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52"/>
          <w:szCs w:val="52"/>
          <w:lang w:eastAsia="zh-CN"/>
        </w:rPr>
      </w:pPr>
    </w:p>
    <w:p>
      <w:pPr>
        <w:rPr>
          <w:rFonts w:hint="eastAsia"/>
          <w:sz w:val="52"/>
          <w:szCs w:val="52"/>
          <w:lang w:eastAsia="zh-CN"/>
        </w:rPr>
      </w:pPr>
    </w:p>
    <w:p>
      <w:pPr>
        <w:ind w:firstLine="1040" w:firstLineChars="200"/>
        <w:jc w:val="both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>德宏州工程审批制度改革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90170</wp:posOffset>
                </wp:positionV>
                <wp:extent cx="1828800" cy="3390265"/>
                <wp:effectExtent l="0" t="0" r="0" b="63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828800" cy="3390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831"/>
                              </w:tabs>
                              <w:bidi w:val="0"/>
                              <w:jc w:val="left"/>
                              <w:rPr>
                                <w:rFonts w:hint="eastAsia"/>
                                <w:sz w:val="52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52"/>
                                <w:szCs w:val="52"/>
                                <w:lang w:val="en-US" w:eastAsia="zh-CN"/>
                              </w:rPr>
                              <w:t>事项清单及办事指南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t" anchorCtr="false" forceAA="false" compatLnSpc="tru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95pt;margin-top:7.1pt;height:266.95pt;width:144pt;mso-wrap-distance-bottom:0pt;mso-wrap-distance-left:9pt;mso-wrap-distance-right:9pt;mso-wrap-distance-top:0pt;z-index:251658240;mso-width-relative:page;mso-height-relative:page;" fillcolor="#FFFFFF [3201]" filled="t" stroked="f" coordsize="21600,21600" o:gfxdata="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WAAAAZHJzL1BLAQIUABQAAAAIAIdO4kB0/zHY2AAAAAoBAAAP&#10;AAAAAAAAAAEAIAAAADgAAABkcnMvZG93bnJldi54bWxQSwECFAAUAAAACACHTuJAdWcnITsCAABW&#10;BAAADgAAAAAAAAABACAAAAA9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 style="layout-flow:vertical-ideographic;mso-fit-shape-to-text:t;">
                  <w:txbxContent>
                    <w:p>
                      <w:pPr>
                        <w:tabs>
                          <w:tab w:val="left" w:pos="831"/>
                        </w:tabs>
                        <w:bidi w:val="0"/>
                        <w:jc w:val="left"/>
                        <w:rPr>
                          <w:rFonts w:hint="eastAsia"/>
                          <w:sz w:val="52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52"/>
                          <w:szCs w:val="52"/>
                          <w:lang w:val="en-US" w:eastAsia="zh-CN"/>
                        </w:rPr>
                        <w:t>事项清单及办事指南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sz w:val="36"/>
          <w:szCs w:val="36"/>
          <w:lang w:val="en-US" w:eastAsia="zh-CN"/>
        </w:rPr>
      </w:pPr>
    </w:p>
    <w:p>
      <w:pPr>
        <w:tabs>
          <w:tab w:val="left" w:pos="1761"/>
        </w:tabs>
        <w:bidi w:val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ab/>
      </w:r>
    </w:p>
    <w:p>
      <w:pPr>
        <w:tabs>
          <w:tab w:val="left" w:pos="1761"/>
        </w:tabs>
        <w:bidi w:val="0"/>
        <w:jc w:val="left"/>
        <w:rPr>
          <w:rFonts w:hint="eastAsia"/>
          <w:sz w:val="36"/>
          <w:szCs w:val="36"/>
          <w:lang w:val="en-US" w:eastAsia="zh-CN"/>
        </w:rPr>
      </w:pPr>
    </w:p>
    <w:p>
      <w:pPr>
        <w:tabs>
          <w:tab w:val="left" w:pos="1761"/>
        </w:tabs>
        <w:bidi w:val="0"/>
        <w:jc w:val="left"/>
        <w:rPr>
          <w:rFonts w:hint="eastAsia"/>
          <w:sz w:val="36"/>
          <w:szCs w:val="36"/>
          <w:lang w:val="en-US" w:eastAsia="zh-CN"/>
        </w:rPr>
      </w:pPr>
    </w:p>
    <w:p>
      <w:pPr>
        <w:tabs>
          <w:tab w:val="left" w:pos="1761"/>
        </w:tabs>
        <w:bidi w:val="0"/>
        <w:ind w:firstLine="1440" w:firstLineChars="40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德宏州住房和城乡建设局  印</w:t>
      </w:r>
    </w:p>
    <w:p>
      <w:pPr>
        <w:tabs>
          <w:tab w:val="left" w:pos="1761"/>
        </w:tabs>
        <w:bidi w:val="0"/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2022年05月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85B69"/>
    <w:rsid w:val="3D885B69"/>
    <w:rsid w:val="7EDC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2020-07-10T11:14:00Z</dcterms:created>
  <dc:creator>聂磊</dc:creator>
  <cp:lastModifiedBy>user</cp:lastModifiedBy>
  <dcterms:modified xsi:type="dcterms:W3CDTF">2022-05-12T09:31:04Z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