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德宏州住房和城乡建设局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2020年学校在建项目“双随机、一公开”检查情况通报</w:t>
      </w:r>
    </w:p>
    <w:p>
      <w:pPr>
        <w:ind w:firstLine="640" w:firstLineChars="200"/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根据《德宏州住建局</w:t>
      </w:r>
      <w:r>
        <w:rPr>
          <w:rFonts w:hint="eastAsia"/>
          <w:lang w:val="en-US" w:eastAsia="zh-CN"/>
        </w:rPr>
        <w:t>2020年</w:t>
      </w:r>
      <w:r>
        <w:rPr>
          <w:rFonts w:hint="eastAsia"/>
          <w:lang w:eastAsia="zh-CN"/>
        </w:rPr>
        <w:t>“双随机、一公开”抽查工作指引》，州住房和城乡建设局组织专家对全州</w:t>
      </w:r>
      <w:r>
        <w:rPr>
          <w:rFonts w:hint="eastAsia"/>
          <w:lang w:val="en-US" w:eastAsia="zh-CN"/>
        </w:rPr>
        <w:t>62个学校在建项目以“双随机、一公开”的方式进行随机抽取检查工作，现将12个抽取项目检查情况进行通报。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德宏州住房和城乡建设局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2020年8月19日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ind w:firstLine="3534" w:firstLineChars="1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2002年“双随机、一公开”检查情况</w:t>
      </w:r>
    </w:p>
    <w:tbl>
      <w:tblPr>
        <w:tblStyle w:val="3"/>
        <w:tblW w:w="15900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085"/>
        <w:gridCol w:w="2061"/>
        <w:gridCol w:w="1395"/>
        <w:gridCol w:w="2355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日期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69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</w:trPr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梁河县小厂乡中心幼儿园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2020年8月3日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未办理施工许可证擅自开工；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开工前未办理工程质量监督手；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3、施工现场未配备消防器材，未悬挂安全警示标牌；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4、未编制、审核危险性较大的分部分项工程（人工挖孔桩）；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5、施工组织设计未根据工程实际情况编制；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6、未设置安全通道、楼梯口无安全防护设施。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日期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69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4" w:hRule="atLeast"/>
        </w:trPr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梁河县脱贫攻坚产教融合发展实验基地建设（综合高中）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2020年8月3日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未办理施工许可证擅自开工；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开工前未办理工程质量监督手续；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施工组织设计编制滞后，监理单位未审批；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建筑起重机械（塔吊）未办理使用登记备案；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监理实施细则编制内容不完整；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施工单位材料报验、检验批滞后，无原始记录，监理单位无审批；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监理单位下发四份监理通知单，施工单位未进行回复；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未编制后浇带专项施工方案。</w:t>
            </w:r>
          </w:p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日期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69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盈江县第二高级中学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2020年8月4日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未办理施工许可证擅自开工；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2、开工前未办理工程质量监督手续；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3、建筑起重机械（塔吊）未办理使用登记备案；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4、存在其他质量安全隐患。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盈江县义务教育均衡发展小学（拉洪弄恍小学）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2020年8月4日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未办理施工许可证擅自开工。</w:t>
            </w:r>
          </w:p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日期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69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</w:trPr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盈江县实训及就业培训基地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2020年8月4日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施工组织设计采用的部分规范、技术已过时；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施工资料不齐全，整理混乱；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基础分部工程验收滞后；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梁混凝土外观质量缺陷处理不到位；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食堂电梯口无安全防护措施，未按规范设置水平安全网。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</w:trPr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陇川章凤完全中学场平及教师周转房工程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2020年8月5日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未提供基础分部工程验收记录，竣工报告及质量评估报告；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地基验槽记录签章不齐全；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通道口安全防护措施不到位；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未提供施工升降机相关备案资料；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1号塔吊基础顶部有水泥将覆盖，造成塔吊螺栓腐蚀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日期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69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陇川县第四中学教学及辅助用房和运动场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2020年8月5日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atLeast"/>
        </w:trPr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瑞丽市第一民族中学综合楼、教学楼及运动场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2020年8月6日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检验批验收记录无原始记录；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隔震装置无型式检验报告；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施工组织设计未根据实际施工情况编制；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部分监理工程师通知单回复无监理单位复核意见；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综合楼、教学楼一层外墙与临地面渗水，连廊、外走道地面排水不畅。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日期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69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瑞丽市第一初级中学多功能阶梯教室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2002年8月6日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待验收阶段，未发现问题。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</w:trPr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芒市镇木康小学综合楼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2020年8月7日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地基验槽记录我签章；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未提供桩基竣工图；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桩基子分部未提供工程质量竣工报告及监理质量评估报告；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基础固边安全防护措施不到位。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0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日期</w:t>
            </w:r>
          </w:p>
        </w:tc>
        <w:tc>
          <w:tcPr>
            <w:tcW w:w="235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6945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芒市民族小学一期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2020年8月7日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施工升降机未办理产权备案；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未提供地基与基础分部验收记录表；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未提供地基与基础分部工程竣工报告。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8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对建筑施工企业安全生产条件、施工许可证的行政检查</w:t>
            </w:r>
          </w:p>
        </w:tc>
        <w:tc>
          <w:tcPr>
            <w:tcW w:w="2061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芒市风平镇芒里小学学生宿舍</w:t>
            </w:r>
          </w:p>
        </w:tc>
        <w:tc>
          <w:tcPr>
            <w:tcW w:w="1395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2002年8月7日</w:t>
            </w:r>
          </w:p>
        </w:tc>
        <w:tc>
          <w:tcPr>
            <w:tcW w:w="235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基本建设程序、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工程质量安全</w:t>
            </w:r>
          </w:p>
        </w:tc>
        <w:tc>
          <w:tcPr>
            <w:tcW w:w="6945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已初验未使用，未发现问题。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6854C1"/>
    <w:multiLevelType w:val="singleLevel"/>
    <w:tmpl w:val="886854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8501AE"/>
    <w:multiLevelType w:val="singleLevel"/>
    <w:tmpl w:val="F18501A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BC8E0BB"/>
    <w:multiLevelType w:val="singleLevel"/>
    <w:tmpl w:val="0BC8E0B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2DDD1C2"/>
    <w:multiLevelType w:val="singleLevel"/>
    <w:tmpl w:val="32DDD1C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8A09755"/>
    <w:multiLevelType w:val="singleLevel"/>
    <w:tmpl w:val="48A0975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B79497E"/>
    <w:multiLevelType w:val="singleLevel"/>
    <w:tmpl w:val="4B79497E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CA97650"/>
    <w:multiLevelType w:val="singleLevel"/>
    <w:tmpl w:val="4CA9765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7914E01"/>
    <w:multiLevelType w:val="singleLevel"/>
    <w:tmpl w:val="77914E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935D7"/>
    <w:rsid w:val="03F20EB7"/>
    <w:rsid w:val="08500843"/>
    <w:rsid w:val="0EB935D7"/>
    <w:rsid w:val="15EC1DC4"/>
    <w:rsid w:val="16063B98"/>
    <w:rsid w:val="18D00CFF"/>
    <w:rsid w:val="2B9B51C8"/>
    <w:rsid w:val="2BB65599"/>
    <w:rsid w:val="30FC06A4"/>
    <w:rsid w:val="325C5964"/>
    <w:rsid w:val="37DD684B"/>
    <w:rsid w:val="3A9F2325"/>
    <w:rsid w:val="40732939"/>
    <w:rsid w:val="40A35FAE"/>
    <w:rsid w:val="465C107A"/>
    <w:rsid w:val="481D54C4"/>
    <w:rsid w:val="4B72743E"/>
    <w:rsid w:val="54AA6B5A"/>
    <w:rsid w:val="61EE437A"/>
    <w:rsid w:val="68BF0FC9"/>
    <w:rsid w:val="78B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560" w:lineRule="exact"/>
      <w:ind w:firstLine="420" w:firstLineChars="200"/>
      <w:jc w:val="left"/>
    </w:pPr>
    <w:rPr>
      <w:rFonts w:eastAsia="方正仿宋_GBK" w:asciiTheme="minorAscii" w:hAnsiTheme="minorAscii"/>
      <w:sz w:val="32"/>
    </w:rPr>
  </w:style>
  <w:style w:type="paragraph" w:customStyle="1" w:styleId="6">
    <w:name w:val="样式3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  <w:style w:type="paragraph" w:customStyle="1" w:styleId="7">
    <w:name w:val="样式4"/>
    <w:basedOn w:val="1"/>
    <w:qFormat/>
    <w:uiPriority w:val="0"/>
    <w:pPr>
      <w:spacing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2020-08-10T02:22:00Z</dcterms:created>
  <dc:creator>эпос</dc:creator>
  <cp:lastModifiedBy>Administrator</cp:lastModifiedBy>
  <cp:lastPrinted>2020-08-19T08:36:00Z</cp:lastPrinted>
  <dcterms:modified xsi:type="dcterms:W3CDTF">2022-01-24T05:52:17Z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