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default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hint="eastAsia" w:ascii="方正小标宋_GBK" w:eastAsia="方正小标宋_GBK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_GBK" w:hAnsi="宋体" w:eastAsia="方正小标宋_GBK"/>
          <w:b w:val="0"/>
          <w:bCs/>
          <w:sz w:val="44"/>
          <w:szCs w:val="44"/>
        </w:rPr>
        <w:t>报考诚信承诺书</w:t>
      </w:r>
    </w:p>
    <w:bookmarkEnd w:id="0"/>
    <w:p>
      <w:pPr>
        <w:rPr>
          <w:rFonts w:eastAsia="黑体"/>
          <w:b/>
          <w:bCs/>
          <w:sz w:val="4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我已仔细阅读德宏州国有资产和金融管理服务中心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2026年公开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引进研究生公告，清楚并理解其内容。在此我郑重承诺：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一、自觉遵守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公开引进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报名、考核面试工作的有关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要求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二、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保证填写的内容准确无误，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提供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证明资料、证件等相关材料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真实有效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，并保证在报名及录用期间联系畅通。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、不弄虚作假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不伪造不使用假证明、假照片、假证书。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、不故意浪费考录资源。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、保证符合公告中要求的资格条件，对违反以上承诺所造成的后果，本人自愿承担相应责任。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3520" w:firstLineChars="11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承诺人：（本人签名按手印）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3520" w:firstLineChars="11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年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月   日</w:t>
      </w:r>
    </w:p>
    <w:p/>
    <w:sectPr>
      <w:pgSz w:w="11906" w:h="16838"/>
      <w:pgMar w:top="2041" w:right="1474" w:bottom="181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zNjI0ZDA4ZmQxN2U5YTQ3MWFhZDVhMWNiMGY4ODQifQ=="/>
  </w:docVars>
  <w:rsids>
    <w:rsidRoot w:val="7DAF011D"/>
    <w:rsid w:val="7DAF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2026-03-27T03:14:00Z</dcterms:created>
  <dc:creator>腾杰</dc:creator>
  <cp:lastModifiedBy>腾杰</cp:lastModifiedBy>
  <dcterms:modified xsi:type="dcterms:W3CDTF">2026-03-27T03:28:36Z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09639CF4C45B42AFAE31B19136BA9AD5_11</vt:lpwstr>
  </property>
</Properties>
</file>