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3A" w:rsidRDefault="004D6CC8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德宏州种子管理站2018</w:t>
      </w:r>
      <w:r w:rsidR="000E12CF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6D243A" w:rsidRDefault="006D243A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6D243A" w:rsidRDefault="000E12CF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6D243A" w:rsidRDefault="000E12CF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AA77D2" w:rsidRPr="008A66D4" w:rsidRDefault="008A66D4" w:rsidP="008A66D4">
      <w:pPr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 xml:space="preserve">   </w:t>
      </w:r>
      <w:r w:rsidR="00AA77D2" w:rsidRPr="008A66D4">
        <w:rPr>
          <w:rFonts w:ascii="仿宋_GB2312" w:eastAsia="仿宋_GB2312" w:hAnsi="仿宋" w:hint="eastAsia"/>
          <w:color w:val="000000"/>
          <w:sz w:val="30"/>
          <w:szCs w:val="30"/>
        </w:rPr>
        <w:t>依法履行种子行政许可、行政处罚、行政管理等职责，在品种管理、质量管理、生产经营许可管理、市场监管和良种推广等方面充分发挥职能作用。宣传贯彻种子法律、法规和产业政策，制定并组织实施本区域种子产业发展规划，负责备荒种子储备管理、种子质量纠纷田间现场鉴定、种业信息统计分析及服务等。</w:t>
      </w:r>
    </w:p>
    <w:p w:rsidR="008A66D4" w:rsidRDefault="000E12CF" w:rsidP="008A66D4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AA77D2" w:rsidRPr="00AB6D7E" w:rsidRDefault="00AB6D7E" w:rsidP="008A66D4">
      <w:pPr>
        <w:widowControl/>
        <w:ind w:firstLineChars="100" w:firstLine="300"/>
        <w:jc w:val="left"/>
        <w:rPr>
          <w:rFonts w:ascii="仿宋_GB2312" w:eastAsia="仿宋_GB2312" w:hint="eastAsia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本单位属财政全额拨款事业单位，</w:t>
      </w:r>
      <w:r w:rsidRPr="00AB6D7E">
        <w:rPr>
          <w:rFonts w:ascii="仿宋_GB2312" w:eastAsia="仿宋_GB2312" w:hint="eastAsia"/>
          <w:kern w:val="0"/>
          <w:sz w:val="30"/>
          <w:szCs w:val="30"/>
        </w:rPr>
        <w:t>2018年纳入部门预算编报的机构共1个，无内设机构，与上年比较无变化。</w:t>
      </w:r>
    </w:p>
    <w:p w:rsidR="006D243A" w:rsidRDefault="000E12CF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AA77D2" w:rsidRPr="008A66D4" w:rsidRDefault="00AA77D2" w:rsidP="008A66D4">
      <w:pPr>
        <w:autoSpaceDE w:val="0"/>
        <w:autoSpaceDN w:val="0"/>
        <w:adjustRightInd w:val="0"/>
        <w:spacing w:line="360" w:lineRule="auto"/>
        <w:ind w:firstLineChars="150" w:firstLine="450"/>
        <w:rPr>
          <w:rFonts w:ascii="仿宋_GB2312" w:eastAsia="仿宋_GB2312" w:cs="方正仿宋简体"/>
          <w:kern w:val="0"/>
          <w:sz w:val="30"/>
          <w:szCs w:val="30"/>
          <w:lang w:val="zh-CN"/>
        </w:rPr>
      </w:pP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1.开展种子法律、法规宣传培训；种子市场检查</w:t>
      </w:r>
      <w:r w:rsidRPr="008A66D4">
        <w:rPr>
          <w:rFonts w:ascii="仿宋_GB2312" w:eastAsia="仿宋_GB2312" w:hAnsi="??_GB2312" w:cs="??_GB2312" w:hint="eastAsia"/>
          <w:kern w:val="0"/>
          <w:sz w:val="30"/>
          <w:szCs w:val="30"/>
        </w:rPr>
        <w:t>、</w:t>
      </w:r>
      <w:r w:rsidRPr="008A66D4">
        <w:rPr>
          <w:rFonts w:ascii="仿宋_GB2312" w:eastAsia="仿宋_GB2312" w:hAnsi="??_GB2312" w:cs="方正仿宋简体" w:hint="eastAsia"/>
          <w:kern w:val="0"/>
          <w:sz w:val="30"/>
          <w:szCs w:val="30"/>
          <w:lang w:val="zh-CN"/>
        </w:rPr>
        <w:t>种子质量监督抽查及委托检验；</w:t>
      </w: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处理种子纠纷，即保护了农民的利益，同时也保护了种子经营者的利益。</w:t>
      </w:r>
    </w:p>
    <w:p w:rsidR="00AA77D2" w:rsidRPr="008A66D4" w:rsidRDefault="00AA77D2" w:rsidP="008A66D4">
      <w:pPr>
        <w:spacing w:line="360" w:lineRule="auto"/>
        <w:ind w:firstLineChars="150" w:firstLine="450"/>
        <w:rPr>
          <w:rFonts w:ascii="仿宋_GB2312" w:eastAsia="仿宋_GB2312" w:cs="方正仿宋简体"/>
          <w:kern w:val="0"/>
          <w:sz w:val="30"/>
          <w:szCs w:val="30"/>
          <w:lang w:val="zh-CN"/>
        </w:rPr>
      </w:pP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2.两杂新品种引种试验、区域试验及生产试验。通过试验，初步筛选出一批丰产性好、抗病性强、品质优的“两杂”新品种，明年将继续进一步试验。</w:t>
      </w:r>
    </w:p>
    <w:p w:rsidR="00AA77D2" w:rsidRPr="008A66D4" w:rsidRDefault="00AA77D2" w:rsidP="008A66D4">
      <w:pPr>
        <w:spacing w:line="360" w:lineRule="auto"/>
        <w:ind w:firstLineChars="150" w:firstLine="450"/>
        <w:rPr>
          <w:rFonts w:ascii="仿宋_GB2312" w:eastAsia="仿宋_GB2312" w:cs="方正仿宋简体"/>
          <w:kern w:val="0"/>
          <w:sz w:val="30"/>
          <w:szCs w:val="30"/>
          <w:lang w:val="zh-CN"/>
        </w:rPr>
      </w:pP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3.种子生产基地检查。重</w:t>
      </w:r>
      <w:r w:rsid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点对制种基地隔离情况、去杂去劣工作进行检查，对种子生产中存在</w:t>
      </w: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问题责令生产企业进行整改。</w:t>
      </w:r>
    </w:p>
    <w:p w:rsidR="00AA77D2" w:rsidRPr="008A66D4" w:rsidRDefault="00AA77D2" w:rsidP="008A66D4">
      <w:pPr>
        <w:autoSpaceDE w:val="0"/>
        <w:autoSpaceDN w:val="0"/>
        <w:adjustRightInd w:val="0"/>
        <w:spacing w:line="360" w:lineRule="auto"/>
        <w:ind w:firstLineChars="150" w:firstLine="450"/>
        <w:rPr>
          <w:rFonts w:ascii="方正仿宋简体" w:eastAsia="方正仿宋简体" w:cs="方正仿宋简体"/>
          <w:kern w:val="0"/>
          <w:sz w:val="30"/>
          <w:szCs w:val="30"/>
          <w:lang w:val="zh-CN"/>
        </w:rPr>
      </w:pPr>
      <w:r w:rsidRPr="008A66D4">
        <w:rPr>
          <w:rFonts w:ascii="仿宋_GB2312" w:eastAsia="仿宋_GB2312" w:cs="方正仿宋简体" w:hint="eastAsia"/>
          <w:kern w:val="0"/>
          <w:sz w:val="30"/>
          <w:szCs w:val="30"/>
          <w:lang w:val="zh-CN"/>
        </w:rPr>
        <w:t>4.</w:t>
      </w:r>
      <w:r w:rsidRPr="008A66D4">
        <w:rPr>
          <w:rFonts w:ascii="仿宋_GB2312" w:eastAsia="仿宋_GB2312" w:hAnsi="??_GB2312" w:cs="方正仿宋简体" w:hint="eastAsia"/>
          <w:kern w:val="0"/>
          <w:sz w:val="30"/>
          <w:szCs w:val="30"/>
          <w:lang w:val="zh-CN"/>
        </w:rPr>
        <w:t>认真组</w:t>
      </w:r>
      <w:r w:rsidR="008A66D4" w:rsidRPr="008A66D4">
        <w:rPr>
          <w:rFonts w:ascii="仿宋_GB2312" w:eastAsia="仿宋_GB2312" w:hAnsi="??_GB2312" w:cs="方正仿宋简体" w:hint="eastAsia"/>
          <w:kern w:val="0"/>
          <w:sz w:val="30"/>
          <w:szCs w:val="30"/>
          <w:lang w:val="zh-CN"/>
        </w:rPr>
        <w:t>织实施新品种试验、展示、示范项目</w:t>
      </w:r>
      <w:r w:rsidRPr="008A66D4">
        <w:rPr>
          <w:rFonts w:ascii="仿宋_GB2312" w:eastAsia="仿宋_GB2312" w:hAnsi="??_GB2312" w:cs="方正仿宋简体" w:hint="eastAsia"/>
          <w:kern w:val="0"/>
          <w:sz w:val="30"/>
          <w:szCs w:val="30"/>
          <w:lang w:val="zh-CN"/>
        </w:rPr>
        <w:t>，通过项目实施，起到了较好的示范带动作用。</w:t>
      </w:r>
    </w:p>
    <w:p w:rsidR="006D243A" w:rsidRPr="001E11BA" w:rsidRDefault="000E12CF">
      <w:pPr>
        <w:widowControl/>
        <w:ind w:firstLineChars="200" w:firstLine="600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1E11BA">
        <w:rPr>
          <w:rFonts w:ascii="黑体" w:eastAsia="黑体" w:hAnsi="黑体"/>
          <w:color w:val="000000" w:themeColor="text1"/>
          <w:kern w:val="0"/>
          <w:sz w:val="30"/>
          <w:szCs w:val="30"/>
        </w:rPr>
        <w:lastRenderedPageBreak/>
        <w:t>二、预算单位基本情况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 w:rsidR="001E11BA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 w:rsidR="001E11BA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 w:rsidR="001E11BA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 w:rsidR="001E11BA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</w:t>
      </w:r>
      <w:r>
        <w:rPr>
          <w:rFonts w:eastAsia="仿宋_GB2312"/>
          <w:kern w:val="0"/>
          <w:sz w:val="30"/>
          <w:szCs w:val="30"/>
        </w:rPr>
        <w:t>2017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 w:rsidR="001E11BA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人，其中：行政编制</w:t>
      </w:r>
      <w:r w:rsidR="001E11BA">
        <w:rPr>
          <w:rFonts w:eastAsia="仿宋_GB2312"/>
          <w:kern w:val="0"/>
          <w:sz w:val="30"/>
          <w:szCs w:val="30"/>
        </w:rPr>
        <w:t xml:space="preserve"> 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1E11BA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人。在职实有</w:t>
      </w:r>
      <w:r w:rsidR="001E11BA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 w:rsidR="001E11BA">
        <w:rPr>
          <w:rFonts w:eastAsia="仿宋_GB2312"/>
          <w:kern w:val="0"/>
          <w:sz w:val="30"/>
          <w:szCs w:val="30"/>
        </w:rPr>
        <w:t xml:space="preserve"> </w:t>
      </w:r>
      <w:r w:rsidR="001E11BA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 w:rsidR="001E11BA">
        <w:rPr>
          <w:rFonts w:eastAsia="仿宋_GB2312"/>
          <w:kern w:val="0"/>
          <w:sz w:val="30"/>
          <w:szCs w:val="30"/>
        </w:rPr>
        <w:t xml:space="preserve"> </w:t>
      </w:r>
      <w:r w:rsidR="001E11BA"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 w:rsidR="001E11BA">
        <w:rPr>
          <w:rFonts w:eastAsia="仿宋_GB2312"/>
          <w:kern w:val="0"/>
          <w:sz w:val="30"/>
          <w:szCs w:val="30"/>
        </w:rPr>
        <w:t xml:space="preserve"> 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 w:rsidR="001E11BA">
        <w:rPr>
          <w:rFonts w:eastAsia="仿宋_GB2312"/>
          <w:kern w:val="0"/>
          <w:sz w:val="30"/>
          <w:szCs w:val="30"/>
        </w:rPr>
        <w:t xml:space="preserve"> </w:t>
      </w:r>
      <w:r w:rsidR="001E11BA"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人。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1E11BA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 w:rsidR="001E11BA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6D243A" w:rsidRDefault="000E12CF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6D243A" w:rsidRDefault="001E11BA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0E12CF"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万元，其中：一般公共预算</w:t>
      </w:r>
      <w:r w:rsidR="000E12CF">
        <w:rPr>
          <w:rFonts w:eastAsia="仿宋_GB2312" w:hint="eastAsia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万元，政府性基金</w:t>
      </w:r>
      <w:r w:rsidR="000E12CF"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万元，国有资本经营</w:t>
      </w:r>
      <w:r w:rsidR="000E12CF"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万元，事业收入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万元，其他收入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</w:t>
      </w:r>
      <w:r w:rsidR="000E12CF">
        <w:rPr>
          <w:rFonts w:eastAsia="仿宋_GB2312" w:hint="eastAsia"/>
          <w:kern w:val="0"/>
          <w:sz w:val="30"/>
          <w:szCs w:val="30"/>
        </w:rPr>
        <w:t>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 w:hint="eastAsia"/>
          <w:kern w:val="0"/>
          <w:sz w:val="30"/>
          <w:szCs w:val="30"/>
        </w:rPr>
        <w:t>万元</w:t>
      </w:r>
      <w:r w:rsidR="000E12CF">
        <w:rPr>
          <w:rFonts w:eastAsia="仿宋_GB2312"/>
          <w:kern w:val="0"/>
          <w:sz w:val="30"/>
          <w:szCs w:val="30"/>
        </w:rPr>
        <w:t>。</w:t>
      </w:r>
    </w:p>
    <w:p w:rsidR="006D243A" w:rsidRDefault="000E12CF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6D243A" w:rsidRDefault="001E11BA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0E12CF"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万元，其中</w:t>
      </w:r>
      <w:r w:rsidR="000E12CF">
        <w:rPr>
          <w:rFonts w:eastAsia="仿宋_GB2312"/>
          <w:kern w:val="0"/>
          <w:sz w:val="30"/>
          <w:szCs w:val="30"/>
        </w:rPr>
        <w:t>:</w:t>
      </w:r>
      <w:r w:rsidR="000E12CF">
        <w:rPr>
          <w:rFonts w:eastAsia="仿宋_GB2312"/>
          <w:kern w:val="0"/>
          <w:sz w:val="30"/>
          <w:szCs w:val="30"/>
        </w:rPr>
        <w:t>本年收入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万元（本级财力</w:t>
      </w:r>
      <w:r>
        <w:rPr>
          <w:rFonts w:eastAsia="仿宋_GB2312" w:hint="eastAsia"/>
          <w:kern w:val="0"/>
          <w:sz w:val="30"/>
          <w:szCs w:val="30"/>
        </w:rPr>
        <w:t>166.57</w:t>
      </w:r>
      <w:r w:rsidR="000E12CF">
        <w:rPr>
          <w:rFonts w:eastAsia="仿宋_GB2312"/>
          <w:kern w:val="0"/>
          <w:sz w:val="30"/>
          <w:szCs w:val="30"/>
        </w:rPr>
        <w:t>万元，专项收入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万元，国有资源（资产）有偿使用</w:t>
      </w:r>
      <w:r w:rsidR="000E12CF">
        <w:rPr>
          <w:rFonts w:eastAsia="仿宋_GB2312" w:hint="eastAsia"/>
          <w:kern w:val="0"/>
          <w:sz w:val="30"/>
          <w:szCs w:val="30"/>
        </w:rPr>
        <w:t>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，其他非税</w:t>
      </w:r>
      <w:r>
        <w:rPr>
          <w:rFonts w:eastAsia="仿宋_GB2312" w:hint="eastAsia"/>
          <w:kern w:val="0"/>
          <w:sz w:val="30"/>
          <w:szCs w:val="30"/>
        </w:rPr>
        <w:lastRenderedPageBreak/>
        <w:t>收入安排</w:t>
      </w:r>
      <w:r>
        <w:rPr>
          <w:rFonts w:eastAsia="仿宋_GB2312" w:hint="eastAsia"/>
          <w:kern w:val="0"/>
          <w:sz w:val="30"/>
          <w:szCs w:val="30"/>
        </w:rPr>
        <w:t>11.20</w:t>
      </w:r>
      <w:r>
        <w:rPr>
          <w:rFonts w:eastAsia="仿宋_GB2312" w:hint="eastAsia"/>
          <w:kern w:val="0"/>
          <w:sz w:val="30"/>
          <w:szCs w:val="30"/>
        </w:rPr>
        <w:t>万元</w:t>
      </w:r>
      <w:r w:rsidR="000E12CF">
        <w:rPr>
          <w:rFonts w:eastAsia="仿宋_GB2312"/>
          <w:kern w:val="0"/>
          <w:sz w:val="30"/>
          <w:szCs w:val="30"/>
        </w:rPr>
        <w:t>），政府性基金</w:t>
      </w:r>
      <w:r w:rsidR="000E12CF">
        <w:rPr>
          <w:rFonts w:eastAsia="仿宋_GB2312" w:hint="eastAsia"/>
          <w:kern w:val="0"/>
          <w:sz w:val="30"/>
          <w:szCs w:val="30"/>
        </w:rPr>
        <w:t>预算</w:t>
      </w:r>
      <w:r w:rsidR="000E12CF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万元，国有资本经营</w:t>
      </w:r>
      <w:r w:rsidR="000E12CF">
        <w:rPr>
          <w:rFonts w:eastAsia="仿宋_GB2312" w:hint="eastAsia"/>
          <w:kern w:val="0"/>
          <w:sz w:val="30"/>
          <w:szCs w:val="30"/>
        </w:rPr>
        <w:t>预算</w:t>
      </w:r>
      <w:r w:rsidR="000E12CF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万元。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四、预算单位支出情况</w:t>
      </w:r>
    </w:p>
    <w:p w:rsidR="006D243A" w:rsidRDefault="001E11B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0E12CF"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万元。</w:t>
      </w:r>
      <w:r w:rsidR="000E12CF">
        <w:rPr>
          <w:rFonts w:eastAsia="仿宋_GB2312" w:hint="eastAsia"/>
          <w:kern w:val="0"/>
          <w:sz w:val="30"/>
          <w:szCs w:val="30"/>
        </w:rPr>
        <w:t>财政拨款</w:t>
      </w:r>
      <w:r w:rsidR="000E12CF">
        <w:rPr>
          <w:rFonts w:eastAsia="仿宋_GB2312"/>
          <w:kern w:val="0"/>
          <w:sz w:val="30"/>
          <w:szCs w:val="30"/>
        </w:rPr>
        <w:t>安排支出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eastAsia="仿宋_GB2312" w:hint="eastAsia"/>
          <w:kern w:val="0"/>
          <w:sz w:val="30"/>
          <w:szCs w:val="30"/>
        </w:rPr>
        <w:t>177.77</w:t>
      </w:r>
      <w:r w:rsidR="000E12CF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 w:rsidR="000E12CF">
        <w:rPr>
          <w:rFonts w:eastAsia="仿宋_GB2312"/>
          <w:kern w:val="0"/>
          <w:sz w:val="30"/>
          <w:szCs w:val="30"/>
        </w:rPr>
        <w:t>万元。</w:t>
      </w:r>
    </w:p>
    <w:p w:rsidR="006D243A" w:rsidRDefault="000E12CF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 w:rsidR="001E11BA">
        <w:rPr>
          <w:rFonts w:eastAsia="仿宋_GB2312" w:hint="eastAsia"/>
          <w:kern w:val="0"/>
          <w:sz w:val="30"/>
          <w:szCs w:val="30"/>
        </w:rPr>
        <w:t>社会保障和就业支出</w:t>
      </w:r>
      <w:r w:rsidR="001E11BA">
        <w:rPr>
          <w:rFonts w:eastAsia="仿宋_GB2312" w:hint="eastAsia"/>
          <w:kern w:val="0"/>
          <w:sz w:val="30"/>
          <w:szCs w:val="30"/>
        </w:rPr>
        <w:t>33.00</w:t>
      </w:r>
      <w:r w:rsidR="001E11BA">
        <w:rPr>
          <w:rFonts w:eastAsia="仿宋_GB2312" w:hint="eastAsia"/>
          <w:kern w:val="0"/>
          <w:sz w:val="30"/>
          <w:szCs w:val="30"/>
        </w:rPr>
        <w:t>万元、农林水支出</w:t>
      </w:r>
      <w:r w:rsidR="001E11BA">
        <w:rPr>
          <w:rFonts w:eastAsia="仿宋_GB2312" w:hint="eastAsia"/>
          <w:kern w:val="0"/>
          <w:sz w:val="30"/>
          <w:szCs w:val="30"/>
        </w:rPr>
        <w:t>132.29</w:t>
      </w:r>
      <w:r w:rsidR="001E11BA">
        <w:rPr>
          <w:rFonts w:eastAsia="仿宋_GB2312" w:hint="eastAsia"/>
          <w:kern w:val="0"/>
          <w:sz w:val="30"/>
          <w:szCs w:val="30"/>
        </w:rPr>
        <w:t>万元、住房保障支出</w:t>
      </w:r>
      <w:r w:rsidR="001E11BA">
        <w:rPr>
          <w:rFonts w:eastAsia="仿宋_GB2312" w:hint="eastAsia"/>
          <w:kern w:val="0"/>
          <w:sz w:val="30"/>
          <w:szCs w:val="30"/>
        </w:rPr>
        <w:t>12.48</w:t>
      </w:r>
      <w:r w:rsidR="001E11BA">
        <w:rPr>
          <w:rFonts w:eastAsia="仿宋_GB2312" w:hint="eastAsia"/>
          <w:kern w:val="0"/>
          <w:sz w:val="30"/>
          <w:szCs w:val="30"/>
        </w:rPr>
        <w:t>万元。</w:t>
      </w:r>
    </w:p>
    <w:p w:rsidR="006D243A" w:rsidRDefault="000E12CF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 w:rsidR="001E11BA">
        <w:rPr>
          <w:rFonts w:eastAsia="仿宋_GB2312" w:hint="eastAsia"/>
          <w:kern w:val="0"/>
          <w:sz w:val="30"/>
          <w:szCs w:val="30"/>
        </w:rPr>
        <w:t>177.77</w:t>
      </w:r>
      <w:r>
        <w:rPr>
          <w:rFonts w:eastAsia="仿宋_GB2312"/>
          <w:kern w:val="0"/>
          <w:sz w:val="30"/>
          <w:szCs w:val="30"/>
        </w:rPr>
        <w:t>万元，项目支出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万元）。</w:t>
      </w:r>
      <w:r w:rsidR="001E11BA">
        <w:rPr>
          <w:rFonts w:eastAsia="仿宋_GB2312" w:hint="eastAsia"/>
          <w:kern w:val="0"/>
          <w:sz w:val="30"/>
          <w:szCs w:val="30"/>
        </w:rPr>
        <w:t>主要用于（</w:t>
      </w:r>
      <w:r w:rsidR="001E11BA">
        <w:rPr>
          <w:rFonts w:eastAsia="仿宋_GB2312" w:hint="eastAsia"/>
          <w:kern w:val="0"/>
          <w:sz w:val="30"/>
          <w:szCs w:val="30"/>
        </w:rPr>
        <w:t>1</w:t>
      </w:r>
      <w:r w:rsidR="001E11BA">
        <w:rPr>
          <w:rFonts w:eastAsia="仿宋_GB2312" w:hint="eastAsia"/>
          <w:kern w:val="0"/>
          <w:sz w:val="30"/>
          <w:szCs w:val="30"/>
        </w:rPr>
        <w:t>）工资福利支出</w:t>
      </w:r>
      <w:r w:rsidR="001E11BA">
        <w:rPr>
          <w:rFonts w:eastAsia="仿宋_GB2312" w:hint="eastAsia"/>
          <w:kern w:val="0"/>
          <w:sz w:val="30"/>
          <w:szCs w:val="30"/>
        </w:rPr>
        <w:t>158.97</w:t>
      </w:r>
      <w:r w:rsidR="001E11BA">
        <w:rPr>
          <w:rFonts w:eastAsia="仿宋_GB2312" w:hint="eastAsia"/>
          <w:kern w:val="0"/>
          <w:sz w:val="30"/>
          <w:szCs w:val="30"/>
        </w:rPr>
        <w:t>万元，其中：基本工资</w:t>
      </w:r>
      <w:r w:rsidR="001E11BA">
        <w:rPr>
          <w:rFonts w:eastAsia="仿宋_GB2312" w:hint="eastAsia"/>
          <w:kern w:val="0"/>
          <w:sz w:val="30"/>
          <w:szCs w:val="30"/>
        </w:rPr>
        <w:t>54.36</w:t>
      </w:r>
      <w:r w:rsidR="001E11BA">
        <w:rPr>
          <w:rFonts w:eastAsia="仿宋_GB2312" w:hint="eastAsia"/>
          <w:kern w:val="0"/>
          <w:sz w:val="30"/>
          <w:szCs w:val="30"/>
        </w:rPr>
        <w:t>万元、津贴补贴</w:t>
      </w:r>
      <w:r w:rsidR="001E11BA">
        <w:rPr>
          <w:rFonts w:eastAsia="仿宋_GB2312" w:hint="eastAsia"/>
          <w:kern w:val="0"/>
          <w:sz w:val="30"/>
          <w:szCs w:val="30"/>
        </w:rPr>
        <w:t>40.82</w:t>
      </w:r>
      <w:r w:rsidR="001E11BA">
        <w:rPr>
          <w:rFonts w:eastAsia="仿宋_GB2312" w:hint="eastAsia"/>
          <w:kern w:val="0"/>
          <w:sz w:val="30"/>
          <w:szCs w:val="30"/>
        </w:rPr>
        <w:t>万元、绩效工资</w:t>
      </w:r>
      <w:r w:rsidR="001E11BA">
        <w:rPr>
          <w:rFonts w:eastAsia="仿宋_GB2312" w:hint="eastAsia"/>
          <w:kern w:val="0"/>
          <w:sz w:val="30"/>
          <w:szCs w:val="30"/>
        </w:rPr>
        <w:t>18.91</w:t>
      </w:r>
      <w:r w:rsidR="001E11BA">
        <w:rPr>
          <w:rFonts w:eastAsia="仿宋_GB2312" w:hint="eastAsia"/>
          <w:kern w:val="0"/>
          <w:sz w:val="30"/>
          <w:szCs w:val="30"/>
        </w:rPr>
        <w:t>万元、机关事业单位基本养老保险缴费</w:t>
      </w:r>
      <w:r w:rsidR="001E11BA">
        <w:rPr>
          <w:rFonts w:eastAsia="仿宋_GB2312" w:hint="eastAsia"/>
          <w:kern w:val="0"/>
          <w:sz w:val="30"/>
          <w:szCs w:val="30"/>
        </w:rPr>
        <w:t>23.14</w:t>
      </w:r>
      <w:r w:rsidR="001E11BA">
        <w:rPr>
          <w:rFonts w:eastAsia="仿宋_GB2312" w:hint="eastAsia"/>
          <w:kern w:val="0"/>
          <w:sz w:val="30"/>
          <w:szCs w:val="30"/>
        </w:rPr>
        <w:t>万元、职业年金缴费</w:t>
      </w:r>
      <w:r w:rsidR="001E11BA">
        <w:rPr>
          <w:rFonts w:eastAsia="仿宋_GB2312" w:hint="eastAsia"/>
          <w:kern w:val="0"/>
          <w:sz w:val="30"/>
          <w:szCs w:val="30"/>
        </w:rPr>
        <w:t>9.26</w:t>
      </w:r>
      <w:r w:rsidR="001E11BA">
        <w:rPr>
          <w:rFonts w:eastAsia="仿宋_GB2312" w:hint="eastAsia"/>
          <w:kern w:val="0"/>
          <w:sz w:val="30"/>
          <w:szCs w:val="30"/>
        </w:rPr>
        <w:t>万元、住房公积金</w:t>
      </w:r>
      <w:r w:rsidR="001E11BA">
        <w:rPr>
          <w:rFonts w:eastAsia="仿宋_GB2312" w:hint="eastAsia"/>
          <w:kern w:val="0"/>
          <w:sz w:val="30"/>
          <w:szCs w:val="30"/>
        </w:rPr>
        <w:t>12.48</w:t>
      </w:r>
      <w:r w:rsidR="001E11BA">
        <w:rPr>
          <w:rFonts w:eastAsia="仿宋_GB2312" w:hint="eastAsia"/>
          <w:kern w:val="0"/>
          <w:sz w:val="30"/>
          <w:szCs w:val="30"/>
        </w:rPr>
        <w:t>万元；（</w:t>
      </w:r>
      <w:r w:rsidR="001E11BA">
        <w:rPr>
          <w:rFonts w:eastAsia="仿宋_GB2312" w:hint="eastAsia"/>
          <w:kern w:val="0"/>
          <w:sz w:val="30"/>
          <w:szCs w:val="30"/>
        </w:rPr>
        <w:t>2</w:t>
      </w:r>
      <w:r w:rsidR="001E11BA">
        <w:rPr>
          <w:rFonts w:eastAsia="仿宋_GB2312" w:hint="eastAsia"/>
          <w:kern w:val="0"/>
          <w:sz w:val="30"/>
          <w:szCs w:val="30"/>
        </w:rPr>
        <w:t>）商品服务支出</w:t>
      </w:r>
      <w:r w:rsidR="001E11BA">
        <w:rPr>
          <w:rFonts w:eastAsia="仿宋_GB2312" w:hint="eastAsia"/>
          <w:kern w:val="0"/>
          <w:sz w:val="30"/>
          <w:szCs w:val="30"/>
        </w:rPr>
        <w:t>18.80</w:t>
      </w:r>
      <w:r w:rsidR="001E11BA">
        <w:rPr>
          <w:rFonts w:eastAsia="仿宋_GB2312" w:hint="eastAsia"/>
          <w:kern w:val="0"/>
          <w:sz w:val="30"/>
          <w:szCs w:val="30"/>
        </w:rPr>
        <w:t>万元，其中：办公费</w:t>
      </w:r>
      <w:r w:rsidR="001E11BA">
        <w:rPr>
          <w:rFonts w:eastAsia="仿宋_GB2312" w:hint="eastAsia"/>
          <w:kern w:val="0"/>
          <w:sz w:val="30"/>
          <w:szCs w:val="30"/>
        </w:rPr>
        <w:t>5.30</w:t>
      </w:r>
      <w:r w:rsidR="001E11BA">
        <w:rPr>
          <w:rFonts w:eastAsia="仿宋_GB2312" w:hint="eastAsia"/>
          <w:kern w:val="0"/>
          <w:sz w:val="30"/>
          <w:szCs w:val="30"/>
        </w:rPr>
        <w:t>万元、水费</w:t>
      </w:r>
      <w:r w:rsidR="001E11BA">
        <w:rPr>
          <w:rFonts w:eastAsia="仿宋_GB2312" w:hint="eastAsia"/>
          <w:kern w:val="0"/>
          <w:sz w:val="30"/>
          <w:szCs w:val="30"/>
        </w:rPr>
        <w:t>0.50</w:t>
      </w:r>
      <w:r w:rsidR="001E11BA">
        <w:rPr>
          <w:rFonts w:eastAsia="仿宋_GB2312" w:hint="eastAsia"/>
          <w:kern w:val="0"/>
          <w:sz w:val="30"/>
          <w:szCs w:val="30"/>
        </w:rPr>
        <w:t>万元、电费</w:t>
      </w:r>
      <w:r w:rsidR="001E11BA">
        <w:rPr>
          <w:rFonts w:eastAsia="仿宋_GB2312" w:hint="eastAsia"/>
          <w:kern w:val="0"/>
          <w:sz w:val="30"/>
          <w:szCs w:val="30"/>
        </w:rPr>
        <w:t>0.50</w:t>
      </w:r>
      <w:r w:rsidR="001E11BA">
        <w:rPr>
          <w:rFonts w:eastAsia="仿宋_GB2312" w:hint="eastAsia"/>
          <w:kern w:val="0"/>
          <w:sz w:val="30"/>
          <w:szCs w:val="30"/>
        </w:rPr>
        <w:t>万元、邮电费</w:t>
      </w:r>
      <w:r w:rsidR="001E11BA">
        <w:rPr>
          <w:rFonts w:eastAsia="仿宋_GB2312" w:hint="eastAsia"/>
          <w:kern w:val="0"/>
          <w:sz w:val="30"/>
          <w:szCs w:val="30"/>
        </w:rPr>
        <w:t>0.50</w:t>
      </w:r>
      <w:r w:rsidR="001E11BA">
        <w:rPr>
          <w:rFonts w:eastAsia="仿宋_GB2312" w:hint="eastAsia"/>
          <w:kern w:val="0"/>
          <w:sz w:val="30"/>
          <w:szCs w:val="30"/>
        </w:rPr>
        <w:t>万元、差旅费</w:t>
      </w:r>
      <w:r w:rsidR="001E11BA">
        <w:rPr>
          <w:rFonts w:eastAsia="仿宋_GB2312" w:hint="eastAsia"/>
          <w:kern w:val="0"/>
          <w:sz w:val="30"/>
          <w:szCs w:val="30"/>
        </w:rPr>
        <w:t>3.50</w:t>
      </w:r>
      <w:r w:rsidR="001E11BA">
        <w:rPr>
          <w:rFonts w:eastAsia="仿宋_GB2312" w:hint="eastAsia"/>
          <w:kern w:val="0"/>
          <w:sz w:val="30"/>
          <w:szCs w:val="30"/>
        </w:rPr>
        <w:t>万元、培训费</w:t>
      </w:r>
      <w:r w:rsidR="001E11BA">
        <w:rPr>
          <w:rFonts w:eastAsia="仿宋_GB2312" w:hint="eastAsia"/>
          <w:kern w:val="0"/>
          <w:sz w:val="30"/>
          <w:szCs w:val="30"/>
        </w:rPr>
        <w:t>0.50</w:t>
      </w:r>
      <w:r w:rsidR="001E11BA">
        <w:rPr>
          <w:rFonts w:eastAsia="仿宋_GB2312" w:hint="eastAsia"/>
          <w:kern w:val="0"/>
          <w:sz w:val="30"/>
          <w:szCs w:val="30"/>
        </w:rPr>
        <w:t>万元、公务接待费</w:t>
      </w:r>
      <w:r w:rsidR="001E11BA">
        <w:rPr>
          <w:rFonts w:eastAsia="仿宋_GB2312" w:hint="eastAsia"/>
          <w:kern w:val="0"/>
          <w:sz w:val="30"/>
          <w:szCs w:val="30"/>
        </w:rPr>
        <w:t>2.00</w:t>
      </w:r>
      <w:r w:rsidR="001E11BA">
        <w:rPr>
          <w:rFonts w:eastAsia="仿宋_GB2312" w:hint="eastAsia"/>
          <w:kern w:val="0"/>
          <w:sz w:val="30"/>
          <w:szCs w:val="30"/>
        </w:rPr>
        <w:t>万元、劳务费</w:t>
      </w:r>
      <w:r w:rsidR="001E11BA">
        <w:rPr>
          <w:rFonts w:eastAsia="仿宋_GB2312" w:hint="eastAsia"/>
          <w:kern w:val="0"/>
          <w:sz w:val="30"/>
          <w:szCs w:val="30"/>
        </w:rPr>
        <w:t>2.00</w:t>
      </w:r>
      <w:r w:rsidR="001E11BA">
        <w:rPr>
          <w:rFonts w:eastAsia="仿宋_GB2312" w:hint="eastAsia"/>
          <w:kern w:val="0"/>
          <w:sz w:val="30"/>
          <w:szCs w:val="30"/>
        </w:rPr>
        <w:t>万元、工会经费</w:t>
      </w:r>
      <w:r w:rsidR="001E11BA">
        <w:rPr>
          <w:rFonts w:eastAsia="仿宋_GB2312" w:hint="eastAsia"/>
          <w:kern w:val="0"/>
          <w:sz w:val="30"/>
          <w:szCs w:val="30"/>
        </w:rPr>
        <w:t>2.00</w:t>
      </w:r>
      <w:r w:rsidR="001E11BA">
        <w:rPr>
          <w:rFonts w:eastAsia="仿宋_GB2312" w:hint="eastAsia"/>
          <w:kern w:val="0"/>
          <w:sz w:val="30"/>
          <w:szCs w:val="30"/>
        </w:rPr>
        <w:t>万元、公务用车运行维护费</w:t>
      </w:r>
      <w:r w:rsidR="001E11BA">
        <w:rPr>
          <w:rFonts w:eastAsia="仿宋_GB2312" w:hint="eastAsia"/>
          <w:kern w:val="0"/>
          <w:sz w:val="30"/>
          <w:szCs w:val="30"/>
        </w:rPr>
        <w:t>2.00</w:t>
      </w:r>
      <w:r w:rsidR="001E11BA">
        <w:rPr>
          <w:rFonts w:eastAsia="仿宋_GB2312" w:hint="eastAsia"/>
          <w:kern w:val="0"/>
          <w:sz w:val="30"/>
          <w:szCs w:val="30"/>
        </w:rPr>
        <w:t>万元。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</w:t>
      </w:r>
      <w:r>
        <w:rPr>
          <w:rFonts w:ascii="黑体" w:eastAsia="黑体" w:hAnsi="黑体" w:hint="eastAsia"/>
          <w:kern w:val="0"/>
          <w:sz w:val="30"/>
          <w:szCs w:val="30"/>
        </w:rPr>
        <w:t>州</w:t>
      </w:r>
      <w:r>
        <w:rPr>
          <w:rFonts w:ascii="黑体" w:eastAsia="黑体" w:hAnsi="黑体"/>
          <w:kern w:val="0"/>
          <w:sz w:val="30"/>
          <w:szCs w:val="30"/>
        </w:rPr>
        <w:t>对下转项转移支付情况</w:t>
      </w:r>
    </w:p>
    <w:p w:rsidR="006D243A" w:rsidRDefault="000E12CF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ascii="楷体_GB2312" w:eastAsia="楷体_GB2312" w:hint="eastAsia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eastAsia="仿宋_GB2312" w:hint="eastAsia"/>
          <w:kern w:val="0"/>
          <w:sz w:val="30"/>
          <w:szCs w:val="30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金额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 w:rsidR="001E11BA">
        <w:rPr>
          <w:rFonts w:eastAsia="仿宋_GB2312"/>
          <w:kern w:val="0"/>
          <w:sz w:val="30"/>
          <w:szCs w:val="30"/>
        </w:rPr>
        <w:t>万元，主要</w:t>
      </w:r>
      <w:r w:rsidR="001E11BA">
        <w:rPr>
          <w:rFonts w:eastAsia="仿宋_GB2312" w:hint="eastAsia"/>
          <w:kern w:val="0"/>
          <w:sz w:val="30"/>
          <w:szCs w:val="30"/>
        </w:rPr>
        <w:t>用于</w:t>
      </w:r>
      <w:r w:rsidR="001E11BA"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6D243A" w:rsidRDefault="000E12CF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ascii="楷体_GB2312" w:eastAsia="楷体_GB2312" w:hint="eastAsia"/>
          <w:kern w:val="0"/>
          <w:sz w:val="30"/>
          <w:szCs w:val="30"/>
        </w:rPr>
        <w:t>、省</w:t>
      </w:r>
      <w:bookmarkStart w:id="0" w:name="_GoBack"/>
      <w:bookmarkEnd w:id="0"/>
      <w:r>
        <w:rPr>
          <w:rFonts w:ascii="楷体_GB2312" w:eastAsia="楷体_GB2312"/>
          <w:kern w:val="0"/>
          <w:sz w:val="30"/>
          <w:szCs w:val="30"/>
        </w:rPr>
        <w:t>配套事项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lastRenderedPageBreak/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6D243A" w:rsidRDefault="000E12CF">
      <w:pPr>
        <w:widowControl/>
        <w:ind w:firstLineChars="200" w:firstLine="602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6D243A" w:rsidRDefault="000E12CF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 w:rsidR="001E11BA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）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 w:rsidR="001E11BA">
        <w:rPr>
          <w:rFonts w:eastAsia="仿宋_GB2312" w:hint="eastAsia"/>
          <w:kern w:val="0"/>
          <w:sz w:val="30"/>
          <w:szCs w:val="30"/>
        </w:rPr>
        <w:t>基本支出：</w:t>
      </w:r>
      <w:r w:rsidR="001E11BA">
        <w:rPr>
          <w:rFonts w:eastAsia="仿宋_GB2312" w:hint="eastAsia"/>
          <w:kern w:val="0"/>
          <w:sz w:val="30"/>
          <w:szCs w:val="30"/>
        </w:rPr>
        <w:t>2018</w:t>
      </w:r>
      <w:r w:rsidR="001E11BA">
        <w:rPr>
          <w:rFonts w:eastAsia="仿宋_GB2312" w:hint="eastAsia"/>
          <w:kern w:val="0"/>
          <w:sz w:val="30"/>
          <w:szCs w:val="30"/>
        </w:rPr>
        <w:t>年部门预算收支比</w:t>
      </w:r>
      <w:r w:rsidR="001E11BA">
        <w:rPr>
          <w:rFonts w:eastAsia="仿宋_GB2312" w:hint="eastAsia"/>
          <w:kern w:val="0"/>
          <w:sz w:val="30"/>
          <w:szCs w:val="30"/>
        </w:rPr>
        <w:t>2017</w:t>
      </w:r>
      <w:r w:rsidR="001E11BA">
        <w:rPr>
          <w:rFonts w:eastAsia="仿宋_GB2312" w:hint="eastAsia"/>
          <w:kern w:val="0"/>
          <w:sz w:val="30"/>
          <w:szCs w:val="30"/>
        </w:rPr>
        <w:t>年部门预算收支减少</w:t>
      </w:r>
      <w:r w:rsidR="001E11BA">
        <w:rPr>
          <w:rFonts w:eastAsia="仿宋_GB2312" w:hint="eastAsia"/>
          <w:kern w:val="0"/>
          <w:sz w:val="30"/>
          <w:szCs w:val="30"/>
        </w:rPr>
        <w:t>37.76</w:t>
      </w:r>
      <w:r w:rsidR="001E11BA">
        <w:rPr>
          <w:rFonts w:eastAsia="仿宋_GB2312" w:hint="eastAsia"/>
          <w:kern w:val="0"/>
          <w:sz w:val="30"/>
          <w:szCs w:val="30"/>
        </w:rPr>
        <w:t>万元，原因是退休人员工资转入社保发放。</w:t>
      </w:r>
    </w:p>
    <w:p w:rsidR="001E11BA" w:rsidRPr="001E11BA" w:rsidRDefault="000E12CF">
      <w:pPr>
        <w:widowControl/>
        <w:ind w:firstLineChars="200" w:firstLine="602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</w:t>
      </w:r>
      <w:r w:rsidR="001E11BA">
        <w:rPr>
          <w:rFonts w:eastAsia="仿宋_GB2312" w:hint="eastAsia"/>
          <w:b/>
          <w:kern w:val="0"/>
          <w:sz w:val="30"/>
          <w:szCs w:val="30"/>
        </w:rPr>
        <w:t>）</w:t>
      </w:r>
      <w:r w:rsidR="001E11BA" w:rsidRPr="001E11BA">
        <w:rPr>
          <w:rFonts w:eastAsia="仿宋_GB2312" w:hint="eastAsia"/>
          <w:kern w:val="0"/>
          <w:sz w:val="30"/>
          <w:szCs w:val="30"/>
        </w:rPr>
        <w:t>项目支出：无</w:t>
      </w:r>
    </w:p>
    <w:p w:rsidR="006D243A" w:rsidRDefault="000E12CF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6D243A" w:rsidRDefault="000E12CF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6D243A" w:rsidRDefault="001E11BA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  <w:r w:rsidR="000E12CF">
        <w:rPr>
          <w:rFonts w:eastAsia="仿宋_GB2312" w:hint="eastAsia"/>
          <w:kern w:val="0"/>
          <w:sz w:val="30"/>
          <w:szCs w:val="30"/>
        </w:rPr>
        <w:t>（参照中央、省对口部门公开的名词解释）</w:t>
      </w:r>
    </w:p>
    <w:p w:rsidR="006D243A" w:rsidRDefault="000E12CF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6D243A" w:rsidRDefault="001E11BA" w:rsidP="001E11BA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6D243A" w:rsidRDefault="000E12CF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 w:rsidR="006D243A" w:rsidRDefault="000E12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鉴于截至</w:t>
      </w:r>
      <w:r w:rsidR="001E11BA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1E11BA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1E11BA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1E11BA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sectPr w:rsidR="006D243A" w:rsidSect="006D243A">
      <w:headerReference w:type="even" r:id="rId7"/>
      <w:headerReference w:type="default" r:id="rId8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0A5" w:rsidRDefault="00DF60A5" w:rsidP="006D243A">
      <w:r>
        <w:separator/>
      </w:r>
    </w:p>
  </w:endnote>
  <w:endnote w:type="continuationSeparator" w:id="1">
    <w:p w:rsidR="00DF60A5" w:rsidRDefault="00DF60A5" w:rsidP="006D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0A5" w:rsidRDefault="00DF60A5" w:rsidP="006D243A">
      <w:r>
        <w:separator/>
      </w:r>
    </w:p>
  </w:footnote>
  <w:footnote w:type="continuationSeparator" w:id="1">
    <w:p w:rsidR="00DF60A5" w:rsidRDefault="00DF60A5" w:rsidP="006D2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43A" w:rsidRDefault="006D243A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43A" w:rsidRDefault="006D243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73B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196F"/>
    <w:rsid w:val="000B59B5"/>
    <w:rsid w:val="000B5BAB"/>
    <w:rsid w:val="000B7EA9"/>
    <w:rsid w:val="000C3AE5"/>
    <w:rsid w:val="000C5123"/>
    <w:rsid w:val="000D4394"/>
    <w:rsid w:val="000E12CF"/>
    <w:rsid w:val="000E2B18"/>
    <w:rsid w:val="000E530D"/>
    <w:rsid w:val="000F2DBF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11BA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CC8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D243A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A66D4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A77D2"/>
    <w:rsid w:val="00AB1481"/>
    <w:rsid w:val="00AB2ABB"/>
    <w:rsid w:val="00AB5C67"/>
    <w:rsid w:val="00AB6D7E"/>
    <w:rsid w:val="00AB7C98"/>
    <w:rsid w:val="00AC47D9"/>
    <w:rsid w:val="00AD0DA1"/>
    <w:rsid w:val="00AE0209"/>
    <w:rsid w:val="00AE2025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2EF3"/>
    <w:rsid w:val="00D241CA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1CB5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0A5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2446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6D243A"/>
    <w:rPr>
      <w:b/>
      <w:bCs/>
    </w:rPr>
  </w:style>
  <w:style w:type="paragraph" w:styleId="a4">
    <w:name w:val="annotation text"/>
    <w:basedOn w:val="a"/>
    <w:semiHidden/>
    <w:rsid w:val="006D243A"/>
    <w:pPr>
      <w:jc w:val="left"/>
    </w:pPr>
  </w:style>
  <w:style w:type="paragraph" w:styleId="a5">
    <w:name w:val="Balloon Text"/>
    <w:basedOn w:val="a"/>
    <w:semiHidden/>
    <w:rsid w:val="006D243A"/>
    <w:rPr>
      <w:sz w:val="18"/>
      <w:szCs w:val="18"/>
    </w:rPr>
  </w:style>
  <w:style w:type="paragraph" w:styleId="a6">
    <w:name w:val="footer"/>
    <w:basedOn w:val="a"/>
    <w:qFormat/>
    <w:rsid w:val="006D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D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sid w:val="006D243A"/>
    <w:rPr>
      <w:sz w:val="21"/>
      <w:szCs w:val="21"/>
    </w:rPr>
  </w:style>
  <w:style w:type="paragraph" w:customStyle="1" w:styleId="1">
    <w:name w:val="修订1"/>
    <w:hidden/>
    <w:uiPriority w:val="99"/>
    <w:semiHidden/>
    <w:rsid w:val="006D243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298</Words>
  <Characters>1703</Characters>
  <Application>Microsoft Office Word</Application>
  <DocSecurity>0</DocSecurity>
  <Lines>14</Lines>
  <Paragraphs>3</Paragraphs>
  <ScaleCrop>false</ScaleCrop>
  <Company>zhlx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张学艳</cp:lastModifiedBy>
  <cp:revision>95</cp:revision>
  <cp:lastPrinted>2018-01-31T03:32:00Z</cp:lastPrinted>
  <dcterms:created xsi:type="dcterms:W3CDTF">2012-01-07T11:13:00Z</dcterms:created>
  <dcterms:modified xsi:type="dcterms:W3CDTF">2018-03-05T08:31:00Z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