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小标宋_GBK" w:eastAsia="方正小标宋_GBK"/>
          <w:kern w:val="0"/>
          <w:sz w:val="44"/>
          <w:szCs w:val="44"/>
        </w:rPr>
      </w:pPr>
      <w:r>
        <w:rPr>
          <w:rFonts w:hint="eastAsia" w:ascii="方正小标宋_GBK" w:eastAsia="方正小标宋_GBK"/>
          <w:kern w:val="0"/>
          <w:sz w:val="44"/>
          <w:szCs w:val="44"/>
        </w:rPr>
        <w:t>德宏州文</w:t>
      </w:r>
      <w:r>
        <w:rPr>
          <w:rFonts w:hint="eastAsia" w:ascii="方正小标宋_GBK" w:eastAsia="方正小标宋_GBK"/>
          <w:kern w:val="0"/>
          <w:sz w:val="44"/>
          <w:szCs w:val="44"/>
          <w:lang w:eastAsia="zh-CN"/>
        </w:rPr>
        <w:t>化和旅游</w:t>
      </w:r>
      <w:r>
        <w:rPr>
          <w:rFonts w:hint="eastAsia" w:ascii="方正小标宋_GBK" w:eastAsia="方正小标宋_GBK"/>
          <w:kern w:val="0"/>
          <w:sz w:val="44"/>
          <w:szCs w:val="44"/>
        </w:rPr>
        <w:t>局随机抽查事项清单</w:t>
      </w:r>
    </w:p>
    <w:p>
      <w:pPr>
        <w:widowControl/>
        <w:spacing w:line="400" w:lineRule="exact"/>
        <w:jc w:val="center"/>
        <w:rPr>
          <w:rFonts w:ascii="Times New Roman" w:hAnsi="Times New Roman" w:eastAsia="方正仿宋_GBK"/>
          <w:vanish/>
          <w:color w:val="000000"/>
          <w:kern w:val="0"/>
          <w:sz w:val="24"/>
          <w:szCs w:val="24"/>
        </w:rPr>
      </w:pPr>
    </w:p>
    <w:p>
      <w:pPr>
        <w:widowControl/>
        <w:spacing w:line="400" w:lineRule="exact"/>
        <w:jc w:val="center"/>
        <w:rPr>
          <w:rFonts w:ascii="Times New Roman" w:hAnsi="Times New Roman" w:eastAsia="方正仿宋_GBK"/>
          <w:vanish/>
          <w:color w:val="000000"/>
          <w:kern w:val="0"/>
          <w:sz w:val="24"/>
          <w:szCs w:val="24"/>
        </w:rPr>
      </w:pPr>
    </w:p>
    <w:tbl>
      <w:tblPr>
        <w:tblStyle w:val="4"/>
        <w:tblpPr w:leftFromText="180" w:rightFromText="180" w:vertAnchor="text" w:tblpX="-723"/>
        <w:tblW w:w="15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3"/>
        <w:gridCol w:w="1000"/>
        <w:gridCol w:w="2889"/>
        <w:gridCol w:w="1338"/>
        <w:gridCol w:w="1039"/>
        <w:gridCol w:w="1084"/>
        <w:gridCol w:w="808"/>
        <w:gridCol w:w="831"/>
        <w:gridCol w:w="796"/>
        <w:gridCol w:w="4198"/>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65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62" w:right="0" w:rightChars="0" w:firstLine="0" w:firstLineChars="0"/>
              <w:jc w:val="center"/>
              <w:textAlignment w:val="auto"/>
              <w:outlineLvl w:val="9"/>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序号</w:t>
            </w:r>
          </w:p>
        </w:tc>
        <w:tc>
          <w:tcPr>
            <w:tcW w:w="1000"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抽查事项名称</w:t>
            </w:r>
          </w:p>
        </w:tc>
        <w:tc>
          <w:tcPr>
            <w:tcW w:w="2889"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抽查依据</w:t>
            </w:r>
          </w:p>
        </w:tc>
        <w:tc>
          <w:tcPr>
            <w:tcW w:w="1338"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主体</w:t>
            </w:r>
          </w:p>
        </w:tc>
        <w:tc>
          <w:tcPr>
            <w:tcW w:w="103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范围</w:t>
            </w:r>
          </w:p>
        </w:tc>
        <w:tc>
          <w:tcPr>
            <w:tcW w:w="1084"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标准</w:t>
            </w:r>
          </w:p>
        </w:tc>
        <w:tc>
          <w:tcPr>
            <w:tcW w:w="80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比例</w:t>
            </w:r>
          </w:p>
        </w:tc>
        <w:tc>
          <w:tcPr>
            <w:tcW w:w="831"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频率</w:t>
            </w:r>
          </w:p>
        </w:tc>
        <w:tc>
          <w:tcPr>
            <w:tcW w:w="796"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bCs/>
                <w:color w:val="000000"/>
                <w:kern w:val="0"/>
                <w:sz w:val="20"/>
                <w:szCs w:val="20"/>
              </w:rPr>
            </w:pPr>
            <w:r>
              <w:rPr>
                <w:rFonts w:hint="default" w:ascii="Times New Roman" w:hAnsi="Times New Roman" w:eastAsia="方正小标宋_GBK"/>
                <w:bCs/>
                <w:color w:val="000000"/>
                <w:kern w:val="0"/>
                <w:sz w:val="20"/>
                <w:szCs w:val="20"/>
              </w:rPr>
              <w:t>抽查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方式</w:t>
            </w:r>
          </w:p>
        </w:tc>
        <w:tc>
          <w:tcPr>
            <w:tcW w:w="4198"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抽查内容</w:t>
            </w:r>
          </w:p>
        </w:tc>
        <w:tc>
          <w:tcPr>
            <w:tcW w:w="767"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0" w:firstLineChars="0"/>
              <w:jc w:val="center"/>
              <w:textAlignment w:val="auto"/>
              <w:outlineLvl w:val="9"/>
              <w:rPr>
                <w:rFonts w:hint="default" w:ascii="Times New Roman" w:hAnsi="Times New Roman" w:eastAsia="方正小标宋_GBK"/>
                <w:color w:val="000000"/>
                <w:kern w:val="0"/>
                <w:sz w:val="20"/>
                <w:szCs w:val="20"/>
              </w:rPr>
            </w:pPr>
            <w:r>
              <w:rPr>
                <w:rFonts w:hint="default" w:ascii="Times New Roman" w:hAnsi="Times New Roman" w:eastAsia="方正小标宋_GBK"/>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娱乐场所监督管理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smallCaps/>
                <w:color w:val="000000"/>
                <w:kern w:val="0"/>
                <w:szCs w:val="21"/>
              </w:rPr>
            </w:pPr>
            <w:r>
              <w:rPr>
                <w:rFonts w:hint="default" w:ascii="Times New Roman" w:hAnsi="Times New Roman" w:eastAsia="方正仿宋_GBK"/>
                <w:smallCaps/>
                <w:color w:val="000000"/>
                <w:kern w:val="0"/>
                <w:szCs w:val="21"/>
              </w:rPr>
              <w:t>《娱乐场所管理条例》（国务院令第 458 号）第三条</w:t>
            </w:r>
            <w:r>
              <w:rPr>
                <w:rFonts w:hint="eastAsia" w:ascii="Times New Roman" w:hAnsi="Times New Roman" w:eastAsia="方正仿宋_GBK"/>
                <w:smallCaps/>
                <w:color w:val="000000"/>
                <w:kern w:val="0"/>
                <w:szCs w:val="21"/>
                <w:lang w:val="en-US" w:eastAsia="zh-CN"/>
              </w:rPr>
              <w:t>、第十三条、第十四条、第十八条、第十九条、第二十三条、第二十五条、第二十八条、第三十条。</w:t>
            </w: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kern w:val="0"/>
                <w:szCs w:val="21"/>
              </w:rPr>
            </w:pPr>
            <w:r>
              <w:rPr>
                <w:rFonts w:hint="default" w:ascii="Times New Roman" w:hAnsi="Times New Roman" w:eastAsia="方正仿宋_GBK"/>
                <w:smallCaps/>
                <w:color w:val="000000"/>
                <w:kern w:val="0"/>
                <w:szCs w:val="21"/>
              </w:rPr>
              <w:t>《娱乐场所管理办法》（文化部令第55号）第四条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 xml:space="preserve">第二十条 </w:t>
            </w:r>
            <w:bookmarkStart w:id="0" w:name="sub10238334_2_21"/>
            <w:bookmarkEnd w:id="0"/>
            <w:bookmarkStart w:id="1" w:name="第二十一条"/>
            <w:bookmarkEnd w:id="1"/>
            <w:bookmarkStart w:id="2" w:name="2_21"/>
            <w:bookmarkEnd w:id="2"/>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第二十一条</w:t>
            </w:r>
            <w:r>
              <w:rPr>
                <w:rFonts w:hint="eastAsia" w:ascii="Times New Roman" w:hAnsi="Times New Roman" w:eastAsia="方正仿宋_GBK"/>
                <w:smallCaps/>
                <w:color w:val="000000"/>
                <w:kern w:val="0"/>
                <w:szCs w:val="21"/>
                <w:lang w:eastAsia="zh-CN"/>
              </w:rPr>
              <w:t>。</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娱乐场所经营单位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p>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《娱乐场所管理条例》</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smallCaps/>
                <w:color w:val="000000"/>
                <w:kern w:val="0"/>
                <w:szCs w:val="21"/>
              </w:rPr>
              <w:t>《娱乐场所管理办法》</w:t>
            </w: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歌舞娱乐场所播放、表演的节目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含有禁止内容，使用的歌曲点播系统</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连接至境外曲库，</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接纳未成年人</w:t>
            </w:r>
            <w:r>
              <w:rPr>
                <w:rFonts w:hint="eastAsia" w:ascii="Times New Roman" w:hAnsi="Times New Roman" w:eastAsia="方正仿宋_GBK"/>
                <w:color w:val="000000"/>
                <w:kern w:val="0"/>
                <w:szCs w:val="21"/>
                <w:lang w:eastAsia="zh-CN"/>
              </w:rPr>
              <w:t>，是否建立从业人员名簿、营业日志，是否在上午</w:t>
            </w:r>
            <w:r>
              <w:rPr>
                <w:rFonts w:hint="eastAsia" w:ascii="Times New Roman" w:hAnsi="Times New Roman" w:eastAsia="方正仿宋_GBK"/>
                <w:color w:val="000000"/>
                <w:kern w:val="0"/>
                <w:szCs w:val="21"/>
                <w:lang w:val="en-US" w:eastAsia="zh-CN"/>
              </w:rPr>
              <w:t>8时至凌晨2时以外的时间营业，是否在场所显著位置悬挂未成年人禁入标志</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游艺娱乐场所</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设置未经文化主管部门内容核查的游戏游艺设备，</w:t>
            </w:r>
            <w:r>
              <w:rPr>
                <w:rFonts w:hint="default" w:ascii="Times New Roman" w:hAnsi="Times New Roman" w:eastAsia="方正仿宋_GBK"/>
                <w:smallCaps/>
                <w:color w:val="000000"/>
                <w:kern w:val="0"/>
                <w:szCs w:val="21"/>
              </w:rPr>
              <w:t>进行有奖经营活动的奖品目录</w:t>
            </w:r>
            <w:r>
              <w:rPr>
                <w:rFonts w:hint="eastAsia" w:ascii="Times New Roman" w:hAnsi="Times New Roman" w:eastAsia="方正仿宋_GBK"/>
                <w:smallCaps/>
                <w:color w:val="000000"/>
                <w:kern w:val="0"/>
                <w:szCs w:val="21"/>
                <w:lang w:eastAsia="zh-CN"/>
              </w:rPr>
              <w:t>是否</w:t>
            </w:r>
            <w:r>
              <w:rPr>
                <w:rFonts w:hint="default" w:ascii="Times New Roman" w:hAnsi="Times New Roman" w:eastAsia="方正仿宋_GBK"/>
                <w:smallCaps/>
                <w:color w:val="000000"/>
                <w:kern w:val="0"/>
                <w:szCs w:val="21"/>
              </w:rPr>
              <w:t>报所在地县级文化主管部门备案</w:t>
            </w:r>
            <w:r>
              <w:rPr>
                <w:rFonts w:hint="eastAsia" w:ascii="Times New Roman" w:hAnsi="Times New Roman" w:eastAsia="方正仿宋_GBK"/>
                <w:smallCaps/>
                <w:color w:val="000000"/>
                <w:kern w:val="0"/>
                <w:szCs w:val="21"/>
                <w:lang w:eastAsia="zh-CN"/>
              </w:rPr>
              <w:t>，设置的电子游戏机</w:t>
            </w:r>
            <w:r>
              <w:rPr>
                <w:rFonts w:hint="eastAsia" w:ascii="Times New Roman" w:hAnsi="Times New Roman" w:eastAsia="方正仿宋_GBK"/>
                <w:color w:val="000000"/>
                <w:kern w:val="0"/>
                <w:szCs w:val="21"/>
                <w:lang w:eastAsia="zh-CN"/>
              </w:rPr>
              <w:t>是否在国家</w:t>
            </w:r>
            <w:r>
              <w:rPr>
                <w:rFonts w:hint="default" w:ascii="Times New Roman" w:hAnsi="Times New Roman" w:eastAsia="方正仿宋_GBK"/>
                <w:smallCaps/>
                <w:color w:val="000000"/>
                <w:kern w:val="0"/>
                <w:szCs w:val="21"/>
              </w:rPr>
              <w:t>法定节假日外</w:t>
            </w:r>
            <w:r>
              <w:rPr>
                <w:rFonts w:hint="eastAsia" w:ascii="Times New Roman" w:hAnsi="Times New Roman" w:eastAsia="方正仿宋_GBK"/>
                <w:smallCaps/>
                <w:color w:val="000000"/>
                <w:kern w:val="0"/>
                <w:szCs w:val="21"/>
                <w:lang w:eastAsia="zh-CN"/>
              </w:rPr>
              <w:t>向</w:t>
            </w:r>
            <w:r>
              <w:rPr>
                <w:rFonts w:hint="default" w:ascii="Times New Roman" w:hAnsi="Times New Roman" w:eastAsia="方正仿宋_GBK"/>
                <w:smallCaps/>
                <w:color w:val="000000"/>
                <w:kern w:val="0"/>
                <w:szCs w:val="21"/>
              </w:rPr>
              <w:t>未成年人</w:t>
            </w:r>
            <w:r>
              <w:rPr>
                <w:rFonts w:hint="eastAsia" w:ascii="Times New Roman" w:hAnsi="Times New Roman" w:eastAsia="方正仿宋_GBK"/>
                <w:smallCaps/>
                <w:color w:val="000000"/>
                <w:kern w:val="0"/>
                <w:szCs w:val="21"/>
                <w:lang w:eastAsia="zh-CN"/>
              </w:rPr>
              <w:t>提供；</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互联网上网服务营业场所监督管理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《互联网上网服务营业场所管理条例》（国务院令第588号）第四条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smallCaps/>
                <w:color w:val="000000"/>
                <w:kern w:val="0"/>
                <w:szCs w:val="21"/>
              </w:rPr>
              <w:t>第</w:t>
            </w:r>
            <w:r>
              <w:rPr>
                <w:rFonts w:hint="eastAsia" w:ascii="Times New Roman" w:hAnsi="Times New Roman" w:eastAsia="方正仿宋_GBK"/>
                <w:smallCaps/>
                <w:color w:val="000000"/>
                <w:kern w:val="0"/>
                <w:szCs w:val="21"/>
                <w:lang w:eastAsia="zh-CN"/>
              </w:rPr>
              <w:t>十</w:t>
            </w:r>
            <w:r>
              <w:rPr>
                <w:rFonts w:hint="default" w:ascii="Times New Roman" w:hAnsi="Times New Roman" w:eastAsia="方正仿宋_GBK"/>
                <w:smallCaps/>
                <w:color w:val="000000"/>
                <w:kern w:val="0"/>
                <w:szCs w:val="21"/>
              </w:rPr>
              <w:t>二条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w:t>
            </w:r>
            <w:r>
              <w:rPr>
                <w:rFonts w:hint="eastAsia" w:ascii="Times New Roman" w:hAnsi="Times New Roman" w:eastAsia="方正仿宋_GBK"/>
                <w:smallCaps/>
                <w:color w:val="000000"/>
                <w:kern w:val="0"/>
                <w:szCs w:val="21"/>
                <w:lang w:eastAsia="zh-CN"/>
              </w:rPr>
              <w:t>十四</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w:t>
            </w:r>
            <w:r>
              <w:rPr>
                <w:rFonts w:hint="eastAsia" w:ascii="Times New Roman" w:hAnsi="Times New Roman" w:eastAsia="方正仿宋_GBK"/>
                <w:smallCaps/>
                <w:color w:val="000000"/>
                <w:kern w:val="0"/>
                <w:szCs w:val="21"/>
                <w:lang w:eastAsia="zh-CN"/>
              </w:rPr>
              <w:t>十九</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w:t>
            </w:r>
            <w:r>
              <w:rPr>
                <w:rFonts w:hint="eastAsia" w:ascii="Times New Roman" w:hAnsi="Times New Roman" w:eastAsia="方正仿宋_GBK"/>
                <w:smallCaps/>
                <w:color w:val="000000"/>
                <w:kern w:val="0"/>
                <w:szCs w:val="21"/>
                <w:lang w:eastAsia="zh-CN"/>
              </w:rPr>
              <w:t>十</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第二十</w:t>
            </w:r>
            <w:r>
              <w:rPr>
                <w:rFonts w:hint="eastAsia" w:ascii="Times New Roman" w:hAnsi="Times New Roman" w:eastAsia="方正仿宋_GBK"/>
                <w:smallCaps/>
                <w:color w:val="000000"/>
                <w:kern w:val="0"/>
                <w:szCs w:val="21"/>
                <w:lang w:eastAsia="zh-CN"/>
              </w:rPr>
              <w:t>一</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第二十</w:t>
            </w:r>
            <w:r>
              <w:rPr>
                <w:rFonts w:hint="eastAsia" w:ascii="Times New Roman" w:hAnsi="Times New Roman" w:eastAsia="方正仿宋_GBK"/>
                <w:smallCaps/>
                <w:color w:val="000000"/>
                <w:kern w:val="0"/>
                <w:szCs w:val="21"/>
                <w:lang w:eastAsia="zh-CN"/>
              </w:rPr>
              <w:t>二</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第二十</w:t>
            </w:r>
            <w:r>
              <w:rPr>
                <w:rFonts w:hint="eastAsia" w:ascii="Times New Roman" w:hAnsi="Times New Roman" w:eastAsia="方正仿宋_GBK"/>
                <w:smallCaps/>
                <w:color w:val="000000"/>
                <w:kern w:val="0"/>
                <w:szCs w:val="21"/>
                <w:lang w:eastAsia="zh-CN"/>
              </w:rPr>
              <w:t>三</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第二十</w:t>
            </w:r>
            <w:r>
              <w:rPr>
                <w:rFonts w:hint="eastAsia" w:ascii="Times New Roman" w:hAnsi="Times New Roman" w:eastAsia="方正仿宋_GBK"/>
                <w:smallCaps/>
                <w:color w:val="000000"/>
                <w:kern w:val="0"/>
                <w:szCs w:val="21"/>
                <w:lang w:eastAsia="zh-CN"/>
              </w:rPr>
              <w:t>四</w:t>
            </w:r>
            <w:r>
              <w:rPr>
                <w:rFonts w:hint="default" w:ascii="Times New Roman" w:hAnsi="Times New Roman" w:eastAsia="方正仿宋_GBK"/>
                <w:smallCaps/>
                <w:color w:val="000000"/>
                <w:kern w:val="0"/>
                <w:szCs w:val="21"/>
              </w:rPr>
              <w:t>条</w:t>
            </w:r>
            <w:r>
              <w:rPr>
                <w:rFonts w:hint="eastAsia" w:ascii="Times New Roman" w:hAnsi="Times New Roman" w:eastAsia="方正仿宋_GBK"/>
                <w:smallCaps/>
                <w:color w:val="000000"/>
                <w:kern w:val="0"/>
                <w:szCs w:val="21"/>
                <w:lang w:eastAsia="zh-CN"/>
              </w:rPr>
              <w:t>。</w:t>
            </w:r>
          </w:p>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pacing w:val="8"/>
                <w:kern w:val="0"/>
                <w:szCs w:val="21"/>
              </w:rPr>
              <w:t>互联网上网服务营业场所</w:t>
            </w:r>
            <w:r>
              <w:rPr>
                <w:rFonts w:hint="default" w:ascii="Times New Roman" w:hAnsi="Times New Roman" w:eastAsia="方正仿宋_GBK"/>
                <w:color w:val="000000"/>
                <w:szCs w:val="21"/>
              </w:rPr>
              <w:t>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w:t>
            </w:r>
            <w:r>
              <w:rPr>
                <w:rFonts w:hint="default" w:ascii="Times New Roman" w:hAnsi="Times New Roman" w:eastAsia="方正仿宋_GBK"/>
                <w:color w:val="000000"/>
                <w:spacing w:val="8"/>
                <w:kern w:val="0"/>
                <w:szCs w:val="21"/>
              </w:rPr>
              <w:t>互联网上网服务营业场所管理条例</w:t>
            </w:r>
            <w:r>
              <w:rPr>
                <w:rFonts w:hint="default" w:ascii="Times New Roman" w:hAnsi="Times New Roman" w:eastAsia="方正仿宋_GBK"/>
                <w:color w:val="000000"/>
                <w:szCs w:val="21"/>
              </w:rPr>
              <w:t>》</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互联网上网服务营业场所</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接纳未成年人进入营业场所</w:t>
            </w:r>
            <w:r>
              <w:rPr>
                <w:rFonts w:hint="eastAsia" w:ascii="Times New Roman" w:hAnsi="Times New Roman" w:eastAsia="方正仿宋_GBK"/>
                <w:color w:val="000000"/>
                <w:kern w:val="0"/>
                <w:szCs w:val="21"/>
                <w:lang w:eastAsia="zh-CN"/>
              </w:rPr>
              <w:t>；是否在场所显著位置</w:t>
            </w:r>
            <w:r>
              <w:rPr>
                <w:rFonts w:hint="default" w:ascii="Times New Roman" w:hAnsi="Times New Roman" w:eastAsia="方正仿宋_GBK"/>
                <w:color w:val="000000"/>
                <w:kern w:val="0"/>
                <w:szCs w:val="21"/>
              </w:rPr>
              <w:t>悬挂《网络文化经营许可证》</w:t>
            </w:r>
            <w:r>
              <w:rPr>
                <w:rFonts w:hint="eastAsia" w:ascii="Times New Roman" w:hAnsi="Times New Roman" w:eastAsia="方正仿宋_GBK"/>
                <w:color w:val="000000"/>
                <w:kern w:val="0"/>
                <w:szCs w:val="21"/>
                <w:lang w:eastAsia="zh-CN"/>
              </w:rPr>
              <w:t>，是否在入口、收银台等显著位置</w:t>
            </w:r>
            <w:r>
              <w:rPr>
                <w:rFonts w:hint="default" w:ascii="Times New Roman" w:hAnsi="Times New Roman" w:eastAsia="方正仿宋_GBK"/>
                <w:color w:val="000000"/>
                <w:kern w:val="0"/>
                <w:szCs w:val="21"/>
              </w:rPr>
              <w:t>悬</w:t>
            </w:r>
            <w:r>
              <w:rPr>
                <w:rFonts w:hint="eastAsia" w:ascii="Times New Roman" w:hAnsi="Times New Roman" w:eastAsia="方正仿宋_GBK"/>
                <w:color w:val="000000"/>
                <w:kern w:val="0"/>
                <w:szCs w:val="21"/>
                <w:lang w:eastAsia="zh-CN"/>
              </w:rPr>
              <w:t>挂</w:t>
            </w:r>
            <w:r>
              <w:rPr>
                <w:rFonts w:hint="default" w:ascii="Times New Roman" w:hAnsi="Times New Roman" w:eastAsia="方正仿宋_GBK"/>
                <w:color w:val="000000"/>
                <w:kern w:val="0"/>
                <w:szCs w:val="21"/>
              </w:rPr>
              <w:t>未成年人禁入标志</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按规定核对、登记上网消费者的有效身份证件或者记录有关上网信息</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擅自停止实施经营管理技术措施</w:t>
            </w:r>
            <w:r>
              <w:rPr>
                <w:rFonts w:hint="eastAsia" w:ascii="Times New Roman" w:hAnsi="Times New Roman" w:eastAsia="方正仿宋_GBK"/>
                <w:color w:val="000000"/>
                <w:kern w:val="0"/>
                <w:szCs w:val="21"/>
                <w:lang w:eastAsia="zh-CN"/>
              </w:rPr>
              <w:t>；是否建立场内巡</w:t>
            </w:r>
            <w:r>
              <w:rPr>
                <w:rFonts w:hint="eastAsia" w:ascii="Times New Roman" w:hAnsi="Times New Roman" w:eastAsia="方正仿宋_GBK"/>
                <w:color w:val="000000"/>
                <w:kern w:val="0"/>
                <w:szCs w:val="21"/>
                <w:lang w:val="en-US" w:eastAsia="zh-CN"/>
              </w:rPr>
              <w:t>查制度；</w:t>
            </w:r>
            <w:r>
              <w:rPr>
                <w:rFonts w:hint="default" w:ascii="Times New Roman" w:hAnsi="Times New Roman" w:eastAsia="方正仿宋_GBK"/>
                <w:color w:val="000000"/>
                <w:kern w:val="0"/>
                <w:szCs w:val="21"/>
              </w:rPr>
              <w:t>变更名称、住所、法定代表人或主要负责人、网络地址或者终止经营活动，</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向文化行政部门办理有关手续或者备案</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互联网文化经营单位监督管理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512"/>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《互联网文化管理暂行规定》（文化部令</w:t>
            </w:r>
            <w:r>
              <w:rPr>
                <w:rFonts w:hint="eastAsia" w:ascii="Times New Roman" w:hAnsi="Times New Roman" w:eastAsia="方正仿宋_GBK"/>
                <w:color w:val="000000"/>
                <w:spacing w:val="8"/>
                <w:kern w:val="0"/>
                <w:szCs w:val="21"/>
                <w:lang w:eastAsia="zh-CN"/>
              </w:rPr>
              <w:t>第</w:t>
            </w:r>
            <w:r>
              <w:rPr>
                <w:rFonts w:hint="default" w:ascii="Times New Roman" w:hAnsi="Times New Roman" w:eastAsia="方正仿宋_GBK"/>
                <w:color w:val="000000"/>
                <w:spacing w:val="8"/>
                <w:kern w:val="0"/>
                <w:szCs w:val="21"/>
              </w:rPr>
              <w:t>51号）第六条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kern w:val="0"/>
                <w:szCs w:val="21"/>
              </w:rPr>
              <w:t>第十</w:t>
            </w:r>
            <w:r>
              <w:rPr>
                <w:rFonts w:hint="eastAsia" w:ascii="Times New Roman" w:hAnsi="Times New Roman" w:eastAsia="方正仿宋_GBK"/>
                <w:color w:val="000000"/>
                <w:kern w:val="0"/>
                <w:szCs w:val="21"/>
                <w:lang w:eastAsia="zh-CN"/>
              </w:rPr>
              <w:t>五</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第十</w:t>
            </w:r>
            <w:r>
              <w:rPr>
                <w:rFonts w:hint="eastAsia" w:ascii="Times New Roman" w:hAnsi="Times New Roman" w:eastAsia="方正仿宋_GBK"/>
                <w:color w:val="000000"/>
                <w:kern w:val="0"/>
                <w:szCs w:val="21"/>
                <w:lang w:eastAsia="zh-CN"/>
              </w:rPr>
              <w:t>六</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第十</w:t>
            </w:r>
            <w:r>
              <w:rPr>
                <w:rFonts w:hint="eastAsia" w:ascii="Times New Roman" w:hAnsi="Times New Roman" w:eastAsia="方正仿宋_GBK"/>
                <w:color w:val="000000"/>
                <w:kern w:val="0"/>
                <w:szCs w:val="21"/>
                <w:lang w:eastAsia="zh-CN"/>
              </w:rPr>
              <w:t>八</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p>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kern w:val="0"/>
                <w:szCs w:val="21"/>
              </w:rPr>
              <w:t>互联网文化经营单位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pacing w:val="8"/>
                <w:kern w:val="0"/>
                <w:szCs w:val="21"/>
              </w:rPr>
              <w:t>《互联网文化管理暂行规定》</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互联网文化单位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在网站主页的显著位置标明文化行政部门颁发的《网络文化经营许可证》编号或者备案编号</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经营性互联网文化单位经营进口互联网文化产品</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在其显著位置标明文化部批准文号、经营国产互联网文化产品</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在其显著位置标明文化部备案编号</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经营性互联网文化单位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擅自变更进口互联网文化产品的名称或者增删内容</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经营性互联网文化单位经营国产互联网文化产品</w:t>
            </w:r>
            <w:r>
              <w:rPr>
                <w:rFonts w:hint="eastAsia" w:ascii="Times New Roman" w:hAnsi="Times New Roman" w:eastAsia="方正仿宋_GBK"/>
                <w:color w:val="000000"/>
                <w:kern w:val="0"/>
                <w:szCs w:val="21"/>
                <w:lang w:eastAsia="zh-CN"/>
              </w:rPr>
              <w:t>是否自正式经营起</w:t>
            </w:r>
            <w:r>
              <w:rPr>
                <w:rFonts w:hint="eastAsia" w:ascii="Times New Roman" w:hAnsi="Times New Roman" w:eastAsia="方正仿宋_GBK"/>
                <w:color w:val="000000"/>
                <w:kern w:val="0"/>
                <w:szCs w:val="21"/>
                <w:lang w:val="en-US" w:eastAsia="zh-CN"/>
              </w:rPr>
              <w:t>30日内</w:t>
            </w:r>
            <w:r>
              <w:rPr>
                <w:rFonts w:hint="default" w:ascii="Times New Roman" w:hAnsi="Times New Roman" w:eastAsia="方正仿宋_GBK"/>
                <w:color w:val="000000"/>
                <w:kern w:val="0"/>
                <w:szCs w:val="21"/>
              </w:rPr>
              <w:t>报</w:t>
            </w:r>
            <w:r>
              <w:rPr>
                <w:rFonts w:hint="eastAsia" w:ascii="Times New Roman" w:hAnsi="Times New Roman" w:eastAsia="方正仿宋_GBK"/>
                <w:color w:val="000000"/>
                <w:kern w:val="0"/>
                <w:szCs w:val="21"/>
                <w:lang w:eastAsia="zh-CN"/>
              </w:rPr>
              <w:t>省级以上</w:t>
            </w:r>
            <w:r>
              <w:rPr>
                <w:rFonts w:hint="default" w:ascii="Times New Roman" w:hAnsi="Times New Roman" w:eastAsia="方正仿宋_GBK"/>
                <w:color w:val="000000"/>
                <w:kern w:val="0"/>
                <w:szCs w:val="21"/>
              </w:rPr>
              <w:t>文化行政部门备案</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经营性互联网文化单位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提供含有禁止内容的互联网文化产品，或者提供未经文化部批准进口的互联网文化产品</w:t>
            </w:r>
            <w:r>
              <w:rPr>
                <w:rFonts w:hint="eastAsia" w:ascii="Times New Roman" w:hAnsi="Times New Roman" w:eastAsia="方正仿宋_GBK"/>
                <w:color w:val="000000"/>
                <w:kern w:val="0"/>
                <w:szCs w:val="21"/>
                <w:lang w:eastAsia="zh-CN"/>
              </w:rPr>
              <w:t>；是否建立自审制度；</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szCs w:val="21"/>
              </w:rPr>
              <w:t>营业性演出</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《营业性演出管理条例》（国务院令第439号 ）第</w:t>
            </w:r>
            <w:r>
              <w:rPr>
                <w:rFonts w:hint="eastAsia" w:ascii="Times New Roman" w:hAnsi="Times New Roman" w:eastAsia="方正仿宋_GBK"/>
                <w:color w:val="000000"/>
                <w:szCs w:val="21"/>
                <w:lang w:eastAsia="zh-CN"/>
              </w:rPr>
              <w:t>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八</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十三</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十七</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二十四</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二十五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二十八</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三十一</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rPr>
            </w:pPr>
          </w:p>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rPr>
            </w:pPr>
          </w:p>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rPr>
            </w:pPr>
          </w:p>
          <w:p>
            <w:pPr>
              <w:keepNext w:val="0"/>
              <w:keepLines w:val="0"/>
              <w:suppressLineNumbers w:val="0"/>
              <w:spacing w:before="0" w:beforeAutospacing="0" w:after="0" w:afterAutospacing="0" w:line="400" w:lineRule="exact"/>
              <w:ind w:left="0" w:right="0"/>
              <w:textAlignment w:val="baseline"/>
              <w:rPr>
                <w:rFonts w:hint="default" w:ascii="Times New Roman" w:hAnsi="Times New Roman" w:eastAsia="方正仿宋_GBK"/>
                <w:color w:val="000000"/>
                <w:szCs w:val="21"/>
              </w:rPr>
            </w:pPr>
          </w:p>
          <w:p>
            <w:pPr>
              <w:keepNext w:val="0"/>
              <w:keepLines w:val="0"/>
              <w:suppressLineNumbers w:val="0"/>
              <w:spacing w:before="0" w:beforeAutospacing="0" w:after="0" w:afterAutospacing="0" w:line="400" w:lineRule="exact"/>
              <w:ind w:left="0" w:leftChars="0" w:right="0" w:rightChars="0"/>
              <w:textAlignment w:val="baseline"/>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szCs w:val="21"/>
              </w:rPr>
              <w:t>演出单位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《营业性演出管理条例》</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3</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default" w:ascii="Times New Roman" w:hAnsi="Times New Roman" w:eastAsia="方正仿宋_GBK"/>
                <w:color w:val="000000"/>
                <w:szCs w:val="21"/>
              </w:rPr>
              <w:t>按照演出场次进行检查</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leftChars="0" w:right="0" w:rightChars="0" w:firstLine="420" w:firstLineChars="200"/>
              <w:rPr>
                <w:rFonts w:hint="default" w:ascii="Times New Roman" w:hAnsi="Times New Roman" w:eastAsia="方正仿宋_GBK"/>
                <w:color w:val="000000"/>
                <w:kern w:val="0"/>
                <w:szCs w:val="21"/>
              </w:rPr>
            </w:pPr>
            <w:r>
              <w:rPr>
                <w:rFonts w:hint="default" w:ascii="Times New Roman" w:hAnsi="Times New Roman" w:eastAsia="方正仿宋_GBK"/>
                <w:color w:val="000000"/>
                <w:szCs w:val="21"/>
              </w:rPr>
              <w:t>是否未经批准举办营业性演出；是否变更演出举办单位、参加演出的文艺表演团体、演员或者节目未重新报批；演出场所经营单位是否为未经批准的营业性演出提供场地；是否</w:t>
            </w:r>
            <w:r>
              <w:rPr>
                <w:rFonts w:hint="eastAsia" w:ascii="Times New Roman" w:hAnsi="Times New Roman" w:eastAsia="方正仿宋_GBK"/>
                <w:color w:val="000000"/>
                <w:szCs w:val="21"/>
                <w:lang w:eastAsia="zh-CN"/>
              </w:rPr>
              <w:t>存在</w:t>
            </w:r>
            <w:r>
              <w:rPr>
                <w:rFonts w:hint="default" w:ascii="Times New Roman" w:hAnsi="Times New Roman" w:eastAsia="方正仿宋_GBK"/>
                <w:color w:val="000000"/>
                <w:szCs w:val="21"/>
              </w:rPr>
              <w:t>伪造、变造、出租、出借、买卖营业性演出许可证、批准文件，或者以非法手段取得营业性演出许可证、批准文件</w:t>
            </w:r>
            <w:r>
              <w:rPr>
                <w:rFonts w:hint="eastAsia" w:ascii="Times New Roman" w:hAnsi="Times New Roman" w:eastAsia="方正仿宋_GBK"/>
                <w:color w:val="000000"/>
                <w:szCs w:val="21"/>
                <w:lang w:eastAsia="zh-CN"/>
              </w:rPr>
              <w:t>的行为</w:t>
            </w:r>
            <w:r>
              <w:rPr>
                <w:rFonts w:hint="default" w:ascii="Times New Roman" w:hAnsi="Times New Roman" w:eastAsia="方正仿宋_GBK"/>
                <w:color w:val="000000"/>
                <w:szCs w:val="21"/>
              </w:rPr>
              <w:t>；营业性演出是否含有禁止的内容；是否以假唱欺骗观众；是否为演员假唱提供条件；是否以政府或者政府部门的名义举办营业性演出，或者营业性演出冠以“中国”、“中华”、“全国”、“国际”等字样；演出举办单位或者其法定代表人、主要负责人及其他直接责任人员在募捐义演中是否获取经济利益；变更名称、住所、法定代表人或者主要负责人是否向原发证机关申请换发营业性演出许可证；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文物监督管理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《中华人民共和国文物保护法》（主席令第84号）第八条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第十</w:t>
            </w:r>
            <w:r>
              <w:rPr>
                <w:rFonts w:hint="eastAsia" w:ascii="Times New Roman" w:hAnsi="Times New Roman" w:eastAsia="方正仿宋_GBK"/>
                <w:color w:val="000000"/>
                <w:spacing w:val="8"/>
                <w:kern w:val="0"/>
                <w:szCs w:val="21"/>
                <w:lang w:eastAsia="zh-CN"/>
              </w:rPr>
              <w:t>七</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第十</w:t>
            </w:r>
            <w:r>
              <w:rPr>
                <w:rFonts w:hint="eastAsia" w:ascii="Times New Roman" w:hAnsi="Times New Roman" w:eastAsia="方正仿宋_GBK"/>
                <w:color w:val="000000"/>
                <w:spacing w:val="8"/>
                <w:kern w:val="0"/>
                <w:szCs w:val="21"/>
                <w:lang w:eastAsia="zh-CN"/>
              </w:rPr>
              <w:t>八</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第十</w:t>
            </w:r>
            <w:r>
              <w:rPr>
                <w:rFonts w:hint="eastAsia" w:ascii="Times New Roman" w:hAnsi="Times New Roman" w:eastAsia="方正仿宋_GBK"/>
                <w:color w:val="000000"/>
                <w:spacing w:val="8"/>
                <w:kern w:val="0"/>
                <w:szCs w:val="21"/>
                <w:lang w:eastAsia="zh-CN"/>
              </w:rPr>
              <w:t>九</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一</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五</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十</w:t>
            </w:r>
            <w:r>
              <w:rPr>
                <w:rFonts w:hint="eastAsia" w:ascii="Times New Roman" w:hAnsi="Times New Roman" w:eastAsia="方正仿宋_GBK"/>
                <w:color w:val="000000"/>
                <w:spacing w:val="8"/>
                <w:kern w:val="0"/>
                <w:szCs w:val="21"/>
                <w:lang w:eastAsia="zh-CN"/>
              </w:rPr>
              <w:t>六</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三十八</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四十四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四十七</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五十三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五十四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五十七</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文物保护单位</w:t>
            </w:r>
            <w:r>
              <w:rPr>
                <w:rFonts w:hint="eastAsia" w:ascii="Times New Roman" w:hAnsi="Times New Roman" w:eastAsia="方正仿宋_GBK"/>
                <w:color w:val="000000"/>
                <w:szCs w:val="21"/>
                <w:lang w:eastAsia="zh-CN"/>
              </w:rPr>
              <w:t>、国有文物收藏单位</w:t>
            </w:r>
            <w:r>
              <w:rPr>
                <w:rFonts w:hint="default" w:ascii="Times New Roman" w:hAnsi="Times New Roman" w:eastAsia="方正仿宋_GBK"/>
                <w:color w:val="000000"/>
                <w:szCs w:val="21"/>
              </w:rPr>
              <w:t>及文物经营单位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pacing w:val="8"/>
                <w:kern w:val="0"/>
                <w:szCs w:val="21"/>
              </w:rPr>
              <w:t>《中华人民共和国文物保护法》</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lang w:val="en-US" w:eastAsia="zh-CN"/>
              </w:rPr>
              <w:t>是否违规在文物保护单位的保护范围内进行建设工程或者爆破、钻探、挖掘等作业行为；是否违规在文物保护单位的建设控制地带内进行建设工程；是否未经批准擅自迁移、拆除不可移动文物；是否未经批准擅自修缮不可移动文物，明显改变文物原状；是否未经批准擅自在原址重建已全部毁坏的不可移动文物，造成文物破坏；从事文物修缮、迁移、重建的施工单位是否取得相应等级的文物保护工程资质证书</w:t>
            </w:r>
            <w:r>
              <w:rPr>
                <w:rFonts w:hint="eastAsia" w:ascii="Times New Roman" w:hAnsi="Times New Roman" w:eastAsia="方正仿宋_GBK"/>
                <w:color w:val="000000"/>
                <w:kern w:val="0"/>
                <w:szCs w:val="21"/>
                <w:lang w:val="en-US" w:eastAsia="zh-CN"/>
              </w:rPr>
              <w:t>；</w:t>
            </w:r>
            <w:r>
              <w:rPr>
                <w:rFonts w:hint="default" w:ascii="Times New Roman" w:hAnsi="Times New Roman" w:eastAsia="方正仿宋_GBK"/>
                <w:color w:val="000000"/>
                <w:kern w:val="0"/>
                <w:szCs w:val="21"/>
              </w:rPr>
              <w:t>文物收藏单位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按照国家有关规定配备防火、防盗、防自然损坏的设施</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国有文物收藏单位法定代表人离任时</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按照馆藏文物档案移交馆藏文物，或者所移交的馆藏文物与馆藏文物档案不符；</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将国有馆藏文物赠与、出租或者出售给其他单位、个人；</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违法违规处置国有馆藏文物；</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违法违规挪用或者侵占依法调拨、交换、出借文物所得补偿费用；</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改变国有未核定为文物保护单位的不可移动文物的用途，未依法报告</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转让、抵押非国有不可移动文物或者改变其用途，未依法备案</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国有不可移动文物的使用人拒不依法履行修缮义务</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；考古发掘单位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未经批准擅自进行考古发掘，或者不如实报告考古发掘结果；文物收藏单位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按照国家有关规定建立馆藏文物档案、管理制度，或者未将馆藏文物档案、管理制度备案；</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未经批准擅自调取馆藏文物；</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馆藏文物损毁未报文物行政部门核查处理，或者馆藏文物被盗、被抢或者丢失，文物收藏单位未及时向公安机关或者文物行政部门报告</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；文物商店或者拍卖企业</w:t>
            </w:r>
            <w:r>
              <w:rPr>
                <w:rFonts w:hint="eastAsia" w:ascii="Times New Roman" w:hAnsi="Times New Roman" w:eastAsia="方正仿宋_GBK"/>
                <w:color w:val="000000"/>
                <w:kern w:val="0"/>
                <w:szCs w:val="21"/>
                <w:lang w:eastAsia="zh-CN"/>
              </w:rPr>
              <w:t>是否存在买卖国家禁止买卖的文物的行为；</w:t>
            </w:r>
            <w:r>
              <w:rPr>
                <w:rFonts w:hint="default" w:ascii="Times New Roman" w:hAnsi="Times New Roman" w:eastAsia="方正仿宋_GBK"/>
                <w:color w:val="000000"/>
                <w:kern w:val="0"/>
                <w:szCs w:val="21"/>
              </w:rPr>
              <w:t>文物商店销售文物或者拍卖企业拍卖文物，</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按照国家有关规定作出记录或者将所作记录报文物行政部门备案；法律法规规章规定的其他事项。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艺术品市场监督管理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spacing w:val="8"/>
                <w:kern w:val="0"/>
                <w:szCs w:val="21"/>
              </w:rPr>
            </w:pPr>
            <w:r>
              <w:rPr>
                <w:rFonts w:hint="default" w:ascii="Times New Roman" w:hAnsi="Times New Roman" w:eastAsia="方正仿宋_GBK"/>
                <w:color w:val="000000"/>
                <w:kern w:val="0"/>
                <w:szCs w:val="21"/>
              </w:rPr>
              <w:t>《艺术品经营管理办法》</w:t>
            </w:r>
            <w:r>
              <w:rPr>
                <w:rFonts w:hint="default" w:ascii="Times New Roman" w:hAnsi="Times New Roman" w:eastAsia="方正仿宋_GBK"/>
                <w:smallCaps/>
                <w:color w:val="000000"/>
                <w:kern w:val="0"/>
                <w:szCs w:val="21"/>
              </w:rPr>
              <w:t>（</w:t>
            </w:r>
            <w:bookmarkStart w:id="3" w:name="_GoBack"/>
            <w:bookmarkEnd w:id="3"/>
            <w:r>
              <w:rPr>
                <w:rFonts w:hint="default" w:ascii="Times New Roman" w:hAnsi="Times New Roman" w:eastAsia="方正仿宋_GBK"/>
                <w:smallCaps/>
                <w:color w:val="000000"/>
                <w:kern w:val="0"/>
                <w:szCs w:val="21"/>
              </w:rPr>
              <w:t>文化部令第</w:t>
            </w:r>
            <w:r>
              <w:rPr>
                <w:rFonts w:hint="eastAsia" w:ascii="Times New Roman" w:hAnsi="Times New Roman" w:eastAsia="方正仿宋_GBK"/>
                <w:smallCaps/>
                <w:color w:val="000000"/>
                <w:kern w:val="0"/>
                <w:szCs w:val="21"/>
                <w:lang w:val="en-US" w:eastAsia="zh-CN"/>
              </w:rPr>
              <w:t>56</w:t>
            </w:r>
            <w:r>
              <w:rPr>
                <w:rFonts w:hint="default" w:ascii="Times New Roman" w:hAnsi="Times New Roman" w:eastAsia="方正仿宋_GBK"/>
                <w:smallCaps/>
                <w:color w:val="000000"/>
                <w:kern w:val="0"/>
                <w:szCs w:val="21"/>
              </w:rPr>
              <w:t>号）第三条</w:t>
            </w:r>
            <w:r>
              <w:rPr>
                <w:rFonts w:hint="eastAsia" w:ascii="Times New Roman" w:hAnsi="Times New Roman" w:eastAsia="方正仿宋_GBK"/>
                <w:smallCaps/>
                <w:color w:val="000000"/>
                <w:kern w:val="0"/>
                <w:szCs w:val="21"/>
                <w:lang w:eastAsia="zh-CN"/>
              </w:rPr>
              <w:t>、</w:t>
            </w:r>
            <w:r>
              <w:rPr>
                <w:rFonts w:hint="default" w:ascii="Times New Roman" w:hAnsi="Times New Roman" w:eastAsia="方正仿宋_GBK"/>
                <w:smallCaps/>
                <w:color w:val="000000"/>
                <w:kern w:val="0"/>
                <w:szCs w:val="21"/>
              </w:rPr>
              <w:t>　</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五</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六</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七</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八</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九</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十一</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十四</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十五</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第</w:t>
            </w:r>
            <w:r>
              <w:rPr>
                <w:rFonts w:hint="eastAsia" w:ascii="Times New Roman" w:hAnsi="Times New Roman" w:eastAsia="方正仿宋_GBK"/>
                <w:color w:val="000000"/>
                <w:kern w:val="0"/>
                <w:szCs w:val="21"/>
                <w:lang w:eastAsia="zh-CN"/>
              </w:rPr>
              <w:t>十八</w:t>
            </w:r>
            <w:r>
              <w:rPr>
                <w:rFonts w:hint="default" w:ascii="Times New Roman" w:hAnsi="Times New Roman" w:eastAsia="方正仿宋_GBK"/>
                <w:color w:val="000000"/>
                <w:kern w:val="0"/>
                <w:szCs w:val="21"/>
              </w:rPr>
              <w:t>条</w:t>
            </w:r>
            <w:r>
              <w:rPr>
                <w:rFonts w:hint="eastAsia" w:ascii="Times New Roman" w:hAnsi="Times New Roman" w:eastAsia="方正仿宋_GBK"/>
                <w:color w:val="000000"/>
                <w:kern w:val="0"/>
                <w:szCs w:val="21"/>
                <w:lang w:eastAsia="zh-CN"/>
              </w:rPr>
              <w:t>。</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default" w:ascii="Times New Roman" w:hAnsi="Times New Roman" w:eastAsia="方正仿宋_GBK"/>
                <w:color w:val="000000"/>
                <w:kern w:val="0"/>
                <w:szCs w:val="21"/>
              </w:rPr>
              <w:t>艺术品经营单位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w:t>
            </w:r>
            <w:r>
              <w:rPr>
                <w:rFonts w:hint="default" w:ascii="Times New Roman" w:hAnsi="Times New Roman" w:eastAsia="方正仿宋_GBK"/>
                <w:color w:val="000000"/>
                <w:kern w:val="0"/>
                <w:szCs w:val="21"/>
              </w:rPr>
              <w:t>艺术品经营管理办法</w:t>
            </w:r>
            <w:r>
              <w:rPr>
                <w:rFonts w:hint="default" w:ascii="Times New Roman" w:hAnsi="Times New Roman" w:eastAsia="方正仿宋_GBK"/>
                <w:color w:val="000000"/>
                <w:szCs w:val="21"/>
              </w:rPr>
              <w:t>》</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rightChars="0" w:firstLine="420" w:firstLineChars="20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lang w:val="en-US" w:eastAsia="zh-CN"/>
              </w:rPr>
              <w:t>是否持有营业执照和艺术品经营单位备案证明</w:t>
            </w:r>
            <w:r>
              <w:rPr>
                <w:rFonts w:hint="eastAsia" w:ascii="Times New Roman" w:hAnsi="Times New Roman" w:eastAsia="方正仿宋_GBK"/>
                <w:color w:val="000000"/>
                <w:kern w:val="0"/>
                <w:szCs w:val="21"/>
                <w:lang w:val="en-US" w:eastAsia="zh-CN"/>
              </w:rPr>
              <w:t>；是否</w:t>
            </w:r>
            <w:r>
              <w:rPr>
                <w:rFonts w:hint="default" w:ascii="Times New Roman" w:hAnsi="Times New Roman" w:eastAsia="方正仿宋_GBK"/>
                <w:color w:val="000000"/>
                <w:kern w:val="0"/>
                <w:szCs w:val="21"/>
              </w:rPr>
              <w:t>经营含有禁止内容的</w:t>
            </w:r>
            <w:r>
              <w:rPr>
                <w:rFonts w:hint="default" w:ascii="Times New Roman" w:hAnsi="Times New Roman" w:eastAsia="方正仿宋_GBK"/>
                <w:color w:val="000000"/>
                <w:kern w:val="0"/>
                <w:szCs w:val="21"/>
                <w:lang w:val="en-US" w:eastAsia="zh-CN"/>
              </w:rPr>
              <w:t>艺术品</w:t>
            </w:r>
            <w:r>
              <w:rPr>
                <w:rFonts w:hint="eastAsia" w:ascii="Times New Roman" w:hAnsi="Times New Roman" w:eastAsia="方正仿宋_GBK"/>
                <w:color w:val="000000"/>
                <w:kern w:val="0"/>
                <w:szCs w:val="21"/>
                <w:lang w:eastAsia="zh-CN"/>
              </w:rPr>
              <w:t>；是否存在隐瞒艺术品来源，或者在艺术品说明中隐瞒重要事项，误导消费者的行为；是否存在伪造、变造艺术品来源证明、艺术品鉴定评估文件以及其他交易凭证的行为；是否存在以非法集资为目的或者以非法传销为手段进行经营的行为；是否存在未经批准，将艺术品权益拆分为均等份额公开发行，以集中竞价、做市商等集中交易方式进行交易的行为；是否标明所经营的艺术品的作者、年代、尺寸、材料、保存状况和销售价格等信息；是否按规定保留交易有关的原始凭证、销售合同、台账、账簿等销售记录；是否按规定从事艺术品鉴定、评估等服务；从境外进口或者向境外出口艺术品是否按规定向文化行政部门提出申请并按要求报送材料；以销售、商业宣传为目的在境内公共展览场所举办有境外艺术品创作者或者境外艺术品参加的展示活动，是否按规定向文化行政部门提出申请，并按要求报送材料；是否销售或者利用其他商业形式传播未经文化行政部门批准进口的艺术品；</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卫星地面接收设施监督管理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spacing w:val="8"/>
                <w:kern w:val="0"/>
                <w:szCs w:val="21"/>
              </w:rPr>
            </w:pPr>
            <w:r>
              <w:rPr>
                <w:rFonts w:hint="default" w:ascii="Times New Roman" w:hAnsi="Times New Roman" w:eastAsia="方正仿宋_GBK"/>
                <w:color w:val="000000"/>
                <w:spacing w:val="8"/>
                <w:kern w:val="0"/>
                <w:szCs w:val="21"/>
              </w:rPr>
              <w:t>《卫星电视广播地面接收设施管理规定》（国务院令第129号）第</w:t>
            </w:r>
            <w:r>
              <w:rPr>
                <w:rFonts w:hint="eastAsia" w:ascii="Times New Roman" w:hAnsi="Times New Roman" w:eastAsia="方正仿宋_GBK"/>
                <w:color w:val="000000"/>
                <w:spacing w:val="8"/>
                <w:kern w:val="0"/>
                <w:szCs w:val="21"/>
                <w:lang w:eastAsia="zh-CN"/>
              </w:rPr>
              <w:t>七</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第八条</w:t>
            </w:r>
            <w:r>
              <w:rPr>
                <w:rFonts w:hint="eastAsia" w:ascii="Times New Roman" w:hAnsi="Times New Roman" w:eastAsia="方正仿宋_GBK"/>
                <w:color w:val="000000"/>
                <w:spacing w:val="8"/>
                <w:kern w:val="0"/>
                <w:szCs w:val="21"/>
                <w:lang w:eastAsia="zh-CN"/>
              </w:rPr>
              <w:t>。</w:t>
            </w: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spacing w:val="8"/>
                <w:kern w:val="0"/>
                <w:szCs w:val="21"/>
              </w:rPr>
            </w:pPr>
            <w:r>
              <w:rPr>
                <w:rFonts w:hint="default" w:ascii="Times New Roman" w:hAnsi="Times New Roman" w:eastAsia="方正仿宋_GBK"/>
                <w:color w:val="000000"/>
                <w:spacing w:val="8"/>
                <w:kern w:val="0"/>
                <w:szCs w:val="21"/>
              </w:rPr>
              <w:t>《卫星电视广播地面接收设施管理规定实施细则》（广播电影电视部令第11号）第二条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九</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十一</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spacing w:val="8"/>
                <w:kern w:val="0"/>
                <w:szCs w:val="21"/>
              </w:rPr>
            </w:pP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spacing w:val="8"/>
                <w:kern w:val="0"/>
                <w:szCs w:val="21"/>
              </w:rPr>
            </w:pPr>
          </w:p>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酒店、宾馆及居民住宅区</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w:t>
            </w:r>
            <w:r>
              <w:rPr>
                <w:rFonts w:hint="default" w:ascii="Times New Roman" w:hAnsi="Times New Roman" w:eastAsia="方正仿宋_GBK"/>
                <w:color w:val="000000"/>
                <w:spacing w:val="8"/>
                <w:kern w:val="0"/>
                <w:szCs w:val="21"/>
              </w:rPr>
              <w:t>卫星电视广播地面接收设施管理规定</w:t>
            </w:r>
            <w:r>
              <w:rPr>
                <w:rFonts w:hint="default" w:ascii="Times New Roman" w:hAnsi="Times New Roman" w:eastAsia="方正仿宋_GBK"/>
                <w:color w:val="000000"/>
                <w:szCs w:val="21"/>
              </w:rPr>
              <w:t>》</w:t>
            </w:r>
            <w:r>
              <w:rPr>
                <w:rFonts w:hint="eastAsia" w:ascii="Times New Roman" w:hAnsi="Times New Roman" w:eastAsia="方正仿宋_GBK"/>
                <w:color w:val="000000"/>
                <w:szCs w:val="21"/>
                <w:lang w:eastAsia="zh-CN"/>
              </w:rPr>
              <w:t>、《卫星电视广播地面接收设施管理规定实施细则》</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3</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firstLineChars="200"/>
              <w:jc w:val="left"/>
              <w:rPr>
                <w:rFonts w:hint="default" w:ascii="Times New Roman" w:hAnsi="Times New Roman" w:eastAsia="方正仿宋_GBK"/>
                <w:color w:val="000000"/>
                <w:kern w:val="0"/>
                <w:szCs w:val="21"/>
              </w:rPr>
            </w:pP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擅自安装和使用卫星地面接收设施</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持有《许可证》的单位和个人，</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按照《许可证》要求接收和使用卫星电视节目；持有《接收卫星传送的境外电视节目许可证》的单位，</w:t>
            </w:r>
            <w:r>
              <w:rPr>
                <w:rFonts w:hint="eastAsia" w:ascii="Times New Roman" w:hAnsi="Times New Roman" w:eastAsia="方正仿宋_GBK"/>
                <w:color w:val="000000"/>
                <w:kern w:val="0"/>
                <w:szCs w:val="21"/>
                <w:lang w:eastAsia="zh-CN"/>
              </w:rPr>
              <w:t>是否违规</w:t>
            </w:r>
            <w:r>
              <w:rPr>
                <w:rFonts w:hint="default" w:ascii="Times New Roman" w:hAnsi="Times New Roman" w:eastAsia="方正仿宋_GBK"/>
                <w:color w:val="000000"/>
                <w:kern w:val="0"/>
                <w:szCs w:val="21"/>
              </w:rPr>
              <w:t>在本单位的有线（闭路）电视系统中传送所接收的境外电视节目；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擅自在车站、码头、机场、商店和影视厅、歌舞厅等公共场所播放或以其它方式传播卫星传送的境外电视节目；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利用卫星地面接收设施接收、传播反动淫秽的卫星电视节目；</w:t>
            </w:r>
            <w:r>
              <w:rPr>
                <w:rFonts w:hint="eastAsia" w:ascii="Times New Roman" w:hAnsi="Times New Roman" w:eastAsia="方正仿宋_GBK"/>
                <w:color w:val="000000"/>
                <w:kern w:val="0"/>
                <w:szCs w:val="21"/>
                <w:lang w:eastAsia="zh-CN"/>
              </w:rPr>
              <w:t>是否涉嫌</w:t>
            </w:r>
            <w:r>
              <w:rPr>
                <w:rFonts w:hint="default" w:ascii="Times New Roman" w:hAnsi="Times New Roman" w:eastAsia="方正仿宋_GBK"/>
                <w:color w:val="000000"/>
                <w:kern w:val="0"/>
                <w:szCs w:val="21"/>
              </w:rPr>
              <w:t>涂改或者转让《许可证》；</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未持有《卫星地面接收设施安装许可证》而承担安装卫星地面接收设施施工任务；法律法规规章规定的其他事项。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电影市场监督管理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spacing w:val="8"/>
                <w:kern w:val="0"/>
                <w:szCs w:val="21"/>
              </w:rPr>
            </w:pPr>
            <w:r>
              <w:rPr>
                <w:rFonts w:hint="default" w:ascii="Times New Roman" w:hAnsi="Times New Roman" w:eastAsia="方正仿宋_GBK"/>
                <w:color w:val="000000"/>
                <w:spacing w:val="8"/>
                <w:kern w:val="0"/>
                <w:szCs w:val="21"/>
              </w:rPr>
              <w:t>《中华人民共和国电影产业促进法》（2016年11月7日第十二届全国人民代表大会常务委员会第二十四次会议通过）第</w:t>
            </w:r>
            <w:r>
              <w:rPr>
                <w:rFonts w:hint="eastAsia" w:ascii="Times New Roman" w:hAnsi="Times New Roman" w:eastAsia="方正仿宋_GBK"/>
                <w:color w:val="000000"/>
                <w:spacing w:val="8"/>
                <w:kern w:val="0"/>
                <w:szCs w:val="21"/>
                <w:lang w:eastAsia="zh-CN"/>
              </w:rPr>
              <w:t>八</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、第二十四条、第三十二条、第三十四条。</w:t>
            </w: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《电影管理条例》（国务院令第342号）</w:t>
            </w:r>
            <w:r>
              <w:rPr>
                <w:rFonts w:hint="eastAsia" w:ascii="Times New Roman" w:hAnsi="Times New Roman" w:eastAsia="方正仿宋_GBK"/>
                <w:color w:val="000000"/>
                <w:spacing w:val="8"/>
                <w:kern w:val="0"/>
                <w:szCs w:val="21"/>
                <w:lang w:val="en-US" w:eastAsia="zh-CN"/>
              </w:rPr>
              <w:t xml:space="preserve"> </w:t>
            </w:r>
            <w:r>
              <w:rPr>
                <w:rFonts w:hint="default" w:ascii="Times New Roman" w:hAnsi="Times New Roman" w:eastAsia="方正仿宋_GBK"/>
                <w:color w:val="000000"/>
                <w:spacing w:val="8"/>
                <w:kern w:val="0"/>
                <w:szCs w:val="21"/>
              </w:rPr>
              <w:t>第四条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十八</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第二十</w:t>
            </w:r>
            <w:r>
              <w:rPr>
                <w:rFonts w:hint="eastAsia" w:ascii="Times New Roman" w:hAnsi="Times New Roman" w:eastAsia="方正仿宋_GBK"/>
                <w:color w:val="000000"/>
                <w:spacing w:val="8"/>
                <w:kern w:val="0"/>
                <w:szCs w:val="21"/>
                <w:lang w:eastAsia="zh-CN"/>
              </w:rPr>
              <w:t>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第二十</w:t>
            </w:r>
            <w:r>
              <w:rPr>
                <w:rFonts w:hint="eastAsia" w:ascii="Times New Roman" w:hAnsi="Times New Roman" w:eastAsia="方正仿宋_GBK"/>
                <w:color w:val="000000"/>
                <w:spacing w:val="8"/>
                <w:kern w:val="0"/>
                <w:szCs w:val="21"/>
                <w:lang w:eastAsia="zh-CN"/>
              </w:rPr>
              <w:t>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第二十</w:t>
            </w:r>
            <w:r>
              <w:rPr>
                <w:rFonts w:hint="eastAsia" w:ascii="Times New Roman" w:hAnsi="Times New Roman" w:eastAsia="方正仿宋_GBK"/>
                <w:color w:val="000000"/>
                <w:spacing w:val="8"/>
                <w:kern w:val="0"/>
                <w:szCs w:val="21"/>
                <w:lang w:eastAsia="zh-CN"/>
              </w:rPr>
              <w:t>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 xml:space="preserve"> 第二十五条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四十二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四十三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五十二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电影放映经营单位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pacing w:val="8"/>
                <w:kern w:val="0"/>
                <w:szCs w:val="21"/>
              </w:rPr>
              <w:t>《中华人民共和国电影产业促进法》</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zCs w:val="21"/>
              </w:rPr>
              <w:t>《</w:t>
            </w:r>
            <w:r>
              <w:rPr>
                <w:rFonts w:hint="default" w:ascii="Times New Roman" w:hAnsi="Times New Roman" w:eastAsia="方正仿宋_GBK"/>
                <w:color w:val="000000"/>
                <w:spacing w:val="8"/>
                <w:kern w:val="0"/>
                <w:szCs w:val="21"/>
              </w:rPr>
              <w:t>电影管理条例</w:t>
            </w:r>
            <w:r>
              <w:rPr>
                <w:rFonts w:hint="default" w:ascii="Times New Roman" w:hAnsi="Times New Roman" w:eastAsia="方正仿宋_GBK"/>
                <w:color w:val="000000"/>
                <w:szCs w:val="21"/>
              </w:rPr>
              <w:t>》</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kern w:val="0"/>
                <w:szCs w:val="21"/>
              </w:rPr>
            </w:pPr>
            <w:r>
              <w:rPr>
                <w:rFonts w:hint="eastAsia" w:ascii="Times New Roman" w:hAnsi="Times New Roman" w:eastAsia="方正仿宋_GBK"/>
                <w:color w:val="000000"/>
                <w:kern w:val="0"/>
                <w:szCs w:val="21"/>
                <w:lang w:eastAsia="zh-CN"/>
              </w:rPr>
              <w:t>是否擅自从事电影摄制、发行、放映活动；电影发行企业、电影院等是否有制造虚假交易、虚报瞒报销售收入等扰乱电影市场秩序的行为；电影院是否在向观众明示的电影开始放映时间之后至电影放映结束前放映广告；是否</w:t>
            </w:r>
            <w:r>
              <w:rPr>
                <w:rFonts w:hint="default" w:ascii="Times New Roman" w:hAnsi="Times New Roman" w:eastAsia="方正仿宋_GBK"/>
                <w:color w:val="000000"/>
                <w:kern w:val="0"/>
                <w:szCs w:val="21"/>
              </w:rPr>
              <w:t>发行、放映明知或者应知含有禁止内容的电影片；</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出口、发行、放映未取得《电影片公映许可证》的电影片；</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违规从事电影制作及经营活动；</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未经批准，擅自改建，拆除电影院或者放映设施；法律法规规章规定的其他事项。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广播电视监督管理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《广播电视管理条例》（国务院令第228号）第五条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十一</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、第十三条、第十五条、第十六条、第二十条、第二十一条、第二十二条、第二十三条、第二十四条、第二十五条、第二十八条、第三十一条、 第三十二条、</w:t>
            </w:r>
            <w:r>
              <w:rPr>
                <w:rFonts w:hint="default" w:ascii="Times New Roman" w:hAnsi="Times New Roman" w:eastAsia="方正仿宋_GBK"/>
                <w:color w:val="000000"/>
                <w:kern w:val="0"/>
                <w:szCs w:val="21"/>
              </w:rPr>
              <w:t>第三十五条</w:t>
            </w:r>
            <w:r>
              <w:rPr>
                <w:rFonts w:hint="eastAsia" w:ascii="Times New Roman" w:hAnsi="Times New Roman" w:eastAsia="方正仿宋_GBK"/>
                <w:color w:val="000000"/>
                <w:kern w:val="0"/>
                <w:szCs w:val="21"/>
                <w:lang w:eastAsia="zh-CN"/>
              </w:rPr>
              <w:t>、第三十七条、第三十九条、第四十一条、第四十二条、第四十四条。</w:t>
            </w:r>
          </w:p>
          <w:p>
            <w:pPr>
              <w:keepNext w:val="0"/>
              <w:keepLines w:val="0"/>
              <w:widowControl/>
              <w:suppressLineNumbers w:val="0"/>
              <w:spacing w:before="0" w:beforeAutospacing="0" w:after="0" w:afterAutospacing="0" w:line="400" w:lineRule="exact"/>
              <w:ind w:left="0" w:right="0" w:firstLine="452"/>
              <w:rPr>
                <w:rFonts w:hint="default" w:ascii="Times New Roman" w:hAnsi="Times New Roman" w:eastAsia="方正仿宋_GBK"/>
                <w:color w:val="000000"/>
                <w:kern w:val="0"/>
                <w:szCs w:val="21"/>
              </w:rPr>
            </w:pP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广播电视播出机构</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w:t>
            </w:r>
            <w:r>
              <w:rPr>
                <w:rFonts w:hint="default" w:ascii="Times New Roman" w:hAnsi="Times New Roman" w:eastAsia="方正仿宋_GBK"/>
                <w:color w:val="000000"/>
                <w:spacing w:val="8"/>
                <w:kern w:val="0"/>
                <w:szCs w:val="21"/>
              </w:rPr>
              <w:t>广播电视管理条例</w:t>
            </w:r>
            <w:r>
              <w:rPr>
                <w:rFonts w:hint="default" w:ascii="Times New Roman" w:hAnsi="Times New Roman" w:eastAsia="方正仿宋_GBK"/>
                <w:color w:val="000000"/>
                <w:szCs w:val="21"/>
              </w:rPr>
              <w:t>》</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kern w:val="0"/>
                <w:szCs w:val="21"/>
              </w:rPr>
            </w:pP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擅自设立广播电台、电视台、教育电视台、有线广播电视传输覆盖网、广播电视站的；</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擅自设立广播电视发射台、转播台、微波站、卫星上行站的；</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擅自设立广播电视节目制作经营单位或者擅自制作电视剧及其他广播电视节目</w:t>
            </w:r>
            <w:r>
              <w:rPr>
                <w:rFonts w:hint="eastAsia" w:ascii="Times New Roman" w:hAnsi="Times New Roman" w:eastAsia="方正仿宋_GBK"/>
                <w:color w:val="000000"/>
                <w:kern w:val="0"/>
                <w:szCs w:val="21"/>
                <w:lang w:eastAsia="zh-CN"/>
              </w:rPr>
              <w:t>；是否制作、播放、向境外提供含有禁止内容的节目；是否</w:t>
            </w:r>
            <w:r>
              <w:rPr>
                <w:rFonts w:hint="default" w:ascii="Times New Roman" w:hAnsi="Times New Roman" w:eastAsia="方正仿宋_GBK"/>
                <w:color w:val="000000"/>
                <w:kern w:val="0"/>
                <w:szCs w:val="21"/>
              </w:rPr>
              <w:t>未经批准，擅自变更台名、台标、节目设置范围或者节目套数；</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出租、转让播出时段；转播、播放广播电视节目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违反规定；播放境外广播电视节目或者广告的时间</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超出规定；</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播放未取得广播电视节目制作经营许可的单位制作的广播电视节目；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播放未取得电视剧制作许可的单位制作的电视剧；</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播放未经批准的境外电影、电视剧和其它广播电视节目；教育电视台</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播放与教学内容无关的电影、电视片；</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出租、转让频率、频段，擅自变更广播电视发射台、转播台技术参数</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；广播电视发射台、转播台</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擅自播放自办节目、插播广告</w:t>
            </w:r>
            <w:r>
              <w:rPr>
                <w:rFonts w:hint="eastAsia" w:ascii="Times New Roman" w:hAnsi="Times New Roman" w:eastAsia="方正仿宋_GBK"/>
                <w:color w:val="000000"/>
                <w:kern w:val="0"/>
                <w:szCs w:val="21"/>
                <w:lang w:eastAsia="zh-CN"/>
              </w:rPr>
              <w:t>的行为</w:t>
            </w:r>
            <w:r>
              <w:rPr>
                <w:rFonts w:hint="default" w:ascii="Times New Roman" w:hAnsi="Times New Roman" w:eastAsia="方正仿宋_GBK"/>
                <w:color w:val="000000"/>
                <w:kern w:val="0"/>
                <w:szCs w:val="21"/>
              </w:rPr>
              <w:t>；</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未经批准，擅自利用卫星方式传输广播电视节目；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未经批准，擅自以卫星等传输方式进口、转播境外广播电视节目；未经批准，</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擅自利用有线电视传输覆盖网播放节目；</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未经批准，擅自进行广播电视传输覆盖网的工程选址、设计、施工、安装；</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侵占、干扰广播电视专用频率、擅自截传、干扰、解扰广播电视信号的</w:t>
            </w:r>
            <w:r>
              <w:rPr>
                <w:rFonts w:hint="eastAsia" w:ascii="Times New Roman" w:hAnsi="Times New Roman" w:eastAsia="方正仿宋_GBK"/>
                <w:color w:val="000000"/>
                <w:kern w:val="0"/>
                <w:szCs w:val="21"/>
                <w:lang w:eastAsia="zh-CN"/>
              </w:rPr>
              <w:t>行为</w:t>
            </w:r>
            <w:r>
              <w:rPr>
                <w:rFonts w:hint="default" w:ascii="Times New Roman" w:hAnsi="Times New Roman" w:eastAsia="方正仿宋_GBK"/>
                <w:color w:val="000000"/>
                <w:kern w:val="0"/>
                <w:szCs w:val="21"/>
              </w:rPr>
              <w:t>；</w:t>
            </w:r>
            <w:r>
              <w:rPr>
                <w:rFonts w:hint="eastAsia" w:ascii="Times New Roman" w:hAnsi="Times New Roman" w:eastAsia="方正仿宋_GBK"/>
                <w:color w:val="000000"/>
                <w:kern w:val="0"/>
                <w:szCs w:val="21"/>
                <w:lang w:eastAsia="zh-CN"/>
              </w:rPr>
              <w:t>是否存在</w:t>
            </w:r>
            <w:r>
              <w:rPr>
                <w:rFonts w:hint="default" w:ascii="Times New Roman" w:hAnsi="Times New Roman" w:eastAsia="方正仿宋_GBK"/>
                <w:color w:val="000000"/>
                <w:kern w:val="0"/>
                <w:szCs w:val="21"/>
              </w:rPr>
              <w:t>危害广播电台、电视台安全播出，破坏广播电视设施的</w:t>
            </w:r>
            <w:r>
              <w:rPr>
                <w:rFonts w:hint="eastAsia" w:ascii="Times New Roman" w:hAnsi="Times New Roman" w:eastAsia="方正仿宋_GBK"/>
                <w:color w:val="000000"/>
                <w:kern w:val="0"/>
                <w:szCs w:val="21"/>
                <w:lang w:eastAsia="zh-CN"/>
              </w:rPr>
              <w:t>行为</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出版物经营单位监督管理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226" w:firstLineChars="100"/>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《出版管理条例》（国务院令第343号）第六条</w:t>
            </w:r>
            <w:r>
              <w:rPr>
                <w:rFonts w:hint="eastAsia" w:ascii="Times New Roman" w:hAnsi="Times New Roman" w:eastAsia="方正仿宋_GBK"/>
                <w:color w:val="000000"/>
                <w:spacing w:val="8"/>
                <w:kern w:val="0"/>
                <w:szCs w:val="21"/>
                <w:lang w:eastAsia="zh-CN"/>
              </w:rPr>
              <w:t>、第十七条、第二十一条、第二十五条、第二十八条、</w:t>
            </w:r>
            <w:r>
              <w:rPr>
                <w:rFonts w:hint="default" w:ascii="Times New Roman" w:hAnsi="Times New Roman" w:eastAsia="方正仿宋_GBK"/>
                <w:color w:val="000000"/>
                <w:spacing w:val="8"/>
                <w:kern w:val="0"/>
                <w:szCs w:val="21"/>
              </w:rPr>
              <w:t>第二十九条</w:t>
            </w:r>
            <w:r>
              <w:rPr>
                <w:rFonts w:hint="eastAsia" w:ascii="Times New Roman" w:hAnsi="Times New Roman" w:eastAsia="方正仿宋_GBK"/>
                <w:color w:val="000000"/>
                <w:spacing w:val="8"/>
                <w:kern w:val="0"/>
                <w:szCs w:val="21"/>
                <w:lang w:eastAsia="zh-CN"/>
              </w:rPr>
              <w:t>、第三十二条、第三十三条、第三十四条、第四十条、第四十七条、第四十六条。</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出版物经营单位</w:t>
            </w:r>
          </w:p>
        </w:tc>
        <w:tc>
          <w:tcPr>
            <w:tcW w:w="1084"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pacing w:val="8"/>
                <w:kern w:val="0"/>
                <w:szCs w:val="21"/>
              </w:rPr>
              <w:t>《出版管理条例》</w:t>
            </w: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kern w:val="0"/>
                <w:szCs w:val="21"/>
              </w:rPr>
            </w:pPr>
            <w:r>
              <w:rPr>
                <w:rFonts w:hint="eastAsia" w:ascii="Times New Roman" w:hAnsi="Times New Roman" w:eastAsia="方正仿宋_GBK"/>
                <w:color w:val="000000"/>
                <w:kern w:val="0"/>
                <w:szCs w:val="21"/>
                <w:lang w:eastAsia="zh-CN"/>
              </w:rPr>
              <w:t>是否出版、进口、印刷或者复制、发行含有禁止内容的出版物；是否存在印刷或者复制走私的境外出版物的行为；发行进口出版物是否从规定的出版物进口经营单位进货；是否存在委托未取得出版物印刷或者复制许可的单位印刷或者复制出版物的行为；是否存在未取得印刷或者复制许可而印刷或者复制出版物的行为；是否存在未履行法定手续印刷或者复制境外出版物的，印刷或者复制的境外出版物没有全部运输出境的行为；是否存在印刷或者复制、发行未署出版单位名称的出版物的行为；是否存在印刷或者复制、发行伪造、假冒出版单位名称或者报纸、期刊名称的出版物的行为；是否存在出版、印刷、发行未经依法审定的中学小学教科书，或者非依照《出版管理条例》规定确定的单位从事中学小学教科书的出版、发行业务的行为；是否存在出售或者以其他形式转让本出版单位的名称、书号、刊号、版号、版面，或者出租本单位的名称、刊号的行为；是否存在利用出版活动谋取其他不正当利益的行为；变更名称、主办单位或者其主管机关、业务范围，合并或者分立，出版新的报纸，或者报纸改变名称，以及出版单位变更其他事项，是否依照规定到出版行政主管部门办理审批、变更登记手续；出版单位是否依照规定送交出版物的样本；印刷或者复制单位是否依照规定留存备查的材料；出版物进口经营单位是否依照规定将其进口的出版物目录备案；出版物质量是否符合有关规定和标准；</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widowControl/>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kern w:val="0"/>
                <w:szCs w:val="21"/>
              </w:rPr>
            </w:pPr>
          </w:p>
        </w:tc>
        <w:tc>
          <w:tcPr>
            <w:tcW w:w="1000"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印刷经营单位监督管理</w:t>
            </w:r>
          </w:p>
        </w:tc>
        <w:tc>
          <w:tcPr>
            <w:tcW w:w="2889"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452"/>
              <w:rPr>
                <w:rFonts w:hint="eastAsia" w:ascii="Times New Roman" w:hAnsi="Times New Roman" w:eastAsia="方正仿宋_GBK"/>
                <w:color w:val="000000"/>
                <w:spacing w:val="8"/>
                <w:kern w:val="0"/>
                <w:szCs w:val="21"/>
                <w:lang w:eastAsia="zh-CN"/>
              </w:rPr>
            </w:pPr>
            <w:r>
              <w:rPr>
                <w:rFonts w:hint="default" w:ascii="Times New Roman" w:hAnsi="Times New Roman" w:eastAsia="方正仿宋_GBK"/>
                <w:color w:val="000000"/>
                <w:spacing w:val="8"/>
                <w:kern w:val="0"/>
                <w:szCs w:val="21"/>
              </w:rPr>
              <w:t>《印刷业管理条例》（国务院令第315号）第</w:t>
            </w:r>
            <w:r>
              <w:rPr>
                <w:rFonts w:hint="eastAsia" w:ascii="Times New Roman" w:hAnsi="Times New Roman" w:eastAsia="方正仿宋_GBK"/>
                <w:color w:val="000000"/>
                <w:spacing w:val="8"/>
                <w:kern w:val="0"/>
                <w:szCs w:val="21"/>
                <w:lang w:eastAsia="zh-CN"/>
              </w:rPr>
              <w:t>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第四条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五</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十九</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p>
            <w:pPr>
              <w:keepNext w:val="0"/>
              <w:keepLines w:val="0"/>
              <w:widowControl/>
              <w:suppressLineNumbers w:val="0"/>
              <w:spacing w:before="0" w:beforeAutospacing="0" w:after="0" w:afterAutospacing="0" w:line="400" w:lineRule="exact"/>
              <w:ind w:left="0" w:right="0"/>
              <w:rPr>
                <w:rFonts w:hint="eastAsia" w:ascii="Times New Roman" w:hAnsi="Times New Roman" w:eastAsia="方正仿宋_GBK"/>
                <w:color w:val="000000"/>
                <w:spacing w:val="8"/>
                <w:kern w:val="0"/>
                <w:szCs w:val="21"/>
                <w:lang w:eastAsia="zh-CN"/>
              </w:rPr>
            </w:pP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二十一</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p>
            <w:pPr>
              <w:keepNext w:val="0"/>
              <w:keepLines w:val="0"/>
              <w:widowControl/>
              <w:suppressLineNumbers w:val="0"/>
              <w:spacing w:before="0" w:beforeAutospacing="0" w:after="0" w:afterAutospacing="0" w:line="400" w:lineRule="exact"/>
              <w:ind w:left="0" w:right="0"/>
              <w:rPr>
                <w:rFonts w:hint="default" w:ascii="Times New Roman" w:hAnsi="Times New Roman" w:eastAsia="方正仿宋_GBK"/>
                <w:color w:val="000000"/>
                <w:kern w:val="0"/>
                <w:szCs w:val="21"/>
              </w:rPr>
            </w:pP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二十五</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二十六</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二十七</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二十八</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二十九</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三十一</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三十二</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三十三</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三十四</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r>
              <w:rPr>
                <w:rFonts w:hint="default" w:ascii="Times New Roman" w:hAnsi="Times New Roman" w:eastAsia="方正仿宋_GBK"/>
                <w:color w:val="000000"/>
                <w:spacing w:val="8"/>
                <w:kern w:val="0"/>
                <w:szCs w:val="21"/>
              </w:rPr>
              <w:t>第</w:t>
            </w:r>
            <w:r>
              <w:rPr>
                <w:rFonts w:hint="eastAsia" w:ascii="Times New Roman" w:hAnsi="Times New Roman" w:eastAsia="方正仿宋_GBK"/>
                <w:color w:val="000000"/>
                <w:spacing w:val="8"/>
                <w:kern w:val="0"/>
                <w:szCs w:val="21"/>
                <w:lang w:eastAsia="zh-CN"/>
              </w:rPr>
              <w:t>三十五</w:t>
            </w:r>
            <w:r>
              <w:rPr>
                <w:rFonts w:hint="default" w:ascii="Times New Roman" w:hAnsi="Times New Roman" w:eastAsia="方正仿宋_GBK"/>
                <w:color w:val="000000"/>
                <w:spacing w:val="8"/>
                <w:kern w:val="0"/>
                <w:szCs w:val="21"/>
              </w:rPr>
              <w:t>条</w:t>
            </w:r>
            <w:r>
              <w:rPr>
                <w:rFonts w:hint="eastAsia" w:ascii="Times New Roman" w:hAnsi="Times New Roman" w:eastAsia="方正仿宋_GBK"/>
                <w:color w:val="000000"/>
                <w:spacing w:val="8"/>
                <w:kern w:val="0"/>
                <w:szCs w:val="21"/>
                <w:lang w:eastAsia="zh-CN"/>
              </w:rPr>
              <w:t>。</w:t>
            </w:r>
          </w:p>
        </w:tc>
        <w:tc>
          <w:tcPr>
            <w:tcW w:w="1338"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印刷经营单位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《印刷业管理条例》</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3</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现场</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检查</w:t>
            </w:r>
          </w:p>
        </w:tc>
        <w:tc>
          <w:tcPr>
            <w:tcW w:w="4198" w:type="dxa"/>
            <w:vAlign w:val="center"/>
          </w:tcPr>
          <w:p>
            <w:pPr>
              <w:keepNext w:val="0"/>
              <w:keepLines w:val="0"/>
              <w:widowControl/>
              <w:suppressLineNumbers w:val="0"/>
              <w:spacing w:before="0" w:beforeAutospacing="0" w:after="0" w:afterAutospacing="0" w:line="400" w:lineRule="exact"/>
              <w:ind w:left="0" w:right="0" w:firstLine="420"/>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是否</w:t>
            </w:r>
            <w:r>
              <w:rPr>
                <w:rFonts w:hint="eastAsia" w:ascii="Times New Roman" w:hAnsi="Times New Roman" w:eastAsia="方正仿宋_GBK"/>
                <w:color w:val="000000"/>
                <w:kern w:val="0"/>
                <w:szCs w:val="21"/>
                <w:lang w:eastAsia="zh-CN"/>
              </w:rPr>
              <w:t>落实</w:t>
            </w:r>
            <w:r>
              <w:rPr>
                <w:rFonts w:hint="default" w:ascii="Times New Roman" w:hAnsi="Times New Roman" w:eastAsia="方正仿宋_GBK"/>
                <w:color w:val="000000"/>
                <w:kern w:val="0"/>
                <w:szCs w:val="21"/>
              </w:rPr>
              <w:t>承印验证制度、承印登记制度、印刷品保管制度、印刷品交付制度、印刷活动残次品销毁五项制度；是否擅自兼营或者变更从事出版物、包装装潢印刷品或者其他印刷品印刷经营活动，或者擅自兼并其他印刷业经营者；是否存在印刷明知或者应知含有违禁内容的出版物、包装装潢印刷品或者其他印刷品的，或者印刷国家明令禁止出版的出版物或者非出版单位出版的出版物，假冒或者盗用他人名义，印刷出版物，盗印他人出版物；非法加印或者销售受委托印刷的出版物的现象；变更名称、法定代表人或者负责人、住所或者经营场所等主要登记事项，或者终止印刷经营活动，</w:t>
            </w:r>
            <w:r>
              <w:rPr>
                <w:rFonts w:hint="eastAsia" w:ascii="Times New Roman" w:hAnsi="Times New Roman" w:eastAsia="方正仿宋_GBK"/>
                <w:color w:val="000000"/>
                <w:kern w:val="0"/>
                <w:szCs w:val="21"/>
                <w:lang w:eastAsia="zh-CN"/>
              </w:rPr>
              <w:t>是否向</w:t>
            </w:r>
            <w:r>
              <w:rPr>
                <w:rFonts w:hint="default" w:ascii="Times New Roman" w:hAnsi="Times New Roman" w:eastAsia="方正仿宋_GBK"/>
                <w:color w:val="000000"/>
                <w:kern w:val="0"/>
                <w:szCs w:val="21"/>
              </w:rPr>
              <w:t>原批准设立的出版行政部门备案；法律法规规章规定的其他事项。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音像制品经营单位经营行为</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210" w:firstLineChars="100"/>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《音像制品管理条例》第三条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第四条</w:t>
            </w:r>
            <w:r>
              <w:rPr>
                <w:rFonts w:hint="eastAsia" w:ascii="Times New Roman" w:hAnsi="Times New Roman" w:eastAsia="方正仿宋_GBK"/>
                <w:color w:val="000000"/>
                <w:szCs w:val="21"/>
                <w:lang w:eastAsia="zh-CN"/>
              </w:rPr>
              <w:t>、第三十二条、第三十三条、第三十六条、</w:t>
            </w:r>
          </w:p>
          <w:p>
            <w:pPr>
              <w:keepNext w:val="0"/>
              <w:keepLines w:val="0"/>
              <w:suppressLineNumbers w:val="0"/>
              <w:spacing w:before="0" w:beforeAutospacing="0" w:after="0" w:afterAutospacing="0" w:line="400" w:lineRule="exact"/>
              <w:ind w:left="0" w:right="0"/>
              <w:textAlignment w:val="baseline"/>
              <w:rPr>
                <w:rFonts w:hint="default" w:ascii="Times New Roman" w:hAnsi="Times New Roman" w:eastAsia="方正仿宋_GBK"/>
                <w:color w:val="000000"/>
                <w:szCs w:val="21"/>
              </w:rPr>
            </w:pP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音像制品经营单位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对照《音像制品管理条例》</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eastAsia" w:ascii="Times New Roman" w:hAnsi="Times New Roman" w:eastAsia="方正仿宋_GBK"/>
                <w:color w:val="000000"/>
                <w:szCs w:val="21"/>
                <w:lang w:val="en-US" w:eastAsia="zh-CN"/>
              </w:rPr>
              <w:t>5</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right="0" w:firstLine="420" w:firstLineChars="200"/>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eastAsia="zh-CN"/>
              </w:rPr>
              <w:t>是否经营含有禁止内容的音像制品的行为；是否经营非音像出版单位出版的音像制品或者非音像复制单位复制的音像制品；是否经营未经国务院出版行政主管部门批准进口的音像制品；是否经营侵犯他人著作权的音像制品；变更名称、地址、法定代表人或者主要负责人、业务范围等，是否依照规定办理审批、备案手续；</w:t>
            </w:r>
            <w:r>
              <w:rPr>
                <w:rFonts w:hint="default" w:ascii="Times New Roman" w:hAnsi="Times New Roman" w:eastAsia="方正仿宋_GBK"/>
                <w:color w:val="000000"/>
                <w:kern w:val="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公共文化体育设施</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《公共文化体育设施条例》第七条</w:t>
            </w:r>
            <w:r>
              <w:rPr>
                <w:rFonts w:hint="eastAsia" w:ascii="Times New Roman" w:hAnsi="Times New Roman" w:eastAsia="方正仿宋_GBK"/>
                <w:color w:val="000000"/>
                <w:szCs w:val="21"/>
                <w:lang w:eastAsia="zh-CN"/>
              </w:rPr>
              <w:t>、第十六条、第十七条、第十八条、第十九条、第二十二条。</w:t>
            </w: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公共文化设施管理单位</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《公共文化体育设施条例》</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default" w:ascii="Times New Roman" w:hAnsi="Times New Roman" w:eastAsia="方正仿宋_GBK"/>
                <w:color w:val="000000"/>
                <w:szCs w:val="21"/>
              </w:rPr>
              <w:t>检查</w:t>
            </w:r>
          </w:p>
        </w:tc>
        <w:tc>
          <w:tcPr>
            <w:tcW w:w="4198" w:type="dxa"/>
            <w:vAlign w:val="center"/>
          </w:tcPr>
          <w:p>
            <w:pPr>
              <w:keepNext w:val="0"/>
              <w:keepLines w:val="0"/>
              <w:widowControl/>
              <w:suppressLineNumbers w:val="0"/>
              <w:shd w:val="clear" w:color="auto" w:fill="FFFFFF"/>
              <w:spacing w:before="0" w:beforeAutospacing="0" w:after="0" w:afterAutospacing="0" w:line="400" w:lineRule="exact"/>
              <w:ind w:left="0" w:right="0"/>
              <w:rPr>
                <w:rFonts w:hint="eastAsia" w:ascii="Times New Roman" w:hAnsi="Times New Roman" w:eastAsia="方正仿宋_GBK"/>
                <w:color w:val="000000"/>
                <w:kern w:val="0"/>
                <w:szCs w:val="21"/>
              </w:rPr>
            </w:pPr>
            <w:r>
              <w:rPr>
                <w:rFonts w:hint="default" w:ascii="Times New Roman" w:hAnsi="Times New Roman" w:eastAsia="方正仿宋_GBK"/>
                <w:color w:val="000000"/>
                <w:kern w:val="0"/>
                <w:szCs w:val="21"/>
              </w:rPr>
              <w:t>公共文化设施管理单位</w:t>
            </w:r>
            <w:r>
              <w:rPr>
                <w:rFonts w:hint="eastAsia" w:ascii="Times New Roman" w:hAnsi="Times New Roman" w:eastAsia="方正仿宋_GBK"/>
                <w:color w:val="000000"/>
                <w:kern w:val="0"/>
                <w:szCs w:val="21"/>
                <w:lang w:eastAsia="zh-CN"/>
              </w:rPr>
              <w:t>是否</w:t>
            </w:r>
            <w:r>
              <w:rPr>
                <w:rFonts w:hint="default" w:ascii="Times New Roman" w:hAnsi="Times New Roman" w:eastAsia="方正仿宋_GBK"/>
                <w:color w:val="000000"/>
                <w:kern w:val="0"/>
                <w:szCs w:val="21"/>
              </w:rPr>
              <w:t>按照规定的最低时限对公众开放</w:t>
            </w:r>
            <w:r>
              <w:rPr>
                <w:rFonts w:hint="eastAsia" w:ascii="Times New Roman" w:hAnsi="Times New Roman" w:eastAsia="方正仿宋_GBK"/>
                <w:color w:val="000000"/>
                <w:kern w:val="0"/>
                <w:szCs w:val="21"/>
                <w:lang w:eastAsia="zh-CN"/>
              </w:rPr>
              <w:t>、</w:t>
            </w:r>
            <w:r>
              <w:rPr>
                <w:rFonts w:hint="default" w:ascii="Times New Roman" w:hAnsi="Times New Roman" w:eastAsia="方正仿宋_GBK"/>
                <w:color w:val="000000"/>
                <w:kern w:val="0"/>
                <w:szCs w:val="21"/>
              </w:rPr>
              <w:t>公示其服务项目、开放时间等事项</w:t>
            </w:r>
            <w:r>
              <w:rPr>
                <w:rFonts w:hint="eastAsia" w:ascii="Times New Roman" w:hAnsi="Times New Roman" w:eastAsia="方正仿宋_GBK"/>
                <w:color w:val="000000"/>
                <w:kern w:val="0"/>
                <w:szCs w:val="21"/>
                <w:lang w:eastAsia="zh-CN"/>
              </w:rPr>
              <w:t>以及</w:t>
            </w:r>
            <w:r>
              <w:rPr>
                <w:rFonts w:hint="default" w:ascii="Times New Roman" w:hAnsi="Times New Roman" w:eastAsia="方正仿宋_GBK"/>
                <w:color w:val="000000"/>
                <w:kern w:val="0"/>
                <w:szCs w:val="21"/>
              </w:rPr>
              <w:t>在醒目位置标明设施的使用方法</w:t>
            </w:r>
            <w:r>
              <w:rPr>
                <w:rFonts w:hint="eastAsia" w:ascii="Times New Roman" w:hAnsi="Times New Roman" w:eastAsia="方正仿宋_GBK"/>
                <w:color w:val="000000"/>
                <w:kern w:val="0"/>
                <w:szCs w:val="21"/>
                <w:lang w:eastAsia="zh-CN"/>
              </w:rPr>
              <w:t>；是否开展与公共文化体育设施功能、用途不相适应的服务活动；是否违反规定出租公共文化设施；</w:t>
            </w:r>
            <w:r>
              <w:rPr>
                <w:rFonts w:hint="default" w:ascii="Times New Roman" w:hAnsi="Times New Roman" w:eastAsia="方正仿宋_GBK"/>
                <w:color w:val="00000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著作权管理工作</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20" w:firstLineChars="200"/>
              <w:textAlignment w:val="baseline"/>
              <w:rPr>
                <w:rFonts w:hint="eastAsia" w:ascii="Times New Roman" w:hAnsi="Times New Roman" w:eastAsia="方正仿宋_GBK"/>
                <w:color w:val="000000"/>
                <w:szCs w:val="21"/>
                <w:lang w:eastAsia="zh-CN"/>
              </w:rPr>
            </w:pPr>
            <w:r>
              <w:rPr>
                <w:rFonts w:hint="default" w:ascii="Times New Roman" w:hAnsi="Times New Roman" w:eastAsia="方正仿宋_GBK"/>
                <w:color w:val="000000"/>
                <w:szCs w:val="21"/>
              </w:rPr>
              <w:t>《中华人民共和国著作权法》第七条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w:t>
            </w:r>
            <w:r>
              <w:rPr>
                <w:rFonts w:hint="default" w:ascii="Times New Roman" w:hAnsi="Times New Roman" w:eastAsia="方正仿宋_GBK"/>
                <w:color w:val="000000"/>
                <w:szCs w:val="21"/>
              </w:rPr>
              <w:t>七条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firstLine="420" w:firstLineChars="200"/>
              <w:textAlignment w:val="baseline"/>
              <w:rPr>
                <w:rFonts w:hint="eastAsia" w:ascii="Times New Roman" w:hAnsi="Times New Roman" w:eastAsia="方正仿宋_GBK"/>
                <w:color w:val="000000"/>
                <w:szCs w:val="21"/>
                <w:lang w:eastAsia="zh-CN"/>
              </w:rPr>
            </w:pPr>
            <w:r>
              <w:rPr>
                <w:rFonts w:hint="default" w:ascii="Times New Roman" w:hAnsi="Times New Roman" w:eastAsia="方正仿宋_GBK"/>
                <w:color w:val="000000"/>
                <w:szCs w:val="21"/>
              </w:rPr>
              <w:t>《信息网络传播保护条例》第</w:t>
            </w:r>
            <w:r>
              <w:rPr>
                <w:rFonts w:hint="eastAsia" w:ascii="Times New Roman" w:hAnsi="Times New Roman" w:eastAsia="方正仿宋_GBK"/>
                <w:color w:val="000000"/>
                <w:szCs w:val="21"/>
                <w:lang w:eastAsia="zh-CN"/>
              </w:rPr>
              <w:t>二</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lang w:eastAsia="zh-CN"/>
              </w:rPr>
            </w:pPr>
            <w:r>
              <w:rPr>
                <w:rFonts w:hint="default" w:ascii="Times New Roman" w:hAnsi="Times New Roman" w:eastAsia="方正仿宋_GBK"/>
                <w:color w:val="000000"/>
                <w:szCs w:val="21"/>
              </w:rPr>
              <w:t>《计算机软件保护条例》第</w:t>
            </w:r>
            <w:r>
              <w:rPr>
                <w:rFonts w:hint="eastAsia" w:ascii="Times New Roman" w:hAnsi="Times New Roman" w:eastAsia="方正仿宋_GBK"/>
                <w:color w:val="000000"/>
                <w:szCs w:val="21"/>
                <w:lang w:eastAsia="zh-CN"/>
              </w:rPr>
              <w:t>十六</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二十四</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出版物市场等</w:t>
            </w:r>
          </w:p>
        </w:tc>
        <w:tc>
          <w:tcPr>
            <w:tcW w:w="1084" w:type="dxa"/>
            <w:vAlign w:val="center"/>
          </w:tcPr>
          <w:p>
            <w:pPr>
              <w:keepNext w:val="0"/>
              <w:keepLines w:val="0"/>
              <w:suppressLineNumbers w:val="0"/>
              <w:spacing w:before="0" w:beforeAutospacing="0" w:after="0" w:afterAutospacing="0" w:line="400" w:lineRule="exact"/>
              <w:ind w:left="0" w:right="0"/>
              <w:jc w:val="center"/>
              <w:textAlignment w:val="baseline"/>
              <w:rPr>
                <w:rFonts w:hint="default" w:ascii="Times New Roman" w:hAnsi="Times New Roman" w:eastAsia="方正仿宋_GBK"/>
                <w:color w:val="000000"/>
                <w:szCs w:val="21"/>
              </w:rPr>
            </w:pPr>
            <w:r>
              <w:rPr>
                <w:rFonts w:hint="default" w:ascii="Times New Roman" w:hAnsi="Times New Roman" w:eastAsia="方正仿宋_GBK"/>
                <w:color w:val="000000"/>
                <w:szCs w:val="21"/>
              </w:rPr>
              <w:t>《中华人民共和国著作权法》</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《信息网络传播保护条例》、《计算机软件保护条例》</w:t>
            </w:r>
          </w:p>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p>
        </w:tc>
        <w:tc>
          <w:tcPr>
            <w:tcW w:w="808"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szCs w:val="21"/>
              </w:rPr>
            </w:pPr>
            <w:r>
              <w:rPr>
                <w:rFonts w:hint="default" w:ascii="Times New Roman" w:hAnsi="Times New Roman" w:eastAsia="方正仿宋_GBK"/>
                <w:color w:val="000000"/>
                <w:szCs w:val="21"/>
              </w:rPr>
              <w:t>是否存在未经著作权人许可，复制、发行、表演、放映、广播、汇编、通过信息网络向公众传播其作品；出版他人享有专有出版权的图书；未经表演者许可，复制、发行录有其表演的录音录像制品，或者通过信息网络向公众传播其表演的；未经录音录像制作者许可，复制、发行、通过信息网络向公众传播其制作的录音录像制品的；未经许可，播放或者复制广播、电视；制作、出售假冒他人署名的作品；复制或者部分复制著作权人的软件；向公众发行、出租、通过信息网络传播著作权人的软件；故意避开或者破坏著作权人为保护其软件著作权而采取的技术措施；故意删除或者改变软件权利管理电子信息；转让或者许可他人行使著作权人的软件著作权；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eastAsia="zh-CN"/>
              </w:rPr>
              <w:t>旅行社监督管理</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20" w:firstLineChars="200"/>
              <w:textAlignment w:val="baseline"/>
              <w:rPr>
                <w:rFonts w:hint="eastAsia" w:ascii="Times New Roman" w:hAnsi="Times New Roman" w:eastAsia="方正仿宋_GBK"/>
                <w:color w:val="000000"/>
                <w:szCs w:val="21"/>
                <w:lang w:eastAsia="zh-CN"/>
              </w:rPr>
            </w:pPr>
            <w:r>
              <w:rPr>
                <w:rFonts w:hint="default" w:ascii="Times New Roman" w:hAnsi="Times New Roman" w:eastAsia="方正仿宋_GBK" w:cs="Times New Roman"/>
                <w:kern w:val="2"/>
                <w:sz w:val="21"/>
                <w:szCs w:val="21"/>
                <w:lang w:val="en-US" w:eastAsia="zh-CN" w:bidi="ar"/>
              </w:rPr>
              <w:t>《中华人民共和国旅游法》</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八十三</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十六</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二十九</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三十一</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三十二</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三十三</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三十四</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三十六</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五十五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五十七</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六十九</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firstLine="420" w:firstLineChars="200"/>
              <w:textAlignment w:val="baseline"/>
              <w:rPr>
                <w:rFonts w:hint="eastAsia" w:ascii="Times New Roman" w:hAnsi="Times New Roman" w:eastAsia="方正仿宋_GBK"/>
                <w:color w:val="000000"/>
                <w:szCs w:val="21"/>
                <w:lang w:eastAsia="zh-CN"/>
              </w:rPr>
            </w:pPr>
          </w:p>
          <w:p>
            <w:pPr>
              <w:keepNext w:val="0"/>
              <w:keepLines w:val="0"/>
              <w:suppressLineNumbers w:val="0"/>
              <w:spacing w:before="0" w:beforeAutospacing="0" w:after="0" w:afterAutospacing="0" w:line="400" w:lineRule="exact"/>
              <w:ind w:left="0" w:right="0"/>
              <w:textAlignment w:val="baseline"/>
              <w:rPr>
                <w:rFonts w:hint="default" w:ascii="Times New Roman" w:hAnsi="Times New Roman" w:eastAsia="方正仿宋_GBK"/>
                <w:color w:val="000000"/>
                <w:szCs w:val="21"/>
                <w:lang w:eastAsia="zh-CN"/>
              </w:rPr>
            </w:pP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方正仿宋_GBK"/>
                <w:color w:val="000000"/>
                <w:szCs w:val="21"/>
              </w:rPr>
            </w:pPr>
            <w:r>
              <w:rPr>
                <w:rFonts w:hint="eastAsia" w:ascii="Times New Roman" w:hAnsi="Times New Roman" w:eastAsia="方正仿宋_GBK"/>
                <w:color w:val="000000"/>
                <w:szCs w:val="21"/>
                <w:lang w:eastAsia="zh-CN"/>
              </w:rPr>
              <w:t>旅行社</w:t>
            </w:r>
          </w:p>
        </w:tc>
        <w:tc>
          <w:tcPr>
            <w:tcW w:w="1084" w:type="dxa"/>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olor w:val="000000"/>
              </w:rPr>
            </w:pPr>
            <w:r>
              <w:rPr>
                <w:rFonts w:hint="default" w:ascii="Times New Roman" w:hAnsi="Times New Roman" w:eastAsia="方正仿宋_GBK" w:cs="Times New Roman"/>
                <w:kern w:val="2"/>
                <w:sz w:val="21"/>
                <w:szCs w:val="21"/>
                <w:lang w:val="en-US" w:eastAsia="zh-CN" w:bidi="ar"/>
              </w:rPr>
              <w:t>《中华人民共和国旅游法》</w:t>
            </w:r>
          </w:p>
        </w:tc>
        <w:tc>
          <w:tcPr>
            <w:tcW w:w="808"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szCs w:val="21"/>
              </w:rPr>
            </w:pPr>
            <w:r>
              <w:rPr>
                <w:rFonts w:hint="default" w:ascii="Times New Roman" w:hAnsi="Times New Roman" w:eastAsia="方正仿宋_GBK"/>
                <w:color w:val="000000"/>
                <w:szCs w:val="21"/>
              </w:rPr>
              <w:t>经营国内旅游业务、入境旅游业务、出境旅游业务</w:t>
            </w:r>
            <w:r>
              <w:rPr>
                <w:rFonts w:hint="eastAsia" w:ascii="Times New Roman" w:hAnsi="Times New Roman" w:eastAsia="方正仿宋_GBK"/>
                <w:color w:val="000000"/>
                <w:szCs w:val="21"/>
                <w:lang w:eastAsia="zh-CN"/>
              </w:rPr>
              <w:t>是否</w:t>
            </w:r>
            <w:r>
              <w:rPr>
                <w:rFonts w:hint="default" w:ascii="Times New Roman" w:hAnsi="Times New Roman" w:eastAsia="方正仿宋_GBK"/>
                <w:color w:val="000000"/>
                <w:szCs w:val="21"/>
              </w:rPr>
              <w:t>取得相应的旅行社业务经营许可</w:t>
            </w:r>
            <w:r>
              <w:rPr>
                <w:rFonts w:hint="eastAsia" w:ascii="Times New Roman" w:hAnsi="Times New Roman" w:eastAsia="方正仿宋_GBK"/>
                <w:color w:val="000000"/>
                <w:szCs w:val="21"/>
                <w:lang w:eastAsia="zh-CN"/>
              </w:rPr>
              <w:t>；是否存在转让、出租、出借旅行社业务经营许可证的行为；是否为出境或入境旅游团队安排领队全程陪同；安排的导游人员是否取得导游证；是否存在进行虚假宣传，误导旅游者的行为；是否向不合格的供应商订购产品和服务；是否按规定投保旅行社责任险；是否以不合理的低价组织旅游活动；是否存在通过安排购物或者另行付费旅游项目获取回扣等不正当利益的行为；旅行社发现旅游者从事违法活动是否履行报告义务；是否与旅游者签订旅游合同，并按要求载明规定事项；在旅游行程中是否擅自变更旅游行程安排；是否拒绝履行合同；是否未征得旅游者书面同意，委托其他旅行社履行包价旅游合同；安排旅游者参观或者参与的项目或者活动是否违反我国法律、法规和社会公德；</w:t>
            </w:r>
            <w:r>
              <w:rPr>
                <w:rFonts w:hint="default" w:ascii="Times New Roman" w:hAnsi="Times New Roman" w:eastAsia="方正仿宋_GBK"/>
                <w:color w:val="00000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val="en-US" w:eastAsia="zh-CN"/>
              </w:rPr>
              <w:t>A级</w:t>
            </w:r>
            <w:r>
              <w:rPr>
                <w:rFonts w:hint="eastAsia" w:ascii="Times New Roman" w:hAnsi="Times New Roman" w:eastAsia="方正仿宋_GBK"/>
                <w:color w:val="000000"/>
                <w:szCs w:val="21"/>
                <w:lang w:eastAsia="zh-CN"/>
              </w:rPr>
              <w:t>景区监督管理</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olor w:val="000000"/>
                <w:szCs w:val="21"/>
                <w:lang w:val="en-US" w:eastAsia="zh-CN"/>
              </w:rPr>
            </w:pPr>
            <w:r>
              <w:rPr>
                <w:rFonts w:hint="default" w:ascii="Times New Roman" w:hAnsi="Times New Roman" w:eastAsia="方正仿宋_GBK" w:cs="Times New Roman"/>
                <w:kern w:val="2"/>
                <w:sz w:val="21"/>
                <w:szCs w:val="21"/>
                <w:lang w:val="en-US" w:eastAsia="zh-CN" w:bidi="ar"/>
              </w:rPr>
              <w:t>《中华人民共和国旅游法》</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八十三</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四十二</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四十三</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四十四</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四十五</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r>
              <w:rPr>
                <w:rFonts w:hint="default" w:ascii="Times New Roman" w:hAnsi="Times New Roman" w:eastAsia="方正仿宋_GBK"/>
                <w:color w:val="000000"/>
                <w:kern w:val="0"/>
                <w:szCs w:val="21"/>
              </w:rPr>
              <w:t>德宏州文</w:t>
            </w:r>
            <w:r>
              <w:rPr>
                <w:rFonts w:hint="default" w:ascii="Times New Roman" w:hAnsi="Times New Roman" w:eastAsia="方正仿宋_GBK"/>
                <w:color w:val="000000"/>
                <w:kern w:val="0"/>
                <w:szCs w:val="21"/>
                <w:lang w:eastAsia="zh-CN"/>
              </w:rPr>
              <w:t>化和旅游</w:t>
            </w:r>
            <w:r>
              <w:rPr>
                <w:rFonts w:hint="default" w:ascii="Times New Roman" w:hAnsi="Times New Roman" w:eastAsia="方正仿宋_GBK"/>
                <w:color w:val="000000"/>
                <w:kern w:val="0"/>
                <w:szCs w:val="21"/>
              </w:rPr>
              <w:t>局</w:t>
            </w:r>
          </w:p>
        </w:tc>
        <w:tc>
          <w:tcPr>
            <w:tcW w:w="1039"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eastAsia="zh-CN"/>
              </w:rPr>
            </w:pPr>
            <w:r>
              <w:rPr>
                <w:rFonts w:hint="eastAsia" w:ascii="Times New Roman" w:hAnsi="Times New Roman" w:eastAsia="方正仿宋_GBK"/>
                <w:color w:val="000000"/>
                <w:szCs w:val="21"/>
                <w:lang w:val="en-US" w:eastAsia="zh-CN"/>
              </w:rPr>
              <w:t>A级</w:t>
            </w:r>
            <w:r>
              <w:rPr>
                <w:rFonts w:hint="eastAsia" w:ascii="Times New Roman" w:hAnsi="Times New Roman" w:eastAsia="方正仿宋_GBK"/>
                <w:color w:val="000000"/>
                <w:szCs w:val="21"/>
                <w:lang w:eastAsia="zh-CN"/>
              </w:rPr>
              <w:t>景区</w:t>
            </w:r>
          </w:p>
        </w:tc>
        <w:tc>
          <w:tcPr>
            <w:tcW w:w="1084"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s="Times New Roman"/>
                <w:kern w:val="2"/>
                <w:sz w:val="21"/>
                <w:szCs w:val="21"/>
                <w:lang w:val="en-US" w:eastAsia="zh-CN" w:bidi="ar"/>
              </w:rPr>
            </w:pPr>
            <w:r>
              <w:rPr>
                <w:rFonts w:hint="default" w:ascii="Times New Roman" w:hAnsi="Times New Roman" w:eastAsia="方正仿宋_GBK" w:cs="Times New Roman"/>
                <w:kern w:val="2"/>
                <w:sz w:val="21"/>
                <w:szCs w:val="21"/>
                <w:lang w:val="en-US" w:eastAsia="zh-CN" w:bidi="ar"/>
              </w:rPr>
              <w:t>《中华人民共和国旅游法》</w:t>
            </w:r>
          </w:p>
        </w:tc>
        <w:tc>
          <w:tcPr>
            <w:tcW w:w="808"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right="0" w:firstLine="420" w:firstLineChars="200"/>
              <w:rPr>
                <w:rFonts w:hint="default" w:ascii="Times New Roman" w:hAnsi="Times New Roman" w:eastAsia="方正仿宋_GBK"/>
                <w:color w:val="000000"/>
                <w:szCs w:val="21"/>
              </w:rPr>
            </w:pPr>
            <w:r>
              <w:rPr>
                <w:rFonts w:hint="eastAsia" w:ascii="Times New Roman" w:hAnsi="Times New Roman" w:eastAsia="方正仿宋_GBK"/>
                <w:color w:val="000000"/>
                <w:szCs w:val="21"/>
                <w:lang w:val="en-US" w:eastAsia="zh-CN"/>
              </w:rPr>
              <w:t>是否</w:t>
            </w:r>
            <w:r>
              <w:rPr>
                <w:rFonts w:hint="eastAsia" w:ascii="Times New Roman" w:hAnsi="Times New Roman" w:eastAsia="方正仿宋_GBK"/>
                <w:color w:val="000000"/>
                <w:szCs w:val="21"/>
                <w:lang w:eastAsia="zh-CN"/>
              </w:rPr>
              <w:t>符合开放条件；接待旅游者是否超过景区主管部门核定的最大承载量；是否制定和实施旅游者流量控制方案；在旅游者数量可能达到最大承载量时，是否按照规定公告或者向当地人民政府报告，并及时采取疏导、分流等措施；是否擅自提高门票或者另行收费项目的价格；</w:t>
            </w:r>
            <w:r>
              <w:rPr>
                <w:rFonts w:hint="default" w:ascii="Times New Roman" w:hAnsi="Times New Roman" w:eastAsia="方正仿宋_GBK"/>
                <w:color w:val="00000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53" w:type="dxa"/>
            <w:vAlign w:val="center"/>
          </w:tcPr>
          <w:p>
            <w:pPr>
              <w:keepNext w:val="0"/>
              <w:keepLines w:val="0"/>
              <w:numPr>
                <w:ilvl w:val="0"/>
                <w:numId w:val="1"/>
              </w:numPr>
              <w:suppressLineNumbers w:val="0"/>
              <w:spacing w:before="0" w:beforeAutospacing="0" w:after="0" w:afterAutospacing="0" w:line="400" w:lineRule="exact"/>
              <w:ind w:right="0"/>
              <w:jc w:val="center"/>
              <w:rPr>
                <w:rFonts w:hint="default" w:ascii="Times New Roman" w:hAnsi="Times New Roman" w:eastAsia="方正仿宋_GBK"/>
                <w:color w:val="000000"/>
                <w:szCs w:val="21"/>
              </w:rPr>
            </w:pPr>
          </w:p>
        </w:tc>
        <w:tc>
          <w:tcPr>
            <w:tcW w:w="1000"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导游人员监管管理</w:t>
            </w:r>
          </w:p>
        </w:tc>
        <w:tc>
          <w:tcPr>
            <w:tcW w:w="2889"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firstLine="420" w:firstLineChars="200"/>
              <w:textAlignment w:val="baseline"/>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《中华人民共和国旅游法》</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四十一</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p>
          <w:p>
            <w:pPr>
              <w:keepNext w:val="0"/>
              <w:keepLines w:val="0"/>
              <w:suppressLineNumbers w:val="0"/>
              <w:spacing w:before="0" w:beforeAutospacing="0" w:after="0" w:afterAutospacing="0" w:line="400" w:lineRule="exact"/>
              <w:ind w:left="0" w:right="0" w:firstLine="420" w:firstLineChars="200"/>
              <w:textAlignment w:val="baseline"/>
              <w:rPr>
                <w:rFonts w:hint="default" w:ascii="Times New Roman" w:hAnsi="Times New Roman" w:eastAsia="方正仿宋_GBK" w:cs="Times New Roman"/>
                <w:kern w:val="2"/>
                <w:sz w:val="21"/>
                <w:szCs w:val="21"/>
                <w:lang w:val="en-US" w:eastAsia="zh-CN" w:bidi="ar"/>
              </w:rPr>
            </w:pPr>
            <w:r>
              <w:rPr>
                <w:rFonts w:hint="eastAsia" w:ascii="Times New Roman" w:hAnsi="Times New Roman" w:eastAsia="方正仿宋_GBK"/>
                <w:color w:val="000000"/>
                <w:szCs w:val="21"/>
                <w:lang w:val="en-US" w:eastAsia="zh-CN"/>
              </w:rPr>
              <w:t>《导游人员管理条例》（国务院令第263号）</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八</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w:t>
            </w:r>
            <w:r>
              <w:rPr>
                <w:rFonts w:hint="default" w:ascii="Times New Roman" w:hAnsi="Times New Roman" w:eastAsia="方正仿宋_GBK"/>
                <w:color w:val="000000"/>
                <w:szCs w:val="21"/>
              </w:rPr>
              <w:t>第</w:t>
            </w:r>
            <w:r>
              <w:rPr>
                <w:rFonts w:hint="eastAsia" w:ascii="Times New Roman" w:hAnsi="Times New Roman" w:eastAsia="方正仿宋_GBK"/>
                <w:color w:val="000000"/>
                <w:szCs w:val="21"/>
                <w:lang w:eastAsia="zh-CN"/>
              </w:rPr>
              <w:t>九</w:t>
            </w:r>
            <w:r>
              <w:rPr>
                <w:rFonts w:hint="default" w:ascii="Times New Roman" w:hAnsi="Times New Roman" w:eastAsia="方正仿宋_GBK"/>
                <w:color w:val="000000"/>
                <w:szCs w:val="21"/>
              </w:rPr>
              <w:t>条</w:t>
            </w:r>
            <w:r>
              <w:rPr>
                <w:rFonts w:hint="eastAsia" w:ascii="Times New Roman" w:hAnsi="Times New Roman" w:eastAsia="方正仿宋_GBK"/>
                <w:color w:val="000000"/>
                <w:szCs w:val="21"/>
                <w:lang w:eastAsia="zh-CN"/>
              </w:rPr>
              <w:t>、第十一条、第十三条、第十五条、第十六条</w:t>
            </w:r>
          </w:p>
        </w:tc>
        <w:tc>
          <w:tcPr>
            <w:tcW w:w="1338"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kern w:val="0"/>
                <w:szCs w:val="21"/>
              </w:rPr>
            </w:pPr>
          </w:p>
        </w:tc>
        <w:tc>
          <w:tcPr>
            <w:tcW w:w="1039"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default" w:ascii="Times New Roman" w:hAnsi="Times New Roman" w:eastAsia="方正仿宋_GBK" w:cs="Times New Roman"/>
                <w:kern w:val="2"/>
                <w:sz w:val="21"/>
                <w:szCs w:val="21"/>
                <w:lang w:val="en-US" w:eastAsia="zh-CN" w:bidi="ar"/>
              </w:rPr>
              <w:t>导游、领队</w:t>
            </w:r>
          </w:p>
        </w:tc>
        <w:tc>
          <w:tcPr>
            <w:tcW w:w="1084" w:type="dxa"/>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s="Times New Roman"/>
                <w:kern w:val="2"/>
                <w:sz w:val="21"/>
                <w:szCs w:val="21"/>
                <w:lang w:val="en-US" w:eastAsia="zh-CN" w:bidi="ar"/>
              </w:rPr>
            </w:pPr>
            <w:r>
              <w:rPr>
                <w:rFonts w:hint="eastAsia" w:ascii="Times New Roman" w:hAnsi="Times New Roman" w:eastAsia="方正仿宋_GBK"/>
                <w:color w:val="000000"/>
                <w:szCs w:val="21"/>
                <w:lang w:val="en-US" w:eastAsia="zh-CN"/>
              </w:rPr>
              <w:t>《中华人民共和国旅游法》、《导游人员管理条例》</w:t>
            </w:r>
          </w:p>
        </w:tc>
        <w:tc>
          <w:tcPr>
            <w:tcW w:w="808"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w:t>
            </w:r>
          </w:p>
        </w:tc>
        <w:tc>
          <w:tcPr>
            <w:tcW w:w="831" w:type="dxa"/>
            <w:vAlign w:val="center"/>
          </w:tcPr>
          <w:p>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eastAsia="方正仿宋_GBK"/>
                <w:color w:val="000000"/>
                <w:szCs w:val="21"/>
                <w:lang w:val="en-US" w:eastAsia="zh-CN"/>
              </w:rPr>
            </w:pPr>
            <w:r>
              <w:rPr>
                <w:rFonts w:hint="eastAsia" w:ascii="Times New Roman" w:hAnsi="Times New Roman" w:eastAsia="方正仿宋_GBK"/>
                <w:color w:val="000000"/>
                <w:szCs w:val="21"/>
                <w:lang w:val="en-US" w:eastAsia="zh-CN"/>
              </w:rPr>
              <w:t>2</w:t>
            </w:r>
            <w:r>
              <w:rPr>
                <w:rFonts w:hint="default" w:ascii="Times New Roman" w:hAnsi="Times New Roman" w:eastAsia="方正仿宋_GBK"/>
                <w:color w:val="000000"/>
                <w:szCs w:val="21"/>
              </w:rPr>
              <w:t>次/年</w:t>
            </w:r>
          </w:p>
        </w:tc>
        <w:tc>
          <w:tcPr>
            <w:tcW w:w="796" w:type="dxa"/>
            <w:tcMar>
              <w:top w:w="0" w:type="dxa"/>
              <w:left w:w="108" w:type="dxa"/>
              <w:bottom w:w="0" w:type="dxa"/>
              <w:right w:w="108" w:type="dxa"/>
            </w:tcMar>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方正仿宋_GBK"/>
                <w:color w:val="000000"/>
                <w:szCs w:val="21"/>
              </w:rPr>
            </w:pPr>
            <w:r>
              <w:rPr>
                <w:rFonts w:hint="default" w:ascii="Times New Roman" w:hAnsi="Times New Roman" w:eastAsia="方正仿宋_GBK"/>
                <w:color w:val="000000"/>
                <w:szCs w:val="21"/>
              </w:rPr>
              <w:t>现场</w:t>
            </w:r>
          </w:p>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方正仿宋_GBK"/>
                <w:color w:val="000000"/>
                <w:szCs w:val="21"/>
              </w:rPr>
            </w:pPr>
            <w:r>
              <w:rPr>
                <w:rFonts w:hint="default" w:ascii="Times New Roman" w:hAnsi="Times New Roman" w:eastAsia="方正仿宋_GBK"/>
                <w:color w:val="000000"/>
                <w:szCs w:val="21"/>
              </w:rPr>
              <w:t>检查</w:t>
            </w:r>
          </w:p>
        </w:tc>
        <w:tc>
          <w:tcPr>
            <w:tcW w:w="4198" w:type="dxa"/>
            <w:vAlign w:val="center"/>
          </w:tcPr>
          <w:p>
            <w:pPr>
              <w:keepNext w:val="0"/>
              <w:keepLines w:val="0"/>
              <w:suppressLineNumbers w:val="0"/>
              <w:spacing w:before="0" w:beforeAutospacing="0" w:after="0" w:afterAutospacing="0" w:line="400" w:lineRule="exact"/>
              <w:ind w:left="0" w:right="0" w:firstLine="420" w:firstLineChars="200"/>
              <w:rPr>
                <w:rFonts w:hint="eastAsia" w:ascii="Times New Roman" w:hAnsi="Times New Roman" w:eastAsia="方正仿宋_GBK"/>
                <w:color w:val="000000"/>
                <w:szCs w:val="21"/>
                <w:lang w:val="en-US" w:eastAsia="zh-CN"/>
              </w:rPr>
            </w:pPr>
            <w:r>
              <w:rPr>
                <w:rFonts w:hint="eastAsia" w:ascii="Times New Roman" w:hAnsi="Times New Roman" w:eastAsia="方正仿宋_GBK" w:cs="Times New Roman"/>
                <w:kern w:val="2"/>
                <w:sz w:val="21"/>
                <w:szCs w:val="21"/>
                <w:lang w:val="en-US" w:eastAsia="zh-CN" w:bidi="ar"/>
              </w:rPr>
              <w:t>是否</w:t>
            </w:r>
            <w:r>
              <w:rPr>
                <w:rFonts w:hint="default" w:ascii="Times New Roman" w:hAnsi="Times New Roman" w:eastAsia="方正仿宋_GBK" w:cs="Times New Roman"/>
                <w:kern w:val="2"/>
                <w:sz w:val="21"/>
                <w:szCs w:val="21"/>
                <w:lang w:val="en-US" w:eastAsia="zh-CN" w:bidi="ar"/>
              </w:rPr>
              <w:t>私自承揽业务</w:t>
            </w:r>
            <w:r>
              <w:rPr>
                <w:rFonts w:hint="eastAsia" w:ascii="Times New Roman" w:hAnsi="Times New Roman" w:eastAsia="方正仿宋_GBK" w:cs="Times New Roman"/>
                <w:kern w:val="2"/>
                <w:sz w:val="21"/>
                <w:szCs w:val="21"/>
                <w:lang w:val="en-US" w:eastAsia="zh-CN" w:bidi="ar"/>
              </w:rPr>
              <w:t>；进行导游活动时是否佩戴导游证；是否有损害国家利益和民族尊严的言行；是否擅自增加或者减少旅游项目；是否擅自变更接待计划的；是否擅自中止导游活动；是否向旅游者兜售物品或者购买旅游者的物品；是否向旅游者索取小费；是否欺骗、胁迫旅游者消费或者与经营者串通欺骗、胁迫旅游者消费；</w:t>
            </w:r>
            <w:r>
              <w:rPr>
                <w:rFonts w:hint="default" w:ascii="Times New Roman" w:hAnsi="Times New Roman" w:eastAsia="方正仿宋_GBK"/>
                <w:color w:val="000000"/>
                <w:szCs w:val="21"/>
              </w:rPr>
              <w:t>法律法规规章规定的其他事项。</w:t>
            </w:r>
          </w:p>
        </w:tc>
        <w:tc>
          <w:tcPr>
            <w:tcW w:w="767" w:type="dxa"/>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_GBK"/>
                <w:color w:val="000000"/>
                <w:kern w:val="0"/>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F5048"/>
    <w:multiLevelType w:val="multilevel"/>
    <w:tmpl w:val="457F5048"/>
    <w:lvl w:ilvl="0" w:tentative="0">
      <w:start w:val="1"/>
      <w:numFmt w:val="decimal"/>
      <w:lvlText w:val="%1"/>
      <w:lvlJc w:val="left"/>
      <w:pPr>
        <w:tabs>
          <w:tab w:val="left" w:pos="420"/>
        </w:tabs>
        <w:ind w:left="420" w:hanging="35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Zjg5ZWVmYjg1MjI5ZWVmOTkwMmUxZTRmN2UyMzYifQ=="/>
  </w:docVars>
  <w:rsids>
    <w:rsidRoot w:val="0F995AE5"/>
    <w:rsid w:val="053B44AF"/>
    <w:rsid w:val="0675167D"/>
    <w:rsid w:val="078F799A"/>
    <w:rsid w:val="098F7B8B"/>
    <w:rsid w:val="0A3660DD"/>
    <w:rsid w:val="0A95079D"/>
    <w:rsid w:val="0BB907DF"/>
    <w:rsid w:val="0DAA20EE"/>
    <w:rsid w:val="0F995AE5"/>
    <w:rsid w:val="159E2305"/>
    <w:rsid w:val="19BC69D3"/>
    <w:rsid w:val="1B652CFB"/>
    <w:rsid w:val="1B8E54E5"/>
    <w:rsid w:val="1F870756"/>
    <w:rsid w:val="233A7F7C"/>
    <w:rsid w:val="28A05BA9"/>
    <w:rsid w:val="29F93185"/>
    <w:rsid w:val="2F2D6571"/>
    <w:rsid w:val="36EE7BB0"/>
    <w:rsid w:val="38A56E51"/>
    <w:rsid w:val="3B334162"/>
    <w:rsid w:val="3D5E3D5A"/>
    <w:rsid w:val="40E11D9E"/>
    <w:rsid w:val="44131EB1"/>
    <w:rsid w:val="47720BE4"/>
    <w:rsid w:val="4AED4399"/>
    <w:rsid w:val="4C693F11"/>
    <w:rsid w:val="50813130"/>
    <w:rsid w:val="521E63B7"/>
    <w:rsid w:val="553E3D02"/>
    <w:rsid w:val="55BB37D2"/>
    <w:rsid w:val="570D6992"/>
    <w:rsid w:val="57EB38C1"/>
    <w:rsid w:val="5AD2389C"/>
    <w:rsid w:val="5CB3754C"/>
    <w:rsid w:val="5F061293"/>
    <w:rsid w:val="61C72A09"/>
    <w:rsid w:val="66983253"/>
    <w:rsid w:val="67D52760"/>
    <w:rsid w:val="696B3838"/>
    <w:rsid w:val="6BA13CBA"/>
    <w:rsid w:val="6C331834"/>
    <w:rsid w:val="6F1478D0"/>
    <w:rsid w:val="72C05163"/>
    <w:rsid w:val="79CF6F74"/>
    <w:rsid w:val="7A5F3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2018-11-06T03:35:00Z</dcterms:created>
  <dc:creator>胖子1425825922</dc:creator>
  <cp:lastModifiedBy>YANGRONGJIN</cp:lastModifiedBy>
  <cp:lastPrinted>2019-10-10T06:40:00Z</cp:lastPrinted>
  <dcterms:modified xsi:type="dcterms:W3CDTF">2024-03-07T09:04:48Z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3E9863345E754D219BC2A4D5EED803A9_12</vt:lpwstr>
  </property>
</Properties>
</file>