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right="0" w:rightChars="0" w:firstLine="8320" w:firstLineChars="2600"/>
        <w:jc w:val="left"/>
        <w:textAlignment w:val="auto"/>
        <w:outlineLvl w:val="9"/>
        <w:rPr>
          <w:rFonts w:hint="eastAsia" w:eastAsia="方正黑体_GBK" w:cs="Times New Roman"/>
          <w:color w:val="auto"/>
          <w:sz w:val="32"/>
          <w:szCs w:val="32"/>
          <w:lang w:val="en-US" w:eastAsia="zh-CN"/>
        </w:rPr>
      </w:pPr>
      <w:r>
        <w:rPr>
          <w:rFonts w:hint="eastAsia" w:eastAsia="方正黑体_GBK" w:cs="Times New Roman"/>
          <w:color w:val="auto"/>
          <w:sz w:val="32"/>
          <w:szCs w:val="32"/>
          <w:lang w:val="en-US" w:eastAsia="zh-CN"/>
        </w:rPr>
        <w:t>A</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lang w:eastAsia="zh-CN"/>
        </w:rPr>
      </w:pPr>
      <w:r>
        <w:rPr>
          <w:rFonts w:hint="eastAsia" w:eastAsia="方正黑体_GBK" w:cs="Times New Roman"/>
          <w:color w:val="auto"/>
          <w:sz w:val="32"/>
          <w:szCs w:val="32"/>
          <w:lang w:val="en-US" w:eastAsia="zh-CN"/>
        </w:rPr>
        <w:t>公开</w:t>
      </w: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right"/>
        <w:textAlignment w:val="auto"/>
        <w:outlineLvl w:val="9"/>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 xml:space="preserve">                                </w:t>
      </w:r>
      <w:r>
        <w:rPr>
          <w:rFonts w:hint="default" w:ascii="Times New Roman" w:hAnsi="Times New Roman" w:eastAsia="方正黑体_GBK" w:cs="Times New Roman"/>
          <w:color w:val="auto"/>
          <w:sz w:val="32"/>
          <w:szCs w:val="32"/>
          <w:lang w:val="en-US" w:eastAsia="zh-CN"/>
        </w:rPr>
        <w:t xml:space="preserve">          </w:t>
      </w:r>
    </w:p>
    <w:p>
      <w:pPr>
        <w:spacing w:line="600" w:lineRule="exact"/>
        <w:rPr>
          <w:rFonts w:hint="default" w:ascii="Times New Roman" w:hAnsi="Times New Roman" w:cs="Times New Roman"/>
          <w:b/>
          <w:color w:val="FF0000"/>
          <w:sz w:val="32"/>
          <w:szCs w:val="32"/>
        </w:rPr>
      </w:pPr>
    </w:p>
    <w:p>
      <w:pPr>
        <w:spacing w:line="520" w:lineRule="exact"/>
        <w:rPr>
          <w:rFonts w:hint="default" w:ascii="Times New Roman" w:hAnsi="Times New Roman" w:cs="Times New Roman"/>
          <w:b/>
          <w:color w:val="FF0000"/>
          <w:sz w:val="32"/>
          <w:szCs w:val="32"/>
        </w:rPr>
      </w:pPr>
      <w:r>
        <w:rPr>
          <w:rFonts w:hint="default" w:ascii="Times New Roman" w:hAnsi="Times New Roman" w:cs="Times New Roman"/>
          <w:sz w:val="21"/>
        </w:rPr>
        <w:pict>
          <v:shape id="艺术字 127" o:spid="_x0000_s1026" o:spt="136" type="#_x0000_t136" style="position:absolute;left:0pt;margin-left:1.6pt;margin-top:5.65pt;height:41.4pt;width:439.05pt;z-index:251659264;mso-width-relative:page;mso-height-relative:page;" fillcolor="#FF0000" filled="t" stroked="f" coordsize="21600,21600" adj="10800">
            <v:path/>
            <v:fill on="t" color2="#FFFFFF" focussize="0,0"/>
            <v:stroke on="f"/>
            <v:imagedata o:title=""/>
            <o:lock v:ext="edit" aspectratio="f"/>
            <v:textpath on="t" fitshape="t" fitpath="t" trim="t" xscale="f" string="德宏        自治州文化和旅游局文件" style="font-family:方正小标宋简体;font-size:36pt;v-rotate-letters:f;v-same-letter-heights:f;v-text-align:justify;"/>
          </v:shape>
        </w:pict>
      </w:r>
      <w:r>
        <w:rPr>
          <w:rFonts w:hint="default" w:ascii="Times New Roman" w:hAnsi="Times New Roman" w:cs="Times New Roman"/>
        </w:rPr>
        <w:pict>
          <v:shape id="艺术字 128" o:spid="_x0000_s1027" o:spt="136" type="#_x0000_t136" style="position:absolute;left:0pt;margin-left:66pt;margin-top:9.3pt;height:37.5pt;width:50.25pt;z-index:251660288;mso-width-relative:page;mso-height-relative:page;" fillcolor="#FF0000" filled="t" stroked="f" coordsize="21600,21600">
            <v:path/>
            <v:fill on="t" focussize="0,0"/>
            <v:stroke on="f"/>
            <v:imagedata o:title=""/>
            <o:lock v:ext="edit"/>
            <v:textpath on="t" fitshape="t" fitpath="t" trim="t" xscale="f" string="傣　族&#10;景颇族" style="font-family:方正小标宋简体;font-size:36pt;v-rotate-letters:f;v-same-letter-heights:f;v-text-align:center;"/>
          </v:shape>
        </w:pict>
      </w:r>
    </w:p>
    <w:p>
      <w:pPr>
        <w:spacing w:line="400" w:lineRule="exact"/>
        <w:jc w:val="both"/>
        <w:rPr>
          <w:rFonts w:hint="default" w:ascii="Times New Roman" w:hAnsi="Times New Roman" w:eastAsia="方正小标宋简体" w:cs="Times New Roman"/>
          <w:sz w:val="44"/>
          <w:szCs w:val="44"/>
        </w:rPr>
      </w:pPr>
    </w:p>
    <w:p>
      <w:pPr>
        <w:spacing w:line="300" w:lineRule="exact"/>
        <w:rPr>
          <w:rFonts w:hint="default" w:ascii="Times New Roman" w:hAnsi="Times New Roman" w:eastAsia="方正仿宋_GBK" w:cs="Times New Roman"/>
          <w:color w:val="auto"/>
          <w:sz w:val="32"/>
          <w:szCs w:val="32"/>
        </w:rPr>
      </w:pPr>
    </w:p>
    <w:tbl>
      <w:tblPr>
        <w:tblStyle w:val="8"/>
        <w:tblW w:w="0" w:type="auto"/>
        <w:tblInd w:w="-72" w:type="dxa"/>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Layout w:type="fixed"/>
        <w:tblCellMar>
          <w:top w:w="0" w:type="dxa"/>
          <w:left w:w="108" w:type="dxa"/>
          <w:bottom w:w="0" w:type="dxa"/>
          <w:right w:w="108" w:type="dxa"/>
        </w:tblCellMar>
      </w:tblPr>
      <w:tblGrid>
        <w:gridCol w:w="9213"/>
      </w:tblGrid>
      <w:tr>
        <w:tblPrEx>
          <w:tblBorders>
            <w:top w:val="thinThickSmallGap" w:color="FF0000" w:sz="24" w:space="0"/>
            <w:left w:val="none" w:color="auto" w:sz="0" w:space="0"/>
            <w:bottom w:val="none" w:color="auto" w:sz="0" w:space="0"/>
            <w:right w:val="none" w:color="auto" w:sz="0" w:space="0"/>
            <w:insideH w:val="thinThickSmallGap" w:color="FF0000" w:sz="24" w:space="0"/>
            <w:insideV w:val="thinThickSmallGap" w:color="FF0000" w:sz="24" w:space="0"/>
          </w:tblBorders>
          <w:tblCellMar>
            <w:top w:w="0" w:type="dxa"/>
            <w:left w:w="108" w:type="dxa"/>
            <w:bottom w:w="0" w:type="dxa"/>
            <w:right w:w="108" w:type="dxa"/>
          </w:tblCellMar>
        </w:tblPrEx>
        <w:trPr>
          <w:trHeight w:val="698" w:hRule="atLeast"/>
        </w:trPr>
        <w:tc>
          <w:tcPr>
            <w:tcW w:w="9213" w:type="dxa"/>
            <w:tcBorders>
              <w:top w:val="thinThickSmallGap" w:color="FF0000" w:sz="24" w:space="0"/>
              <w:left w:val="nil"/>
              <w:bottom w:val="nil"/>
              <w:right w:val="nil"/>
            </w:tcBorders>
            <w:noWrap w:val="0"/>
            <w:vAlign w:val="top"/>
          </w:tcPr>
          <w:p>
            <w:pPr>
              <w:spacing w:line="160" w:lineRule="exact"/>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wordWrap w:val="0"/>
              <w:spacing w:line="400" w:lineRule="exact"/>
              <w:jc w:val="right"/>
              <w:rPr>
                <w:rFonts w:hint="default" w:ascii="Times New Roman" w:hAnsi="Times New Roman" w:eastAsia="仿宋_GB2312" w:cs="Times New Roman"/>
                <w:b/>
                <w:color w:val="auto"/>
                <w:sz w:val="32"/>
                <w:szCs w:val="32"/>
              </w:rPr>
            </w:pPr>
            <w:r>
              <w:rPr>
                <w:rFonts w:hint="default" w:ascii="Times New Roman" w:hAnsi="Times New Roman" w:eastAsia="方正仿宋_GBK" w:cs="Times New Roman"/>
                <w:color w:val="auto"/>
                <w:sz w:val="32"/>
                <w:szCs w:val="32"/>
                <w:lang w:eastAsia="zh-CN"/>
              </w:rPr>
              <w:t>德文旅</w:t>
            </w:r>
            <w:r>
              <w:rPr>
                <w:rFonts w:hint="default" w:ascii="Times New Roman" w:hAnsi="Times New Roman" w:eastAsia="方正仿宋_GBK" w:cs="Times New Roman"/>
                <w:color w:val="auto"/>
                <w:sz w:val="32"/>
                <w:szCs w:val="32"/>
              </w:rPr>
              <w:t>函〔</w:t>
            </w:r>
            <w:r>
              <w:rPr>
                <w:rFonts w:hint="default" w:ascii="Times New Roman" w:hAnsi="Times New Roman" w:eastAsia="方正仿宋_GBK" w:cs="Times New Roman"/>
                <w:color w:val="auto"/>
                <w:sz w:val="32"/>
                <w:szCs w:val="32"/>
                <w:lang w:val="en-US" w:eastAsia="zh-CN"/>
              </w:rPr>
              <w:t>2021</w:t>
            </w:r>
            <w:r>
              <w:rPr>
                <w:rFonts w:hint="default" w:ascii="Times New Roman" w:hAnsi="Times New Roman" w:eastAsia="方正仿宋_GBK" w:cs="Times New Roman"/>
                <w:color w:val="auto"/>
                <w:sz w:val="32"/>
                <w:szCs w:val="32"/>
              </w:rPr>
              <w:t>〕</w:t>
            </w:r>
            <w:r>
              <w:rPr>
                <w:rFonts w:hint="eastAsia" w:eastAsia="方正仿宋_GBK" w:cs="Times New Roman"/>
                <w:color w:val="auto"/>
                <w:sz w:val="32"/>
                <w:szCs w:val="32"/>
                <w:lang w:val="en-US" w:eastAsia="zh-CN"/>
              </w:rPr>
              <w:t>37</w:t>
            </w:r>
            <w:r>
              <w:rPr>
                <w:rFonts w:hint="default" w:ascii="Times New Roman" w:hAnsi="Times New Roman" w:eastAsia="方正仿宋_GBK" w:cs="Times New Roman"/>
                <w:color w:val="auto"/>
                <w:sz w:val="32"/>
                <w:szCs w:val="32"/>
              </w:rPr>
              <w:t>号</w:t>
            </w:r>
            <w:r>
              <w:rPr>
                <w:rFonts w:hint="default" w:ascii="Times New Roman" w:hAnsi="Times New Roman" w:eastAsia="仿宋_GB2312" w:cs="Times New Roman"/>
                <w:color w:val="auto"/>
                <w:sz w:val="32"/>
                <w:szCs w:val="32"/>
              </w:rPr>
              <w:t xml:space="preserve">   </w:t>
            </w:r>
          </w:p>
        </w:tc>
      </w:tr>
    </w:tbl>
    <w:p>
      <w:pPr>
        <w:spacing w:line="300" w:lineRule="exact"/>
        <w:rPr>
          <w:rFonts w:hint="default" w:ascii="Times New Roman" w:hAnsi="Times New Roman" w:eastAsia="FZFSK--GBK1-0" w:cs="Times New Roman"/>
          <w:color w:val="auto"/>
          <w:sz w:val="32"/>
        </w:rPr>
      </w:pPr>
    </w:p>
    <w:p>
      <w:pPr>
        <w:keepNext w:val="0"/>
        <w:keepLines w:val="0"/>
        <w:pageBreakBefore w:val="0"/>
        <w:widowControl w:val="0"/>
        <w:kinsoku/>
        <w:wordWrap/>
        <w:overflowPunct/>
        <w:topLinePunct w:val="0"/>
        <w:autoSpaceDE/>
        <w:autoSpaceDN/>
        <w:bidi w:val="0"/>
        <w:adjustRightInd/>
        <w:snapToGrid/>
        <w:spacing w:line="720" w:lineRule="exact"/>
        <w:ind w:left="0" w:leftChars="0" w:right="0" w:rightChars="0"/>
        <w:jc w:val="center"/>
        <w:textAlignment w:val="auto"/>
        <w:outlineLvl w:val="9"/>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color w:val="000000"/>
          <w:sz w:val="44"/>
          <w:szCs w:val="44"/>
          <w:lang w:val="en-US" w:eastAsia="zh-CN"/>
        </w:rPr>
        <w:t>对</w:t>
      </w:r>
      <w:r>
        <w:rPr>
          <w:rFonts w:hint="default" w:ascii="Times New Roman" w:hAnsi="Times New Roman" w:eastAsia="方正小标宋_GBK" w:cs="Times New Roman"/>
          <w:b w:val="0"/>
          <w:bCs/>
          <w:color w:val="000000"/>
          <w:sz w:val="44"/>
          <w:szCs w:val="44"/>
          <w:lang w:eastAsia="zh-CN"/>
        </w:rPr>
        <w:t>德宏州</w:t>
      </w:r>
      <w:r>
        <w:rPr>
          <w:rFonts w:hint="default" w:ascii="Times New Roman" w:hAnsi="Times New Roman" w:eastAsia="方正小标宋_GBK" w:cs="Times New Roman"/>
          <w:b w:val="0"/>
          <w:bCs/>
          <w:sz w:val="44"/>
          <w:szCs w:val="44"/>
        </w:rPr>
        <w:t>十</w:t>
      </w:r>
      <w:r>
        <w:rPr>
          <w:rFonts w:hint="default" w:ascii="Times New Roman" w:hAnsi="Times New Roman" w:eastAsia="方正小标宋_GBK" w:cs="Times New Roman"/>
          <w:b w:val="0"/>
          <w:bCs/>
          <w:sz w:val="44"/>
          <w:szCs w:val="44"/>
          <w:lang w:eastAsia="zh-CN"/>
        </w:rPr>
        <w:t>五</w:t>
      </w:r>
      <w:r>
        <w:rPr>
          <w:rFonts w:hint="default" w:ascii="Times New Roman" w:hAnsi="Times New Roman" w:eastAsia="方正小标宋_GBK" w:cs="Times New Roman"/>
          <w:b w:val="0"/>
          <w:bCs/>
          <w:sz w:val="44"/>
          <w:szCs w:val="44"/>
        </w:rPr>
        <w:t>届</w:t>
      </w:r>
      <w:r>
        <w:rPr>
          <w:rFonts w:hint="default" w:ascii="Times New Roman" w:hAnsi="Times New Roman" w:eastAsia="方正小标宋_GBK" w:cs="Times New Roman"/>
          <w:b w:val="0"/>
          <w:bCs/>
          <w:sz w:val="44"/>
          <w:szCs w:val="44"/>
          <w:lang w:eastAsia="zh-CN"/>
        </w:rPr>
        <w:t>人大四</w:t>
      </w:r>
      <w:r>
        <w:rPr>
          <w:rFonts w:hint="default" w:ascii="Times New Roman" w:hAnsi="Times New Roman" w:eastAsia="方正小标宋_GBK" w:cs="Times New Roman"/>
          <w:b w:val="0"/>
          <w:bCs/>
          <w:sz w:val="44"/>
          <w:szCs w:val="44"/>
        </w:rPr>
        <w:t>次会议</w:t>
      </w:r>
    </w:p>
    <w:p>
      <w:pPr>
        <w:keepNext w:val="0"/>
        <w:keepLines w:val="0"/>
        <w:pageBreakBefore w:val="0"/>
        <w:widowControl w:val="0"/>
        <w:kinsoku/>
        <w:wordWrap/>
        <w:overflowPunct/>
        <w:topLinePunct w:val="0"/>
        <w:autoSpaceDE/>
        <w:autoSpaceDN/>
        <w:bidi w:val="0"/>
        <w:adjustRightInd/>
        <w:snapToGrid/>
        <w:spacing w:line="720" w:lineRule="exact"/>
        <w:ind w:left="0" w:leftChars="0" w:right="0" w:rightChars="0"/>
        <w:jc w:val="center"/>
        <w:textAlignment w:val="auto"/>
        <w:outlineLvl w:val="9"/>
        <w:rPr>
          <w:rFonts w:hint="default" w:ascii="Times New Roman" w:hAnsi="Times New Roman" w:eastAsia="方正小标宋_GBK" w:cs="Times New Roman"/>
          <w:b w:val="0"/>
          <w:bCs/>
          <w:sz w:val="44"/>
          <w:szCs w:val="44"/>
        </w:rPr>
      </w:pPr>
      <w:r>
        <w:rPr>
          <w:rFonts w:hint="default" w:ascii="Times New Roman" w:hAnsi="Times New Roman" w:eastAsia="方正小标宋_GBK" w:cs="Times New Roman"/>
          <w:b w:val="0"/>
          <w:bCs/>
          <w:sz w:val="44"/>
          <w:szCs w:val="44"/>
        </w:rPr>
        <w:t>第</w:t>
      </w:r>
      <w:r>
        <w:rPr>
          <w:rFonts w:hint="default" w:ascii="Times New Roman" w:hAnsi="Times New Roman" w:eastAsia="方正小标宋_GBK" w:cs="Times New Roman"/>
          <w:b w:val="0"/>
          <w:bCs/>
          <w:sz w:val="44"/>
          <w:szCs w:val="44"/>
          <w:lang w:val="en-US" w:eastAsia="zh-CN"/>
        </w:rPr>
        <w:t>103</w:t>
      </w:r>
      <w:r>
        <w:rPr>
          <w:rFonts w:hint="default" w:ascii="Times New Roman" w:hAnsi="Times New Roman" w:eastAsia="方正小标宋_GBK" w:cs="Times New Roman"/>
          <w:b w:val="0"/>
          <w:bCs/>
          <w:sz w:val="44"/>
          <w:szCs w:val="44"/>
        </w:rPr>
        <w:t>号</w:t>
      </w:r>
      <w:r>
        <w:rPr>
          <w:rFonts w:hint="default" w:ascii="Times New Roman" w:hAnsi="Times New Roman" w:eastAsia="方正小标宋_GBK" w:cs="Times New Roman"/>
          <w:b w:val="0"/>
          <w:bCs/>
          <w:sz w:val="44"/>
          <w:szCs w:val="44"/>
          <w:lang w:eastAsia="zh-CN"/>
        </w:rPr>
        <w:t>建议</w:t>
      </w:r>
      <w:r>
        <w:rPr>
          <w:rFonts w:hint="default" w:ascii="Times New Roman" w:hAnsi="Times New Roman" w:eastAsia="方正小标宋_GBK" w:cs="Times New Roman"/>
          <w:b w:val="0"/>
          <w:bCs/>
          <w:sz w:val="44"/>
          <w:szCs w:val="44"/>
        </w:rPr>
        <w:t>的答复</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Fonts w:hint="default" w:ascii="Times New Roman" w:hAnsi="Times New Roman" w:eastAsia="方正仿宋_GBK" w:cs="Times New Roman"/>
          <w:sz w:val="32"/>
          <w:szCs w:val="32"/>
        </w:rPr>
      </w:pP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u w:val="single"/>
        </w:rPr>
      </w:pPr>
      <w:r>
        <w:rPr>
          <w:rFonts w:hint="default" w:ascii="Times New Roman" w:hAnsi="Times New Roman" w:eastAsia="方正仿宋_GBK" w:cs="Times New Roman"/>
          <w:sz w:val="32"/>
          <w:szCs w:val="32"/>
          <w:lang w:eastAsia="zh-CN"/>
        </w:rPr>
        <w:t>张帕旺</w:t>
      </w:r>
      <w:r>
        <w:rPr>
          <w:rFonts w:hint="eastAsia" w:eastAsia="方正仿宋_GBK" w:cs="Times New Roman"/>
          <w:sz w:val="32"/>
          <w:szCs w:val="32"/>
          <w:lang w:eastAsia="zh-CN"/>
        </w:rPr>
        <w:t>、</w:t>
      </w:r>
      <w:r>
        <w:rPr>
          <w:rFonts w:hint="eastAsia" w:eastAsia="方正仿宋_GBK" w:cs="Times New Roman"/>
          <w:sz w:val="32"/>
          <w:szCs w:val="32"/>
          <w:lang w:val="en-US" w:eastAsia="zh-CN"/>
        </w:rPr>
        <w:t>张永生、李自恒、沈金洪</w:t>
      </w:r>
      <w:r>
        <w:rPr>
          <w:rFonts w:hint="default" w:ascii="Times New Roman" w:hAnsi="Times New Roman" w:eastAsia="方正仿宋_GBK" w:cs="Times New Roman"/>
          <w:sz w:val="32"/>
          <w:szCs w:val="32"/>
          <w:lang w:val="en-US" w:eastAsia="zh-CN"/>
        </w:rPr>
        <w:t>等</w:t>
      </w:r>
      <w:r>
        <w:rPr>
          <w:rFonts w:hint="default" w:ascii="Times New Roman" w:hAnsi="Times New Roman" w:eastAsia="方正仿宋_GBK" w:cs="Times New Roman"/>
          <w:sz w:val="32"/>
          <w:szCs w:val="32"/>
        </w:rPr>
        <w:t>代表：</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eastAsia="方正仿宋_GBK" w:cs="Times New Roman"/>
          <w:sz w:val="32"/>
          <w:szCs w:val="32"/>
          <w:lang w:eastAsia="zh-CN"/>
        </w:rPr>
        <w:t>你</w:t>
      </w:r>
      <w:r>
        <w:rPr>
          <w:rFonts w:hint="default" w:ascii="Times New Roman" w:hAnsi="Times New Roman" w:eastAsia="方正仿宋_GBK" w:cs="Times New Roman"/>
          <w:sz w:val="32"/>
          <w:szCs w:val="32"/>
          <w:lang w:eastAsia="zh-CN"/>
        </w:rPr>
        <w:t>们</w:t>
      </w:r>
      <w:r>
        <w:rPr>
          <w:rFonts w:hint="default" w:ascii="Times New Roman" w:hAnsi="Times New Roman" w:eastAsia="方正仿宋_GBK" w:cs="Times New Roman"/>
          <w:sz w:val="32"/>
          <w:szCs w:val="32"/>
          <w:lang w:val="en-US" w:eastAsia="zh-CN"/>
        </w:rPr>
        <w:t>提出的</w:t>
      </w:r>
      <w:r>
        <w:rPr>
          <w:rFonts w:hint="default" w:ascii="Times New Roman" w:hAnsi="Times New Roman" w:eastAsia="方正仿宋_GBK" w:cs="Times New Roman"/>
          <w:sz w:val="32"/>
          <w:szCs w:val="32"/>
        </w:rPr>
        <w:t>关于</w:t>
      </w:r>
      <w:r>
        <w:rPr>
          <w:rFonts w:hint="default" w:ascii="Times New Roman" w:hAnsi="Times New Roman" w:eastAsia="方正仿宋_GBK" w:cs="Times New Roman"/>
          <w:sz w:val="32"/>
          <w:szCs w:val="32"/>
          <w:lang w:eastAsia="zh-CN"/>
        </w:rPr>
        <w:t>支持勐巴娜西珍奇园创建国家</w:t>
      </w:r>
      <w:r>
        <w:rPr>
          <w:rFonts w:hint="default" w:ascii="Times New Roman" w:hAnsi="Times New Roman" w:eastAsia="方正仿宋_GBK" w:cs="Times New Roman"/>
          <w:sz w:val="32"/>
          <w:szCs w:val="32"/>
          <w:lang w:val="en-US" w:eastAsia="zh-CN"/>
        </w:rPr>
        <w:t>5A级旅游景区的</w:t>
      </w:r>
      <w:r>
        <w:rPr>
          <w:rFonts w:hint="default" w:ascii="Times New Roman" w:hAnsi="Times New Roman" w:eastAsia="方正仿宋_GBK" w:cs="Times New Roman"/>
          <w:sz w:val="32"/>
          <w:szCs w:val="32"/>
        </w:rPr>
        <w:t>建议，已交</w:t>
      </w:r>
      <w:r>
        <w:rPr>
          <w:rFonts w:hint="default" w:ascii="Times New Roman" w:hAnsi="Times New Roman" w:eastAsia="方正仿宋_GBK" w:cs="Times New Roman"/>
          <w:sz w:val="32"/>
          <w:szCs w:val="32"/>
          <w:lang w:val="en-US" w:eastAsia="zh-CN"/>
        </w:rPr>
        <w:t>我们研究</w:t>
      </w:r>
      <w:r>
        <w:rPr>
          <w:rFonts w:hint="default" w:ascii="Times New Roman" w:hAnsi="Times New Roman" w:eastAsia="方正仿宋_GBK" w:cs="Times New Roman"/>
          <w:sz w:val="32"/>
          <w:szCs w:val="32"/>
        </w:rPr>
        <w:t>办理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现答复如下</w:t>
      </w:r>
      <w:r>
        <w:rPr>
          <w:rFonts w:hint="default" w:ascii="Times New Roman" w:hAnsi="Times New Roman" w:eastAsia="方正仿宋_GBK" w:cs="Times New Roman"/>
          <w:sz w:val="32"/>
          <w:szCs w:val="32"/>
        </w:rPr>
        <w:t xml:space="preserve">： </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首先，非常感谢</w:t>
      </w:r>
      <w:r>
        <w:rPr>
          <w:rFonts w:hint="eastAsia" w:eastAsia="方正仿宋_GBK" w:cs="Times New Roman"/>
          <w:sz w:val="32"/>
          <w:szCs w:val="32"/>
          <w:lang w:eastAsia="zh-CN"/>
        </w:rPr>
        <w:t>你</w:t>
      </w:r>
      <w:r>
        <w:rPr>
          <w:rFonts w:hint="default" w:ascii="Times New Roman" w:hAnsi="Times New Roman" w:eastAsia="方正仿宋_GBK" w:cs="Times New Roman"/>
          <w:sz w:val="32"/>
          <w:szCs w:val="32"/>
          <w:lang w:eastAsia="zh-CN"/>
        </w:rPr>
        <w:t>们</w:t>
      </w:r>
      <w:r>
        <w:rPr>
          <w:rFonts w:hint="default" w:ascii="Times New Roman" w:hAnsi="Times New Roman" w:eastAsia="方正仿宋_GBK" w:cs="Times New Roman"/>
          <w:sz w:val="32"/>
          <w:szCs w:val="32"/>
        </w:rPr>
        <w:t>对德宏州</w:t>
      </w:r>
      <w:r>
        <w:rPr>
          <w:rFonts w:hint="default" w:ascii="Times New Roman" w:hAnsi="Times New Roman" w:eastAsia="方正仿宋_GBK" w:cs="Times New Roman"/>
          <w:sz w:val="32"/>
          <w:szCs w:val="32"/>
          <w:lang w:eastAsia="zh-CN"/>
        </w:rPr>
        <w:t>文化和旅游</w:t>
      </w:r>
      <w:r>
        <w:rPr>
          <w:rFonts w:hint="default" w:ascii="Times New Roman" w:hAnsi="Times New Roman" w:eastAsia="方正仿宋_GBK" w:cs="Times New Roman"/>
          <w:sz w:val="32"/>
          <w:szCs w:val="32"/>
        </w:rPr>
        <w:t>工作的热忱关心，在此表示衷心的感谢！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一直以来德宏州文化和旅游局高度重视</w:t>
      </w:r>
      <w:r>
        <w:rPr>
          <w:rFonts w:hint="default" w:ascii="Times New Roman" w:hAnsi="Times New Roman" w:eastAsia="方正仿宋_GBK" w:cs="Times New Roman"/>
          <w:sz w:val="32"/>
          <w:szCs w:val="32"/>
          <w:lang w:eastAsia="zh-CN"/>
        </w:rPr>
        <w:t>高</w:t>
      </w:r>
      <w:r>
        <w:rPr>
          <w:rFonts w:hint="default" w:ascii="Times New Roman" w:hAnsi="Times New Roman" w:eastAsia="方正仿宋_GBK" w:cs="Times New Roman"/>
          <w:sz w:val="32"/>
          <w:szCs w:val="32"/>
          <w:lang w:val="en-US" w:eastAsia="zh-CN"/>
        </w:rPr>
        <w:t>A级旅游景区的创建</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2019年以来，我州先后成功创建了3A级旅游景区7家，4A级景区</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家，</w:t>
      </w:r>
      <w:bookmarkStart w:id="0" w:name="_GoBack"/>
      <w:bookmarkEnd w:id="0"/>
      <w:r>
        <w:rPr>
          <w:rFonts w:hint="eastAsia" w:eastAsia="方正仿宋_GBK" w:cs="Times New Roman"/>
          <w:sz w:val="32"/>
          <w:szCs w:val="32"/>
          <w:lang w:val="en-US" w:eastAsia="zh-CN"/>
        </w:rPr>
        <w:t>截至目前</w:t>
      </w:r>
      <w:r>
        <w:rPr>
          <w:rFonts w:hint="default" w:ascii="Times New Roman" w:hAnsi="Times New Roman" w:eastAsia="方正仿宋_GBK" w:cs="Times New Roman"/>
          <w:sz w:val="32"/>
          <w:szCs w:val="32"/>
          <w:lang w:val="en-US" w:eastAsia="zh-CN"/>
        </w:rPr>
        <w:t>，全州Ａ级旅游景区达</w:t>
      </w:r>
      <w:r>
        <w:rPr>
          <w:rFonts w:hint="eastAsia"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lang w:val="en-US" w:eastAsia="zh-CN"/>
        </w:rPr>
        <w:t>家。根据德宏州委七届八次会议、州委经济工作会、德宏州第十五届人民代表第二次大会精神，以及2021年5月14日省委省政府现场办公会省委书记要求把勐巴娜西打造成德宏首个国家</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Ａ级旅游景区，</w:t>
      </w:r>
      <w:r>
        <w:rPr>
          <w:rFonts w:hint="default" w:ascii="Times New Roman" w:hAnsi="Times New Roman" w:eastAsia="方正仿宋_GBK" w:cs="Times New Roman"/>
          <w:sz w:val="32"/>
          <w:szCs w:val="32"/>
          <w:lang w:eastAsia="zh-CN"/>
        </w:rPr>
        <w:t>把勐巴娜西景区建成世界一流的化石公园、植物和根雕研究基地、南传文化交流中心、游客休闲度假目的地。</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pP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我局积极推进勐巴娜西5A级景区创建工作，目前已完成《勐巴娜西创建国家5A级旅游景区策划方案》，明确了景区的规划区域及位置、主要建设内容和创建时间进度安排，计划</w:t>
      </w:r>
      <w:r>
        <w:rPr>
          <w:rFonts w:hint="default" w:ascii="Times New Roman" w:hAnsi="Times New Roman" w:eastAsia="方正仿宋_GBK" w:cs="Times New Roman"/>
          <w:color w:val="000000"/>
          <w:sz w:val="32"/>
          <w:szCs w:val="32"/>
        </w:rPr>
        <w:t>利用3年时间创建提升，力争2024年申报国家5A级旅游景区评定验收。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pP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针对您提出的成立创建协调领导小组，帮助化解景区历史遗留问题等建议。2021年4月5日下午，州人民政府副州长冯皓在芒市会堂2楼6号会议室主持召开勐巴娜西5A级景区创建工作推进会，研究处理勐巴娜西5A级景区创建工作中存在的问题，已作出明确指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auto"/>
        <w:outlineLvl w:val="9"/>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pPr>
      <w:r>
        <w:rPr>
          <w:rStyle w:val="14"/>
          <w:rFonts w:hint="eastAsia" w:ascii="方正黑体_GBK" w:hAnsi="方正黑体_GBK" w:eastAsia="方正黑体_GBK" w:cs="方正黑体_GBK"/>
          <w:b w:val="0"/>
          <w:bCs/>
          <w:i w:val="0"/>
          <w:caps w:val="0"/>
          <w:color w:val="000000"/>
          <w:spacing w:val="0"/>
          <w:w w:val="100"/>
          <w:kern w:val="2"/>
          <w:sz w:val="32"/>
          <w:szCs w:val="32"/>
          <w:lang w:val="en-US" w:eastAsia="zh-CN" w:bidi="ar-SA"/>
        </w:rPr>
        <w:t>一、关于领导小组的建议。</w: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会议明确了成立</w:t>
      </w:r>
      <w:r>
        <w:rPr>
          <w:rFonts w:hint="default" w:ascii="Times New Roman" w:hAnsi="Times New Roman" w:eastAsia="方正仿宋_GBK" w:cs="Times New Roman"/>
          <w:sz w:val="32"/>
          <w:szCs w:val="32"/>
        </w:rPr>
        <w:t>勐巴娜西5A级景区创建工作推进小组</w:t>
      </w:r>
      <w:r>
        <w:rPr>
          <w:rFonts w:hint="default" w:ascii="Times New Roman" w:hAnsi="Times New Roman" w:eastAsia="方正仿宋_GBK" w:cs="Times New Roman"/>
          <w:sz w:val="32"/>
          <w:szCs w:val="32"/>
          <w:lang w:eastAsia="zh-CN"/>
        </w:rPr>
        <w:t>，</w: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由</w:t>
      </w:r>
      <w:r>
        <w:rPr>
          <w:rFonts w:hint="default" w:ascii="Times New Roman" w:hAnsi="Times New Roman" w:eastAsia="方正仿宋_GBK" w:cs="Times New Roman"/>
          <w:sz w:val="32"/>
          <w:szCs w:val="32"/>
        </w:rPr>
        <w:t>冯皓副州长</w:t>
      </w:r>
      <w:r>
        <w:rPr>
          <w:rFonts w:hint="default" w:ascii="Times New Roman" w:hAnsi="Times New Roman" w:eastAsia="方正仿宋_GBK" w:cs="Times New Roman"/>
          <w:sz w:val="32"/>
          <w:szCs w:val="32"/>
          <w:lang w:eastAsia="zh-CN"/>
        </w:rPr>
        <w:t>任组长，在</w:t>
      </w:r>
      <w:r>
        <w:rPr>
          <w:rFonts w:hint="default" w:ascii="Times New Roman" w:hAnsi="Times New Roman" w:eastAsia="方正仿宋_GBK" w:cs="Times New Roman"/>
          <w:sz w:val="32"/>
          <w:szCs w:val="32"/>
        </w:rPr>
        <w:t>芒市人民政府市长谢金翔</w:t>
      </w:r>
      <w:r>
        <w:rPr>
          <w:rFonts w:hint="default" w:ascii="Times New Roman" w:hAnsi="Times New Roman" w:eastAsia="方正仿宋_GBK" w:cs="Times New Roman"/>
          <w:sz w:val="32"/>
          <w:szCs w:val="32"/>
          <w:lang w:eastAsia="zh-CN"/>
        </w:rPr>
        <w:t>、副市长赵明快，</w:t>
      </w:r>
      <w:r>
        <w:rPr>
          <w:rFonts w:hint="default" w:ascii="Times New Roman" w:hAnsi="Times New Roman" w:eastAsia="方正仿宋_GBK" w:cs="Times New Roman"/>
          <w:sz w:val="32"/>
          <w:szCs w:val="32"/>
        </w:rPr>
        <w:t>州文化旅游局</w:t>
      </w:r>
      <w:r>
        <w:rPr>
          <w:rFonts w:hint="default" w:ascii="Times New Roman" w:hAnsi="Times New Roman" w:eastAsia="方正仿宋_GBK" w:cs="Times New Roman"/>
          <w:sz w:val="32"/>
          <w:szCs w:val="32"/>
          <w:lang w:eastAsia="zh-CN"/>
        </w:rPr>
        <w:t>党组书记杨燕飞、副局长张恒，</w:t>
      </w:r>
      <w:r>
        <w:rPr>
          <w:rFonts w:hint="default" w:ascii="Times New Roman" w:hAnsi="Times New Roman" w:eastAsia="方正仿宋_GBK" w:cs="Times New Roman"/>
          <w:sz w:val="32"/>
          <w:szCs w:val="32"/>
        </w:rPr>
        <w:t>勐巴娜西珍奇园有限公司董事长寸建强</w:t>
      </w:r>
      <w:r>
        <w:rPr>
          <w:rFonts w:hint="default" w:ascii="Times New Roman" w:hAnsi="Times New Roman" w:eastAsia="方正仿宋_GBK" w:cs="Times New Roman"/>
          <w:sz w:val="32"/>
          <w:szCs w:val="32"/>
          <w:lang w:eastAsia="zh-CN"/>
        </w:rPr>
        <w:t>为成员的基础上，</w: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州发改、州林草、州生态环境局也加进领导小组成员中，共同推进创建工作。</w:t>
      </w: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pPr>
      <w:r>
        <w:rPr>
          <w:rStyle w:val="14"/>
          <w:rFonts w:hint="eastAsia" w:ascii="方正黑体_GBK" w:hAnsi="方正黑体_GBK" w:eastAsia="方正黑体_GBK" w:cs="方正黑体_GBK"/>
          <w:b w:val="0"/>
          <w:bCs/>
          <w:i w:val="0"/>
          <w:caps w:val="0"/>
          <w:color w:val="000000"/>
          <w:spacing w:val="0"/>
          <w:w w:val="100"/>
          <w:kern w:val="2"/>
          <w:sz w:val="32"/>
          <w:szCs w:val="32"/>
          <w:lang w:val="en-US" w:eastAsia="zh-CN" w:bidi="ar-SA"/>
        </w:rPr>
        <w:t>二、关于</w:t>
      </w:r>
      <w:r>
        <w:rPr>
          <w:rFonts w:hint="eastAsia" w:ascii="方正黑体_GBK" w:hAnsi="方正黑体_GBK" w:eastAsia="方正黑体_GBK" w:cs="方正黑体_GBK"/>
          <w:sz w:val="32"/>
          <w:szCs w:val="32"/>
          <w:lang w:val="en-US" w:eastAsia="zh-CN"/>
        </w:rPr>
        <w:t>历史遗留问题的建议。</w:t>
      </w:r>
      <w:r>
        <w:rPr>
          <w:rFonts w:hint="default" w:ascii="Times New Roman" w:hAnsi="Times New Roman" w:eastAsia="方正仿宋_GBK" w:cs="Times New Roman"/>
          <w:sz w:val="32"/>
          <w:szCs w:val="32"/>
          <w:lang w:val="en-US" w:eastAsia="zh-CN"/>
        </w:rPr>
        <w:t>会议明确由州文化和旅游局全面摸清州旅游集团与</w: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勐巴娜西珍奇园有限公司的产权问题，整理一个问题分析材料和报告，提出处理意见。由芒市人民政府负责把所有土地问题的背景和原因分析清楚，要结合实际情况不突破法律法规的底线，提出解决的路径，要拿出准确的依据，保证</w:t>
      </w:r>
      <w:r>
        <w:rPr>
          <w:sz w:val="32"/>
        </w:rPr>
        <w:pict>
          <v:rect id="KGD_612459DD$01$29$00013" o:spid="_x0000_s1028" o:spt="1" alt="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" style="position:absolute;left:0pt;margin-left:-86.55pt;margin-top:-89.2pt;height:5pt;width:5pt;visibility:hidden;z-index:251672576;mso-width-relative:page;mso-height-relative:page;" fillcolor="#FFFFFF" filled="t" stroked="t" coordsize="21600,21600">
            <v:path/>
            <v:fill on="t" focussize="0,0"/>
            <v:stroke/>
            <v:imagedata o:title=""/>
            <o:lock v:ext="edit" aspectratio="f"/>
          </v:rect>
        </w:pict>
      </w:r>
      <w:r>
        <w:rPr>
          <w:sz w:val="32"/>
        </w:rPr>
        <w:pict>
          <v:rect id="KGD_612459DD$01$29$00012" o:spid="_x0000_s1029" o:spt="1" alt="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" style="position:absolute;left:0pt;margin-left:-86.55pt;margin-top:-89.2pt;height:5pt;width:5pt;visibility:hidden;z-index:251671552;mso-width-relative:page;mso-height-relative:page;" fillcolor="#FFFFFF" filled="t" stroked="t" coordsize="21600,21600">
            <v:path/>
            <v:fill on="t" focussize="0,0"/>
            <v:stroke/>
            <v:imagedata o:title=""/>
            <o:lock v:ext="edit" aspectratio="f"/>
          </v:rect>
        </w:pict>
      </w:r>
      <w:r>
        <w:rPr>
          <w:sz w:val="32"/>
        </w:rPr>
        <w:pict>
          <v:rect id="KGD_612459DD$01$29$00011" o:spid="_x0000_s1030" o:spt="1" alt="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" style="position:absolute;left:0pt;margin-left:-86.55pt;margin-top:-89.2pt;height:5pt;width:5pt;visibility:hidden;z-index:251670528;mso-width-relative:page;mso-height-relative:page;" fillcolor="#FFFFFF" filled="t" stroked="t" coordsize="21600,21600">
            <v:path/>
            <v:fill on="t" focussize="0,0"/>
            <v:stroke/>
            <v:imagedata o:title=""/>
            <o:lock v:ext="edit" aspectratio="f"/>
          </v:rect>
        </w:pict>
      </w:r>
      <w:r>
        <w:rPr>
          <w:sz w:val="32"/>
        </w:rPr>
        <w:pict>
          <v:rect id="KGD_KG_Seal_18" o:spid="_x0000_s1031" o:spt="1" alt="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" style="position:absolute;left:0pt;margin-left:-86.55pt;margin-top:-89.2pt;height:5pt;width:5pt;visibility:hidden;z-index:251669504;mso-width-relative:page;mso-height-relative:page;" fillcolor="#FFFFFF" filled="t" stroked="t" coordsize="21600,21600">
            <v:path/>
            <v:fill on="t" focussize="0,0"/>
            <v:stroke/>
            <v:imagedata o:title=""/>
            <o:lock v:ext="edit" aspectratio="f"/>
          </v:rect>
        </w:pict>
      </w:r>
      <w:r>
        <w:rPr>
          <w:sz w:val="32"/>
        </w:rPr>
        <w:pict>
          <v:rect id="KGD_KG_Seal_17" o:spid="_x0000_s1032" o:spt="1" alt="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" style="position:absolute;left:0pt;margin-left:-86.55pt;margin-top:-89.2pt;height:5pt;width:5pt;visibility:hidden;z-index:251668480;mso-width-relative:page;mso-height-relative:page;" fillcolor="#FFFFFF" filled="t" stroked="t" coordsize="21600,21600">
            <v:path/>
            <v:fill on="t" focussize="0,0"/>
            <v:stroke/>
            <v:imagedata o:title=""/>
            <o:lock v:ext="edit" aspectratio="f"/>
          </v:rect>
        </w:pict>
      </w:r>
      <w:r>
        <w:rPr>
          <w:sz w:val="32"/>
        </w:rPr>
        <w:pict>
          <v:rect id="KGD_KG_Seal_16" o:spid="_x0000_s1033" o:spt="1" alt="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" style="position:absolute;left:0pt;margin-left:-86.55pt;margin-top:-89.2pt;height:5pt;width:5pt;visibility:hidden;z-index:251667456;mso-width-relative:page;mso-height-relative:page;" fillcolor="#FFFFFF" filled="t" stroked="t" coordsize="21600,21600">
            <v:path/>
            <v:fill on="t" focussize="0,0"/>
            <v:stroke/>
            <v:imagedata o:title=""/>
            <o:lock v:ext="edit" aspectratio="f"/>
          </v:rect>
        </w:pict>
      </w:r>
      <w:r>
        <w:rPr>
          <w:sz w:val="32"/>
        </w:rPr>
        <w:pict>
          <v:rect id="KGD_KG_Seal_15" o:spid="_x0000_s1034" o:spt="1" alt="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" style="position:absolute;left:0pt;margin-left:-86.55pt;margin-top:-89.2pt;height:5pt;width:5pt;visibility:hidden;z-index:251666432;mso-width-relative:page;mso-height-relative:page;" fillcolor="#FFFFFF" filled="t" stroked="t" coordsize="21600,21600">
            <v:path/>
            <v:fill on="t" focussize="0,0"/>
            <v:stroke/>
            <v:imagedata o:title=""/>
            <o:lock v:ext="edit" aspectratio="f"/>
          </v:rect>
        </w:pict>
      </w:r>
      <w:r>
        <w:rPr>
          <w:sz w:val="32"/>
        </w:rPr>
        <w:pict>
          <v:rect id="KGD_KG_Seal_14" o:spid="_x0000_s1035" o:spt="1" alt="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" style="position:absolute;left:0pt;margin-left:-86.55pt;margin-top:-89.2pt;height:5pt;width:5pt;visibility:hidden;z-index:251665408;mso-width-relative:page;mso-height-relative:page;" fillcolor="#FFFFFF" filled="t" stroked="t" coordsize="21600,21600">
            <v:path/>
            <v:fill on="t" focussize="0,0"/>
            <v:stroke/>
            <v:imagedata o:title=""/>
            <o:lock v:ext="edit" aspectratio="f"/>
          </v:rect>
        </w:pict>
      </w:r>
      <w:r>
        <w:rPr>
          <w:sz w:val="32"/>
        </w:rPr>
        <w:pict>
          <v:rect id="KGD_KG_Seal_13" o:spid="_x0000_s1036" o:spt="1" alt="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" style="position:absolute;left:0pt;margin-left:-86.55pt;margin-top:-89.2pt;height:5pt;width:5pt;visibility:hidden;z-index:251664384;mso-width-relative:page;mso-height-relative:page;" fillcolor="#FFFFFF" filled="t" stroked="t" coordsize="21600,21600">
            <v:path/>
            <v:fill on="t" focussize="0,0"/>
            <v:stroke/>
            <v:imagedata o:title=""/>
            <o:lock v:ext="edit" aspectratio="f"/>
          </v:rect>
        </w:pict>
      </w:r>
      <w:r>
        <w:rPr>
          <w:sz w:val="32"/>
        </w:rPr>
        <w:pict>
          <v:rect id="KGD_KG_Seal_12" o:spid="_x0000_s1037" o:spt="1" alt="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" style="position:absolute;left:0pt;margin-left:-86.55pt;margin-top:-89.2pt;height:5pt;width:5pt;visibility:hidden;z-index:251663360;mso-width-relative:page;mso-height-relative:page;" fillcolor="#FFFFFF" filled="t" stroked="t" coordsize="21600,21600">
            <v:path/>
            <v:fill on="t" focussize="0,0"/>
            <v:stroke/>
            <v:imagedata o:title=""/>
            <o:lock v:ext="edit" aspectratio="f"/>
          </v:rect>
        </w:pict>
      </w:r>
      <w:r>
        <w:rPr>
          <w:sz w:val="32"/>
        </w:rPr>
        <w:pict>
          <v:rect id="KGD_KG_Seal_11" o:spid="_x0000_s1038" o:spt="1" alt="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" style="position:absolute;left:0pt;margin-left:-86.55pt;margin-top:-89.2pt;height:5pt;width:5pt;visibility:hidden;z-index:251662336;mso-width-relative:page;mso-height-relative:page;" fillcolor="#FFFFFF" filled="t" stroked="t" coordsize="21600,21600">
            <v:path/>
            <v:fill on="t" focussize="0,0"/>
            <v:stroke/>
            <v:imagedata o:title=""/>
            <o:lock v:ext="edit" aspectratio="f"/>
          </v:rect>
        </w:pict>
      </w:r>
      <w:r>
        <w:rPr>
          <w:sz w:val="32"/>
        </w:rPr>
        <w:pict>
          <v:rect id="KGD_Gobal1" o:spid="_x0000_s1039" o:spt="1" alt="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" style="position:absolute;left:0pt;margin-left:-86.55pt;margin-top:-89.2pt;height:5pt;width:5pt;visibility:hidden;z-index:251661312;mso-width-relative:page;mso-height-relative:page;" fillcolor="#FFFFFF" filled="t" stroked="t" coordsize="21600,21600">
            <v:path/>
            <v:fill on="t" color2="#FFFFFF" focussize="0,0"/>
            <v:stroke joinstyle="miter"/>
            <v:imagedata o:title=""/>
            <o:lock v:ext="edit" aspectratio="f"/>
          </v:rect>
        </w:pic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各方的合法权益，确保问题尽快解决，创建工作顺利推进。目前我局已完成对原</w:t>
      </w:r>
      <w:r>
        <w:rPr>
          <w:rFonts w:hint="default" w:ascii="Times New Roman" w:hAnsi="Times New Roman" w:eastAsia="方正仿宋_GBK" w:cs="Times New Roman"/>
          <w:sz w:val="32"/>
          <w:szCs w:val="32"/>
          <w:lang w:val="en-US" w:eastAsia="zh-CN"/>
        </w:rPr>
        <w:t>历史遗留问题的梳理，结合与州旅游集团与</w: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勐巴娜西珍奇园有限公司的座谈和各自的意见，提出了初步处理意见，已上报州政府审核。</w:t>
      </w:r>
    </w:p>
    <w:p>
      <w:pPr>
        <w:pStyle w:val="3"/>
        <w:keepNext w:val="0"/>
        <w:keepLines w:val="0"/>
        <w:pageBreakBefore w:val="0"/>
        <w:widowControl w:val="0"/>
        <w:kinsoku/>
        <w:wordWrap/>
        <w:overflowPunct/>
        <w:topLinePunct w:val="0"/>
        <w:autoSpaceDE/>
        <w:autoSpaceDN/>
        <w:bidi w:val="0"/>
        <w:adjustRightInd/>
        <w:snapToGrid/>
        <w:spacing w:line="560" w:lineRule="exact"/>
        <w:ind w:left="0" w:leftChars="0" w:right="0" w:rightChars="0"/>
        <w:textAlignment w:val="auto"/>
        <w:outlineLvl w:val="9"/>
        <w:rPr>
          <w:rStyle w:val="14"/>
          <w:rFonts w:hint="eastAsia" w:ascii="方正仿宋_GBK" w:hAnsi="方正仿宋_GBK" w:eastAsia="方正仿宋_GBK" w:cs="方正仿宋_GBK"/>
          <w:b w:val="0"/>
          <w:bCs/>
          <w:i w:val="0"/>
          <w:caps w:val="0"/>
          <w:color w:val="000000"/>
          <w:spacing w:val="0"/>
          <w:w w:val="100"/>
          <w:kern w:val="2"/>
          <w:sz w:val="32"/>
          <w:szCs w:val="32"/>
          <w:lang w:val="en-US" w:eastAsia="zh-CN" w:bidi="ar-SA"/>
        </w:rPr>
      </w:pPr>
      <w:r>
        <w:rPr>
          <w:rStyle w:val="14"/>
          <w:rFonts w:hint="eastAsia" w:ascii="方正黑体_GBK" w:hAnsi="方正黑体_GBK" w:eastAsia="方正黑体_GBK" w:cs="方正黑体_GBK"/>
          <w:b w:val="0"/>
          <w:bCs/>
          <w:i w:val="0"/>
          <w:caps w:val="0"/>
          <w:color w:val="000000"/>
          <w:spacing w:val="0"/>
          <w:w w:val="100"/>
          <w:kern w:val="2"/>
          <w:sz w:val="32"/>
          <w:szCs w:val="32"/>
          <w:lang w:val="en-US" w:eastAsia="zh-CN" w:bidi="ar-SA"/>
        </w:rPr>
        <w:t>三、关于指导和组织企业制定5A级旅游景区创建工作方案的建议。</w:t>
      </w:r>
      <w:r>
        <w:rPr>
          <w:rStyle w:val="14"/>
          <w:rFonts w:hint="default" w:ascii="Times New Roman" w:hAnsi="Times New Roman" w:eastAsia="方正仿宋_GBK" w:cs="Times New Roman"/>
          <w:b w:val="0"/>
          <w:bCs/>
          <w:i w:val="0"/>
          <w:caps w:val="0"/>
          <w:color w:val="000000"/>
          <w:spacing w:val="0"/>
          <w:w w:val="100"/>
          <w:kern w:val="2"/>
          <w:sz w:val="32"/>
          <w:szCs w:val="32"/>
          <w:lang w:val="en-US" w:eastAsia="zh-CN" w:bidi="ar-SA"/>
        </w:rPr>
        <w:t>目前已由我局完成了《勐巴娜西创建国家5A级旅游景区策划方案》。关于</w:t>
      </w:r>
      <w:r>
        <w:rPr>
          <w:rFonts w:hint="eastAsia" w:ascii="方正仿宋_GBK" w:hAnsi="方正仿宋_GBK" w:eastAsia="方正仿宋_GBK" w:cs="方正仿宋_GBK"/>
          <w:b w:val="0"/>
          <w:bCs/>
          <w:sz w:val="32"/>
          <w:szCs w:val="32"/>
          <w:lang w:val="en-US" w:eastAsia="zh-CN"/>
        </w:rPr>
        <w:t>《勐巴娜西国家5A级旅游景区总体规划》编制问题，会议也明确了由芒市人民政府负责总体规划的编制，由</w:t>
      </w:r>
      <w:r>
        <w:rPr>
          <w:rStyle w:val="14"/>
          <w:rFonts w:hint="eastAsia" w:ascii="方正仿宋_GBK" w:hAnsi="方正仿宋_GBK" w:eastAsia="方正仿宋_GBK" w:cs="方正仿宋_GBK"/>
          <w:b w:val="0"/>
          <w:bCs/>
          <w:i w:val="0"/>
          <w:caps w:val="0"/>
          <w:color w:val="000000"/>
          <w:spacing w:val="0"/>
          <w:w w:val="100"/>
          <w:kern w:val="2"/>
          <w:sz w:val="32"/>
          <w:szCs w:val="32"/>
          <w:lang w:val="en-US" w:eastAsia="zh-CN" w:bidi="ar-SA"/>
        </w:rPr>
        <w:t>勐巴娜西珍奇园有限公司负责景区修建性详细规划的编制，</w:t>
      </w:r>
      <w:r>
        <w:rPr>
          <w:rFonts w:hint="eastAsia" w:ascii="方正仿宋_GBK" w:hAnsi="方正仿宋_GBK" w:eastAsia="方正仿宋_GBK" w:cs="方正仿宋_GBK"/>
          <w:b w:val="0"/>
          <w:bCs/>
          <w:sz w:val="32"/>
          <w:szCs w:val="32"/>
          <w:lang w:val="en-US" w:eastAsia="zh-CN"/>
        </w:rPr>
        <w:t>芒市人民政府和</w:t>
      </w:r>
      <w:r>
        <w:rPr>
          <w:rStyle w:val="14"/>
          <w:rFonts w:hint="eastAsia" w:ascii="方正仿宋_GBK" w:hAnsi="方正仿宋_GBK" w:eastAsia="方正仿宋_GBK" w:cs="方正仿宋_GBK"/>
          <w:b w:val="0"/>
          <w:bCs/>
          <w:i w:val="0"/>
          <w:caps w:val="0"/>
          <w:color w:val="000000"/>
          <w:spacing w:val="0"/>
          <w:w w:val="100"/>
          <w:kern w:val="2"/>
          <w:sz w:val="32"/>
          <w:szCs w:val="32"/>
          <w:lang w:val="en-US" w:eastAsia="zh-CN" w:bidi="ar-SA"/>
        </w:rPr>
        <w:t>勐巴娜西珍奇园有限公司要在前期磋商的基础上尽快选定各自规划的编制方，同时加快规划编制的推进。</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Style w:val="14"/>
          <w:rFonts w:hint="eastAsia" w:ascii="方正仿宋_GBK" w:hAnsi="方正仿宋_GBK" w:eastAsia="方正仿宋_GBK" w:cs="方正仿宋_GBK"/>
          <w:b w:val="0"/>
          <w:bCs/>
          <w:i w:val="0"/>
          <w:caps w:val="0"/>
          <w:color w:val="000000"/>
          <w:spacing w:val="0"/>
          <w:w w:val="100"/>
          <w:kern w:val="2"/>
          <w:sz w:val="32"/>
          <w:szCs w:val="32"/>
          <w:lang w:val="en-US" w:eastAsia="zh-CN" w:bidi="ar-SA"/>
        </w:rPr>
        <w:t>再次感谢您对德宏文化旅游工作的关心和支持！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rPr>
      </w:pPr>
    </w:p>
    <w:p>
      <w:pPr>
        <w:pStyle w:val="7"/>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eastAsia" w:ascii="方正仿宋_GBK" w:hAnsi="方正仿宋_GBK" w:eastAsia="方正仿宋_GBK" w:cs="方正仿宋_GBK"/>
        </w:rPr>
      </w:pPr>
    </w:p>
    <w:p>
      <w:pPr>
        <w:pStyle w:val="7"/>
        <w:keepNext w:val="0"/>
        <w:keepLines w:val="0"/>
        <w:pageBreakBefore w:val="0"/>
        <w:widowControl w:val="0"/>
        <w:kinsoku/>
        <w:wordWrap/>
        <w:overflowPunct/>
        <w:topLinePunct w:val="0"/>
        <w:autoSpaceDE/>
        <w:autoSpaceDN/>
        <w:bidi w:val="0"/>
        <w:adjustRightInd/>
        <w:snapToGrid/>
        <w:spacing w:before="0" w:after="0" w:line="560" w:lineRule="exact"/>
        <w:textAlignment w:val="auto"/>
        <w:rPr>
          <w:rFonts w:hint="eastAsia" w:ascii="方正仿宋_GBK" w:hAnsi="方正仿宋_GBK" w:eastAsia="方正仿宋_GBK" w:cs="方正仿宋_GBK"/>
        </w:rPr>
      </w:pPr>
    </w:p>
    <w:p>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sz w:val="32"/>
          <w:szCs w:val="32"/>
        </w:rPr>
      </w:pPr>
      <w:r>
        <w:rPr>
          <w:sz w:val="32"/>
        </w:rPr>
        <w:pict>
          <v:rect id="KG_Shd_3" o:spid="_x0000_s1040" o:spt="1" style="position:absolute;left:0pt;margin-left:-297.65pt;margin-top:-420.95pt;height:1683.8pt;width:1190.6pt;z-index:251673600;mso-width-relative:page;mso-height-relative:page;" fillcolor="#FFFFFF" filled="t" stroked="t" coordsize="21600,21600">
            <v:path/>
            <v:fill on="t" color2="#FFFFFF" opacity="0f" focussize="0,0"/>
            <v:stroke color="#FFFFFF" opacity="0f" joinstyle="miter"/>
            <v:imagedata o:title=""/>
            <o:lock v:ext="edit" aspectratio="f"/>
          </v:rect>
        </w:pic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德宏州文化</w:t>
      </w:r>
      <w:r>
        <w:rPr>
          <w:sz w:val="32"/>
        </w:rPr>
        <w:pict>
          <v:shape id="KG_612459DD$01$29$0001$N$000300" o:spid="_x0000_s1041" o:spt="75" alt="Seal" type="#_x0000_t75" style="position:absolute;left:0pt;margin-left:339.4pt;margin-top:468.4pt;height:122.15pt;width:122.15pt;mso-position-horizontal-relative:page;mso-position-vertical-relative:page;z-index:-251658240;mso-width-relative:page;mso-height-relative:page;" filled="f" o:preferrelative="t" stroked="f" coordsize="21600,21600">
            <v:path/>
            <v:fill on="f" focussize="0,0"/>
            <v:stroke on="f"/>
            <v:imagedata r:id="rId6" o:title="Seal"/>
            <o:lock v:ext="edit" aspectratio="t"/>
            <w10:anchorlock/>
          </v:shape>
        </w:pict>
      </w:r>
      <w:r>
        <w:rPr>
          <w:rFonts w:hint="default" w:ascii="Times New Roman" w:hAnsi="Times New Roman" w:eastAsia="方正仿宋_GBK" w:cs="Times New Roman"/>
          <w:sz w:val="32"/>
          <w:szCs w:val="32"/>
        </w:rPr>
        <w:t>和旅游局</w:t>
      </w: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2021年</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日</w:t>
      </w:r>
    </w:p>
    <w:p>
      <w:pPr>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联系人</w:t>
      </w:r>
      <w:r>
        <w:rPr>
          <w:rFonts w:hint="default" w:ascii="Times New Roman" w:hAnsi="Times New Roman" w:eastAsia="方正仿宋_GBK" w:cs="Times New Roman"/>
          <w:sz w:val="32"/>
          <w:szCs w:val="32"/>
          <w:lang w:val="en-US" w:eastAsia="zh-CN"/>
        </w:rPr>
        <w:t>及电话</w:t>
      </w:r>
      <w:r>
        <w:rPr>
          <w:rFonts w:hint="default" w:ascii="Times New Roman" w:hAnsi="Times New Roman" w:eastAsia="方正仿宋_GBK" w:cs="Times New Roman"/>
          <w:sz w:val="32"/>
          <w:szCs w:val="32"/>
        </w:rPr>
        <w:t>：吴飞平</w:t>
      </w:r>
      <w:r>
        <w:rPr>
          <w:rFonts w:hint="eastAsia" w:eastAsia="方正仿宋_GBK" w:cs="Times New Roman"/>
          <w:sz w:val="32"/>
          <w:szCs w:val="32"/>
          <w:lang w:val="en-US" w:eastAsia="zh-CN"/>
        </w:rPr>
        <w:t xml:space="preserve">  </w:t>
      </w:r>
      <w:r>
        <w:rPr>
          <w:rFonts w:hint="default" w:ascii="Times New Roman" w:hAnsi="Times New Roman" w:eastAsia="方正仿宋_GBK" w:cs="Times New Roman"/>
          <w:sz w:val="32"/>
          <w:szCs w:val="32"/>
        </w:rPr>
        <w:t>13988253286</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lang w:eastAsia="zh-CN"/>
        </w:rPr>
        <w:t>）</w:t>
      </w: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rPr>
          <w:rFonts w:hint="default" w:ascii="Times New Roman" w:hAnsi="Times New Roman" w:eastAsia="方正仿宋_GBK" w:cs="Times New Roman"/>
          <w:sz w:val="32"/>
          <w:szCs w:val="32"/>
          <w:lang w:eastAsia="zh-CN"/>
        </w:rPr>
      </w:pPr>
    </w:p>
    <w:p>
      <w:pPr>
        <w:pStyle w:val="7"/>
        <w:jc w:val="both"/>
        <w:rPr>
          <w:rFonts w:hint="default" w:ascii="Times New Roman" w:hAnsi="Times New Roman" w:eastAsia="方正仿宋_GBK" w:cs="Times New Roman"/>
          <w:sz w:val="32"/>
          <w:szCs w:val="32"/>
          <w:lang w:eastAsia="zh-CN"/>
        </w:rPr>
      </w:pPr>
    </w:p>
    <w:p>
      <w:pPr>
        <w:pStyle w:val="7"/>
        <w:jc w:val="both"/>
        <w:rPr>
          <w:rFonts w:hint="default" w:ascii="Times New Roman" w:hAnsi="Times New Roman" w:eastAsia="方正仿宋_GBK" w:cs="Times New Roman"/>
          <w:sz w:val="32"/>
          <w:szCs w:val="32"/>
          <w:lang w:eastAsia="zh-CN"/>
        </w:rPr>
      </w:pPr>
    </w:p>
    <w:p>
      <w:pPr>
        <w:keepNext w:val="0"/>
        <w:keepLines w:val="0"/>
        <w:pageBreakBefore w:val="0"/>
        <w:widowControl w:val="0"/>
        <w:pBdr>
          <w:top w:val="single" w:color="auto" w:sz="4" w:space="0"/>
          <w:bottom w:val="single" w:color="auto" w:sz="4" w:space="0"/>
        </w:pBdr>
        <w:kinsoku/>
        <w:wordWrap/>
        <w:overflowPunct/>
        <w:topLinePunct w:val="0"/>
        <w:autoSpaceDE/>
        <w:autoSpaceDN/>
        <w:bidi w:val="0"/>
        <w:adjustRightInd/>
        <w:snapToGrid/>
        <w:spacing w:line="520" w:lineRule="exact"/>
        <w:ind w:right="0" w:rightChars="0" w:firstLine="280" w:firstLineChars="1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color w:val="auto"/>
          <w:sz w:val="28"/>
          <w:szCs w:val="28"/>
        </w:rPr>
        <w:t>抄送：</w:t>
      </w:r>
      <w:r>
        <w:rPr>
          <w:rFonts w:hint="default" w:ascii="Times New Roman" w:hAnsi="Times New Roman" w:eastAsia="方正仿宋_GBK" w:cs="Times New Roman"/>
          <w:color w:val="auto"/>
          <w:sz w:val="28"/>
          <w:szCs w:val="28"/>
          <w:lang w:eastAsia="zh-CN"/>
        </w:rPr>
        <w:t>州人大常委会选联工委</w:t>
      </w:r>
      <w:r>
        <w:rPr>
          <w:rFonts w:hint="eastAsia" w:eastAsia="方正仿宋_GBK" w:cs="Times New Roman"/>
          <w:color w:val="auto"/>
          <w:sz w:val="28"/>
          <w:szCs w:val="28"/>
          <w:lang w:eastAsia="zh-CN"/>
        </w:rPr>
        <w:t>，</w:t>
      </w:r>
      <w:r>
        <w:rPr>
          <w:rFonts w:hint="default" w:ascii="Times New Roman" w:hAnsi="Times New Roman" w:eastAsia="方正仿宋_GBK" w:cs="Times New Roman"/>
          <w:color w:val="auto"/>
          <w:sz w:val="28"/>
          <w:szCs w:val="28"/>
          <w:lang w:eastAsia="zh-CN"/>
        </w:rPr>
        <w:t>州政府办公室</w:t>
      </w:r>
      <w:r>
        <w:rPr>
          <w:rFonts w:hint="eastAsia" w:eastAsia="方正仿宋_GBK" w:cs="Times New Roman"/>
          <w:color w:val="auto"/>
          <w:sz w:val="28"/>
          <w:szCs w:val="28"/>
          <w:lang w:eastAsia="zh-CN"/>
        </w:rPr>
        <w:t>。</w:t>
      </w:r>
      <w:r>
        <w:rPr>
          <w:rFonts w:hint="default" w:ascii="Times New Roman" w:hAnsi="Times New Roman" w:eastAsia="方正仿宋_GBK" w:cs="Times New Roman"/>
          <w:sz w:val="32"/>
          <w:szCs w:val="32"/>
        </w:rPr>
        <w:t xml:space="preserve">  </w:t>
      </w:r>
    </w:p>
    <w:p>
      <w:pPr>
        <w:keepNext w:val="0"/>
        <w:keepLines w:val="0"/>
        <w:pageBreakBefore w:val="0"/>
        <w:widowControl w:val="0"/>
        <w:pBdr>
          <w:bottom w:val="single" w:color="auto" w:sz="4" w:space="0"/>
        </w:pBdr>
        <w:kinsoku/>
        <w:wordWrap/>
        <w:overflowPunct/>
        <w:topLinePunct w:val="0"/>
        <w:autoSpaceDE/>
        <w:autoSpaceDN/>
        <w:bidi w:val="0"/>
        <w:adjustRightInd/>
        <w:snapToGrid/>
        <w:spacing w:line="520" w:lineRule="exact"/>
        <w:ind w:left="0" w:leftChars="0" w:right="0" w:rightChars="0" w:firstLine="280" w:firstLineChars="100"/>
        <w:jc w:val="both"/>
        <w:textAlignment w:val="auto"/>
        <w:outlineLvl w:val="9"/>
        <w:rPr>
          <w:rFonts w:hint="default" w:ascii="Times New Roman" w:hAnsi="Times New Roman" w:eastAsia="方正仿宋_GBK" w:cs="Times New Roman"/>
          <w:color w:val="252525"/>
          <w:sz w:val="32"/>
          <w:szCs w:val="32"/>
        </w:rPr>
      </w:pPr>
      <w:r>
        <w:rPr>
          <w:rFonts w:hint="default" w:ascii="Times New Roman" w:hAnsi="Times New Roman" w:eastAsia="方正仿宋_GBK" w:cs="Times New Roman"/>
          <w:sz w:val="28"/>
          <w:szCs w:val="28"/>
          <w:lang w:val="en-US" w:eastAsia="zh-CN"/>
        </w:rPr>
        <w:t xml:space="preserve">德宏州文化和旅游局办公室          </w:t>
      </w:r>
      <w:r>
        <w:rPr>
          <w:rFonts w:hint="eastAsia" w:eastAsia="方正仿宋_GBK" w:cs="Times New Roman"/>
          <w:sz w:val="28"/>
          <w:szCs w:val="28"/>
          <w:lang w:val="en-US" w:eastAsia="zh-CN"/>
        </w:rPr>
        <w:t xml:space="preserve">    </w:t>
      </w:r>
      <w:r>
        <w:rPr>
          <w:rFonts w:hint="default" w:ascii="Times New Roman" w:hAnsi="Times New Roman" w:eastAsia="方正仿宋_GBK" w:cs="Times New Roman"/>
          <w:sz w:val="28"/>
          <w:szCs w:val="28"/>
          <w:lang w:val="en-US" w:eastAsia="zh-CN"/>
        </w:rPr>
        <w:t xml:space="preserve"> 2021年5月31日印发</w:t>
      </w:r>
      <w:r>
        <w:rPr>
          <w:rFonts w:hint="default" w:ascii="Times New Roman" w:hAnsi="Times New Roman" w:eastAsia="方正仿宋_GBK" w:cs="Times New Roman"/>
          <w:sz w:val="28"/>
          <w:szCs w:val="28"/>
        </w:rPr>
        <w:t xml:space="preserve">  </w:t>
      </w:r>
      <w:r>
        <w:rPr>
          <w:rFonts w:hint="default" w:ascii="Times New Roman" w:hAnsi="Times New Roman" w:eastAsia="方正仿宋_GBK" w:cs="Times New Roman"/>
          <w:sz w:val="32"/>
          <w:szCs w:val="32"/>
        </w:rPr>
        <w:t xml:space="preserve">         </w:t>
      </w:r>
    </w:p>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D6270B-7B0B-4809-8CA2-B5740E2E973D}"/>
  </w:font>
  <w:font w:name="Arial">
    <w:panose1 w:val="020B0604020202020204"/>
    <w:charset w:val="01"/>
    <w:family w:val="swiss"/>
    <w:pitch w:val="default"/>
    <w:sig w:usb0="E0002AFF" w:usb1="C0007843" w:usb2="00000009" w:usb3="00000000" w:csb0="400001FF" w:csb1="FFFF0000"/>
    <w:embedRegular r:id="rId2" w:fontKey="{C8C1BF6E-24A7-4C71-AD81-E91EE565702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297CEC6-5E7E-49ED-8D9E-73192EA8D18D}"/>
  </w:font>
  <w:font w:name="Symbol">
    <w:panose1 w:val="05050102010706020507"/>
    <w:charset w:val="02"/>
    <w:family w:val="roman"/>
    <w:pitch w:val="default"/>
    <w:sig w:usb0="00000000" w:usb1="00000000" w:usb2="00000000" w:usb3="00000000" w:csb0="80000000" w:csb1="00000000"/>
    <w:embedRegular r:id="rId4" w:fontKey="{4B78276E-20DC-4DEF-BB29-CDDE8A6CF009}"/>
  </w:font>
  <w:font w:name="Calibri">
    <w:panose1 w:val="020F0502020204030204"/>
    <w:charset w:val="00"/>
    <w:family w:val="swiss"/>
    <w:pitch w:val="default"/>
    <w:sig w:usb0="E00002FF" w:usb1="4000ACFF" w:usb2="00000001" w:usb3="00000000" w:csb0="2000019F" w:csb1="00000000"/>
    <w:embedRegular r:id="rId5" w:fontKey="{A5CC3D5F-24B4-47FD-AFA5-2A755E308521}"/>
  </w:font>
  <w:font w:name="方正小标宋_GBK">
    <w:panose1 w:val="03000509000000000000"/>
    <w:charset w:val="86"/>
    <w:family w:val="script"/>
    <w:pitch w:val="default"/>
    <w:sig w:usb0="00000001" w:usb1="080E0000" w:usb2="00000000" w:usb3="00000000" w:csb0="00040000" w:csb1="00000000"/>
    <w:embedRegular r:id="rId6" w:fontKey="{A19861B2-D414-4E74-A7B8-C14F399CF328}"/>
  </w:font>
  <w:font w:name="仿宋_GB2312">
    <w:panose1 w:val="02010609030101010101"/>
    <w:charset w:val="86"/>
    <w:family w:val="modern"/>
    <w:pitch w:val="default"/>
    <w:sig w:usb0="00000000" w:usb1="00000000" w:usb2="00000000" w:usb3="00000000" w:csb0="00000000" w:csb1="00000000"/>
    <w:embedRegular r:id="rId7" w:fontKey="{5287E289-0E8B-459F-B8E7-9D1906CC214B}"/>
  </w:font>
  <w:font w:name="方正黑体_GBK">
    <w:panose1 w:val="03000509000000000000"/>
    <w:charset w:val="86"/>
    <w:family w:val="script"/>
    <w:pitch w:val="default"/>
    <w:sig w:usb0="00000001" w:usb1="080E0000" w:usb2="00000000" w:usb3="00000000" w:csb0="00040000" w:csb1="00000000"/>
    <w:embedRegular r:id="rId8" w:fontKey="{F0279798-6C6F-4B66-A5FE-EBBA263A0417}"/>
  </w:font>
  <w:font w:name="方正小标宋简体">
    <w:panose1 w:val="02010601030101010101"/>
    <w:charset w:val="86"/>
    <w:family w:val="auto"/>
    <w:pitch w:val="default"/>
    <w:sig w:usb0="00000001" w:usb1="080E0000" w:usb2="00000000" w:usb3="00000000" w:csb0="00040000" w:csb1="00000000"/>
    <w:embedRegular r:id="rId9" w:fontKey="{17018D30-8717-4AC4-9F6C-FC13D2775178}"/>
  </w:font>
  <w:font w:name="方正仿宋_GBK">
    <w:panose1 w:val="03000509000000000000"/>
    <w:charset w:val="86"/>
    <w:family w:val="script"/>
    <w:pitch w:val="default"/>
    <w:sig w:usb0="00000001" w:usb1="080E0000" w:usb2="00000000" w:usb3="00000000" w:csb0="00040000" w:csb1="00000000"/>
    <w:embedRegular r:id="rId10" w:fontKey="{24EB5F3C-D59B-418D-B603-34C2B715EFF3}"/>
  </w:font>
  <w:font w:name="FZFSK--GBK1-0">
    <w:altName w:val="宋体"/>
    <w:panose1 w:val="00000000000000000000"/>
    <w:charset w:val="86"/>
    <w:family w:val="auto"/>
    <w:pitch w:val="default"/>
    <w:sig w:usb0="00000000" w:usb1="00000000" w:usb2="00000000" w:usb3="00000000" w:csb0="00040000" w:csb1="00000000"/>
    <w:embedRegular r:id="rId11" w:fontKey="{7ABD70E8-C74B-46B5-97DB-0864AC479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page" w:x="8866" w:y="-563"/>
      <w:rPr>
        <w:rStyle w:val="10"/>
        <w:rFonts w:hint="eastAsia" w:ascii="宋体" w:hAnsi="宋体"/>
        <w:sz w:val="28"/>
        <w:szCs w:val="28"/>
      </w:rPr>
    </w:pPr>
    <w:r>
      <w:rPr>
        <w:rStyle w:val="10"/>
        <w:rFonts w:hint="eastAsia" w:ascii="宋体" w:hAnsi="宋体"/>
        <w:sz w:val="28"/>
        <w:szCs w:val="28"/>
      </w:rPr>
      <w:t xml:space="preserve">—  </w:t>
    </w:r>
    <w:r>
      <w:rPr>
        <w:rFonts w:ascii="宋体" w:hAnsi="宋体"/>
        <w:sz w:val="28"/>
        <w:szCs w:val="28"/>
      </w:rPr>
      <w:fldChar w:fldCharType="begin"/>
    </w:r>
    <w:r>
      <w:rPr>
        <w:rStyle w:val="10"/>
        <w:rFonts w:ascii="宋体" w:hAnsi="宋体"/>
        <w:sz w:val="28"/>
        <w:szCs w:val="28"/>
      </w:rPr>
      <w:instrText xml:space="preserve">PAGE  </w:instrText>
    </w:r>
    <w:r>
      <w:rPr>
        <w:rFonts w:ascii="宋体" w:hAnsi="宋体"/>
        <w:sz w:val="28"/>
        <w:szCs w:val="28"/>
      </w:rPr>
      <w:fldChar w:fldCharType="separate"/>
    </w:r>
    <w:r>
      <w:rPr>
        <w:rStyle w:val="10"/>
        <w:rFonts w:ascii="宋体" w:hAnsi="宋体"/>
        <w:sz w:val="28"/>
        <w:szCs w:val="28"/>
      </w:rPr>
      <w:t>1</w:t>
    </w:r>
    <w:r>
      <w:rPr>
        <w:rFonts w:ascii="宋体" w:hAnsi="宋体"/>
        <w:sz w:val="28"/>
        <w:szCs w:val="28"/>
      </w:rPr>
      <w:fldChar w:fldCharType="end"/>
    </w:r>
    <w:r>
      <w:rPr>
        <w:rStyle w:val="10"/>
        <w:rFonts w:hint="eastAsia" w:ascii="宋体" w:hAnsi="宋体"/>
        <w:sz w:val="28"/>
        <w:szCs w:val="28"/>
      </w:rPr>
      <w:t xml:space="preserve">  —</w:t>
    </w:r>
  </w:p>
  <w:p>
    <w:pPr>
      <w:pStyle w:val="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rPr>
    </w:pPr>
    <w:r>
      <w:fldChar w:fldCharType="begin"/>
    </w:r>
    <w:r>
      <w:rPr>
        <w:rStyle w:val="10"/>
      </w:rPr>
      <w:instrText xml:space="preserve">PAGE  </w:instrText>
    </w:r>
    <w:r>
      <w:fldChar w:fldCharType="end"/>
    </w:r>
  </w:p>
  <w:p>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FA41FA"/>
    <w:rsid w:val="000D508A"/>
    <w:rsid w:val="0013750B"/>
    <w:rsid w:val="00217D1D"/>
    <w:rsid w:val="002942CC"/>
    <w:rsid w:val="002D1FF8"/>
    <w:rsid w:val="002E2408"/>
    <w:rsid w:val="002F158D"/>
    <w:rsid w:val="003B2FA0"/>
    <w:rsid w:val="0048631D"/>
    <w:rsid w:val="00500798"/>
    <w:rsid w:val="005100E0"/>
    <w:rsid w:val="005C570B"/>
    <w:rsid w:val="005F5E90"/>
    <w:rsid w:val="0062343E"/>
    <w:rsid w:val="006A0629"/>
    <w:rsid w:val="00770AE9"/>
    <w:rsid w:val="00815503"/>
    <w:rsid w:val="00A37C8C"/>
    <w:rsid w:val="00BC28F0"/>
    <w:rsid w:val="00D1042D"/>
    <w:rsid w:val="00D11F31"/>
    <w:rsid w:val="00D202EB"/>
    <w:rsid w:val="00DC5809"/>
    <w:rsid w:val="00DD7A0D"/>
    <w:rsid w:val="00E15ACB"/>
    <w:rsid w:val="00EB027F"/>
    <w:rsid w:val="00EE3899"/>
    <w:rsid w:val="0BFB5A18"/>
    <w:rsid w:val="0F176EB9"/>
    <w:rsid w:val="115532F8"/>
    <w:rsid w:val="133F4B35"/>
    <w:rsid w:val="135A6566"/>
    <w:rsid w:val="15FA41FA"/>
    <w:rsid w:val="19211314"/>
    <w:rsid w:val="1A914C51"/>
    <w:rsid w:val="1DCA5EC1"/>
    <w:rsid w:val="1E396AEC"/>
    <w:rsid w:val="213B02AF"/>
    <w:rsid w:val="23FA1C41"/>
    <w:rsid w:val="2BD028E2"/>
    <w:rsid w:val="2C2A694D"/>
    <w:rsid w:val="314F3D6B"/>
    <w:rsid w:val="33D40907"/>
    <w:rsid w:val="33E810DB"/>
    <w:rsid w:val="36563E5D"/>
    <w:rsid w:val="383A73B5"/>
    <w:rsid w:val="409D622B"/>
    <w:rsid w:val="48985C6B"/>
    <w:rsid w:val="4AFC50E2"/>
    <w:rsid w:val="512F4A2A"/>
    <w:rsid w:val="57BE2629"/>
    <w:rsid w:val="5D786AAE"/>
    <w:rsid w:val="634C3949"/>
    <w:rsid w:val="64F22C64"/>
    <w:rsid w:val="65681601"/>
    <w:rsid w:val="6C53367B"/>
    <w:rsid w:val="6C6963BA"/>
    <w:rsid w:val="70D66DBE"/>
    <w:rsid w:val="7636190E"/>
    <w:rsid w:val="76FB6CCD"/>
    <w:rsid w:val="795C56D2"/>
    <w:rsid w:val="7BA87F36"/>
    <w:rsid w:val="7E8C20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keepLines/>
      <w:spacing w:before="340" w:after="330" w:line="576" w:lineRule="auto"/>
      <w:outlineLvl w:val="0"/>
    </w:pPr>
    <w:rPr>
      <w:b/>
      <w:kern w:val="44"/>
      <w:sz w:val="44"/>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3">
    <w:name w:val="Normal Indent"/>
    <w:basedOn w:val="1"/>
    <w:next w:val="1"/>
    <w:unhideWhenUsed/>
    <w:qFormat/>
    <w:uiPriority w:val="99"/>
    <w:pPr>
      <w:spacing w:line="240" w:lineRule="auto"/>
      <w:ind w:firstLine="420" w:firstLineChars="200"/>
    </w:pPr>
    <w:rPr>
      <w:rFonts w:ascii="Times New Roman" w:hAnsi="Times New Roman" w:eastAsia="宋体" w:cs="Times New Roman"/>
      <w:snapToGrid/>
      <w:kern w:val="2"/>
      <w:szCs w:val="24"/>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7">
    <w:name w:val="Title"/>
    <w:basedOn w:val="1"/>
    <w:qFormat/>
    <w:uiPriority w:val="0"/>
    <w:pPr>
      <w:spacing w:before="240" w:after="60"/>
      <w:jc w:val="center"/>
      <w:outlineLvl w:val="0"/>
    </w:pPr>
    <w:rPr>
      <w:rFonts w:ascii="Arial" w:hAnsi="Arial"/>
      <w:b/>
      <w:sz w:val="32"/>
    </w:rPr>
  </w:style>
  <w:style w:type="character" w:styleId="10">
    <w:name w:val="page number"/>
    <w:basedOn w:val="9"/>
    <w:qFormat/>
    <w:uiPriority w:val="0"/>
    <w:rPr>
      <w:rFonts w:ascii="Times New Roman" w:hAnsi="Times New Roman" w:eastAsia="宋体" w:cs="Times New Roman"/>
    </w:rPr>
  </w:style>
  <w:style w:type="paragraph" w:customStyle="1" w:styleId="11">
    <w:name w:val="UserStyle_1"/>
    <w:basedOn w:val="1"/>
    <w:link w:val="14"/>
    <w:qFormat/>
    <w:uiPriority w:val="0"/>
    <w:pPr>
      <w:tabs>
        <w:tab w:val="left" w:pos="360"/>
      </w:tabs>
      <w:spacing w:line="760" w:lineRule="exact"/>
      <w:jc w:val="center"/>
      <w:textAlignment w:val="baseline"/>
    </w:pPr>
    <w:rPr>
      <w:rFonts w:ascii="方正小标宋_GBK" w:hAnsi="Times New Roman" w:eastAsia="宋体"/>
      <w:kern w:val="2"/>
      <w:sz w:val="24"/>
      <w:szCs w:val="24"/>
      <w:lang w:val="en-US" w:eastAsia="zh-CN" w:bidi="ar-SA"/>
    </w:rPr>
  </w:style>
  <w:style w:type="paragraph" w:customStyle="1" w:styleId="12">
    <w:name w:val="TOAHeading"/>
    <w:basedOn w:val="1"/>
    <w:next w:val="1"/>
    <w:qFormat/>
    <w:uiPriority w:val="0"/>
    <w:pPr>
      <w:spacing w:afterAutospacing="1" w:line="600" w:lineRule="exact"/>
      <w:jc w:val="both"/>
      <w:textAlignment w:val="baseline"/>
    </w:pPr>
    <w:rPr>
      <w:rFonts w:ascii="Arial" w:hAnsi="Arial" w:eastAsia="宋体"/>
      <w:kern w:val="2"/>
      <w:sz w:val="24"/>
      <w:szCs w:val="24"/>
      <w:lang w:val="en-US" w:eastAsia="zh-CN" w:bidi="ar-SA"/>
    </w:rPr>
  </w:style>
  <w:style w:type="character" w:customStyle="1" w:styleId="13">
    <w:name w:val="15"/>
    <w:basedOn w:val="9"/>
    <w:qFormat/>
    <w:uiPriority w:val="0"/>
    <w:rPr>
      <w:rFonts w:hint="eastAsia" w:ascii="仿宋_GB2312" w:hAnsi="Calibri" w:eastAsia="仿宋_GB2312" w:cs="Times New Roman"/>
      <w:sz w:val="32"/>
      <w:szCs w:val="32"/>
    </w:rPr>
  </w:style>
  <w:style w:type="character" w:customStyle="1" w:styleId="14">
    <w:name w:val="UserStyle_2"/>
    <w:link w:val="11"/>
    <w:qFormat/>
    <w:uiPriority w:val="0"/>
    <w:rPr>
      <w:rFonts w:ascii="方正小标宋_GBK"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2023-07-17T10:04:00Z</dcterms:created>
  <dc:creator>ksj</dc:creator>
  <cp:lastModifiedBy>Administrator</cp:lastModifiedBy>
  <dcterms:modified xsi:type="dcterms:W3CDTF">2023-08-04T03:34:48Z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