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w:hAnsi="Times New Roman" w:eastAsia="方正黑体_GBK" w:cs="Times New Roman"/>
          <w:sz w:val="32"/>
          <w:szCs w:val="32"/>
        </w:rPr>
      </w:pPr>
      <w:bookmarkStart w:id="1" w:name="_GoBack"/>
      <w:bookmarkEnd w:id="1"/>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B</w:t>
      </w:r>
      <w:r>
        <w:rPr>
          <w:rFonts w:hint="default" w:ascii="Times New Roman" w:hAnsi="Times New Roman" w:eastAsia="方正黑体_GBK" w:cs="Times New Roman"/>
          <w:sz w:val="32"/>
          <w:szCs w:val="32"/>
        </w:rPr>
        <w:t xml:space="preserve"> </w:t>
      </w:r>
    </w:p>
    <w:p>
      <w:pPr>
        <w:spacing w:line="600" w:lineRule="exact"/>
        <w:rPr>
          <w:rFonts w:hint="default" w:ascii="Times New Roman" w:hAnsi="Times New Roman" w:eastAsia="方正小标宋_GBK" w:cs="Times New Roman"/>
          <w:color w:val="FF0000"/>
          <w:spacing w:val="-20"/>
          <w:sz w:val="90"/>
          <w:szCs w:val="90"/>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5590" w:firstLineChars="650"/>
        <w:rPr>
          <w:rFonts w:hint="default" w:ascii="Times New Roman" w:hAnsi="Times New Roman" w:eastAsia="方正小标宋_GBK" w:cs="Times New Roman"/>
          <w:color w:val="FF0000"/>
          <w:spacing w:val="-20"/>
          <w:sz w:val="90"/>
          <w:szCs w:val="90"/>
        </w:rPr>
      </w:pPr>
    </w:p>
    <w:tbl>
      <w:tblPr>
        <w:tblStyle w:val="8"/>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both"/>
              <w:rPr>
                <w:rFonts w:hint="default" w:ascii="Times New Roman" w:hAnsi="Times New Roman" w:eastAsia="方正小标宋_GBK" w:cs="Times New Roman"/>
                <w:color w:val="FF0000"/>
                <w:spacing w:val="-20"/>
                <w:sz w:val="90"/>
                <w:szCs w:val="90"/>
              </w:rPr>
            </w:pPr>
          </w:p>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bookmarkStart w:id="0" w:name="doc_mark"/>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69</w:t>
            </w:r>
            <w:r>
              <w:rPr>
                <w:rFonts w:hint="default" w:ascii="Times New Roman" w:hAnsi="Times New Roman" w:eastAsia="方正仿宋_GBK" w:cs="Times New Roman"/>
                <w:sz w:val="32"/>
                <w:szCs w:val="32"/>
              </w:rPr>
              <w:t>号</w:t>
            </w:r>
            <w:bookmarkEnd w:id="0"/>
            <w:r>
              <w:rPr>
                <w:rFonts w:hint="default" w:ascii="Times New Roman" w:hAnsi="Times New Roman" w:eastAsia="仿宋_GB2312" w:cs="Times New Roman"/>
                <w:sz w:val="32"/>
                <w:szCs w:val="32"/>
              </w:rPr>
              <w:t xml:space="preserve">   </w:t>
            </w:r>
          </w:p>
        </w:tc>
      </w:tr>
    </w:tbl>
    <w:p>
      <w:pPr>
        <w:spacing w:line="300" w:lineRule="exact"/>
        <w:rPr>
          <w:rFonts w:hint="default" w:ascii="Times New Roman" w:hAnsi="Times New Roman" w:eastAsia="FZFSK--GBK1-0" w:cs="Times New Roman"/>
          <w:sz w:val="32"/>
        </w:rPr>
      </w:pP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对德宏州</w:t>
      </w:r>
      <w:r>
        <w:rPr>
          <w:rFonts w:hint="default" w:ascii="Times New Roman" w:hAnsi="Times New Roman" w:eastAsia="方正小标宋_GBK" w:cs="Times New Roman"/>
          <w:sz w:val="44"/>
          <w:szCs w:val="44"/>
          <w:lang w:eastAsia="zh-CN"/>
        </w:rPr>
        <w:t>十五</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default" w:ascii="Times New Roman" w:hAnsi="Times New Roman" w:eastAsia="方正小标宋_GBK" w:cs="Times New Roman"/>
          <w:sz w:val="44"/>
          <w:szCs w:val="44"/>
          <w:lang w:val="en-US" w:eastAsia="zh-CN"/>
        </w:rPr>
        <w:t>60</w:t>
      </w:r>
      <w:r>
        <w:rPr>
          <w:rFonts w:hint="default" w:ascii="Times New Roman" w:hAnsi="Times New Roman" w:eastAsia="方正小标宋_GBK" w:cs="Times New Roman"/>
          <w:sz w:val="44"/>
          <w:szCs w:val="44"/>
        </w:rPr>
        <w:t>号建议的答复</w:t>
      </w:r>
    </w:p>
    <w:p>
      <w:pPr>
        <w:spacing w:line="300" w:lineRule="exact"/>
        <w:rPr>
          <w:rFonts w:hint="default" w:ascii="Times New Roman" w:hAnsi="Times New Roman" w:eastAsia="方正仿宋_GBK" w:cs="Times New Roman"/>
          <w:sz w:val="32"/>
          <w:szCs w:val="32"/>
        </w:rPr>
      </w:pP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赵瑞仁代表：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您提出的关于大瑞铁路开通前加大公路货物运输能力的建议，已交我们研究办理，现答复如下：</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一、关于“积极向省交通厅、国家交通部汇报，积极争取上级高度关注和支持，加大与施工方的协调力度，加快大瑞铁路建设”的建议。</w:t>
      </w:r>
      <w:r>
        <w:rPr>
          <w:rFonts w:hint="default" w:ascii="Times New Roman" w:hAnsi="Times New Roman" w:eastAsia="方正仿宋_GBK" w:cs="Times New Roman"/>
          <w:sz w:val="32"/>
          <w:szCs w:val="32"/>
          <w:lang w:val="en-US" w:eastAsia="zh-CN"/>
        </w:rPr>
        <w:t>“十三五”以来，在国家和省委省政府的关心支持下，德宏州铁路建设取得了历史性突破，大瑞铁路德宏段建设顺利推进，预计2023年建成通车。接到“关于大瑞铁路开通前加大公路货物运输能力的建议”后，我局高度重视，主要领导及时组织分管领导及相关科室认真研究，安排专人到省交通运输厅、昆明铁路局、滇西铁路有限责任公司、云桂公司等有关部门进行汇报，请求加快大瑞铁路项目施工进度，争取早日建成运营。</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二、关于“配合好保山市，争取年内早日开通大保段铁路”的建议。</w:t>
      </w:r>
      <w:r>
        <w:rPr>
          <w:rFonts w:hint="default" w:ascii="Times New Roman" w:hAnsi="Times New Roman" w:eastAsia="方正仿宋_GBK" w:cs="Times New Roman"/>
          <w:sz w:val="32"/>
          <w:szCs w:val="32"/>
          <w:lang w:val="en-US" w:eastAsia="zh-CN"/>
        </w:rPr>
        <w:t>由于大瑞铁路属于国铁干线项目，根据《国务院办公厅关于印发交通运输领域中央与地方财政事权和支出责任划分改革方案的通知》（国办发〔2019〕33号）有关规定，国铁干线项目由国家规划建设（具体由中国国家铁路集团有限公司主导规划建设），地方政府没有主导权。</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目前，云桂公司大瑞指挥部正在组织施工单位加快施工进度，按照国铁集团、昆明铁路局的要求，对2021-2023年工程施工计划进行了安排部署；并与保山市和相关部门共同对接，就加大货物运输能力，降低运输成本进行了商讨。</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三、关于“政府平台公司成立货运公司，加大保山火车站和德宏口岸通道的货物运输能力，并通过政府财政补贴方式，最大限度降低运输成本，留住企业，保住货物，保住我州大通道地位不动摇”的建议。</w:t>
      </w:r>
      <w:r>
        <w:rPr>
          <w:rFonts w:hint="default" w:ascii="Times New Roman" w:hAnsi="Times New Roman" w:eastAsia="方正仿宋_GBK" w:cs="Times New Roman"/>
          <w:sz w:val="32"/>
          <w:szCs w:val="32"/>
          <w:lang w:val="en-US" w:eastAsia="zh-CN"/>
        </w:rPr>
        <w:t>根据瑞丽口岸姐告“一国门两通道”功能定位（姐告国门综合查验通道、姐告货物出入境通道、姐告中缅街边民出入境通道），姐告滨江边民出入境通道（第四通道）（正在建设）。瑞丽口岸因建设时间较早，空间狭窄，现有的基础设施已不能满足当前贸易大通关需求，尤其疫情防控期间更为凸显。根据《云南省应对疫情工作领导小组指挥部办公室关于召开常态化疫情防控下保货畅通专题会议的通知》要求，州、市两级政府及口岸管理部门已采取多种措施，积极应对口岸拥堵问题。</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四、关于“尽快与缅方达成共识，开通第四国门和芒满通道，同时在中缅街临时开通一个货物通道，解决缅甸木姐货车严重拥堵，货运不畅的问题”的建议。</w:t>
      </w:r>
      <w:r>
        <w:rPr>
          <w:rFonts w:hint="default" w:ascii="Times New Roman" w:hAnsi="Times New Roman" w:eastAsia="方正仿宋_GBK" w:cs="Times New Roman"/>
          <w:sz w:val="32"/>
          <w:szCs w:val="32"/>
          <w:lang w:val="en-US" w:eastAsia="zh-CN"/>
        </w:rPr>
        <w:t>口岸开放属于国家事</w:t>
      </w:r>
      <w:r>
        <w:rPr>
          <w:sz w:val="32"/>
        </w:rPr>
        <w:pict>
          <v:rect id="KGD_60AF03A5$01$29$00013" o:spid="_x0000_s2110" o:spt="1" alt="gO9F+XjvWfiSTeGi8cMpypyiy2DSImreZmWPqPRuxn4JYWsYuTSNfH774DYCZzXAxHL0d31bQ04vaQ0+S8aNcy/KloFOEivGFNUGhOHTNutiX1W1DDOg/6v/nOfQaXVULGjmgvnmfj4ZyynkiZctPFcJF1Bqpt2HuVAYYp/Dos10nGllneF/VuPhQzsfw6PflTXi8GKtWn65uRYj0wIRofmvA2WfhN/1V8dpv/XMnn4WdVICdTnPVm/lGE2eX2BknogEMn6noZQfaz2N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m/UcY4/SDrXsXiODuC0yt7iXqc8eB8VQKYs1G4giDk7QxLwOxjMfH7N1IS+vQm3l4Ow8n2LjlTjgkR66cx0KURxZO7F5qUjyUqBiKl1aa4fHr0uF2CRfl44WcqxWlJDEPnIVWb4fspsJZetNouZrsTrdfhk+EYwjWEUfd2WdH9YqQwNzEdlsgwwCLKNDfXmpxux3hFsD4L5O+QLp53eyUWEP7jHg12Yg//2hHfloGe2w1OeOBAn7xxJl7wyAJuPMZ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AF03A5$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H1xedS9Qz7j0h3Drj8p9QwbqroAxeT3gh3ZIEhoFfIVEIWutXHMgD5wgcDQdZrP5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AF03A5$01$29$00011" o:spid="_x0000_s2108" o:spt="1" alt="nwkOiId/bBbOAe61rgYT4vXM3UaFFF0tl2W9B2ekj1Z7kYnHXrUHbs1gN35c90qvDpP3j0WQYv1IZ9BhfqY1h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PjiJ/bSOecgZNxIH/0jMPGt4av1h+EAyfcrDl3QY4601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Fgqd1gzxjzxllbqAya7lWp55UClRlNf05hbFsJsDTJUTx+o4TaVkHT2AvKFmpTC9+GGK8ow+VmKAwXGLM6GDEqZnyW9aYPO+6a2anH8ksZH0w/FNXzS/6tQdfezO3J4r/wFGUE6iedcjkl7hkcFZ70XQWjF7tmiCGwHD7mFZHHBERNQMWHhKMPFY/xwoGS72+m6preWvNUgmBej5u2Q5uZHIVl8GELL4XdQFonMAXm0an9ubdfGpvCwh+m5mOmBvo9jsVYdsSDiHFM0hZqt2Uf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XSoGgvDdxI6moaVwuVqlkUAb8+00cgIUXRaHsMGv6UGVTSdYQxibj1WUJxEvgliEl9PMxNaf+Gm42pdzhSKVoKW+DjxrFzFx4sOWd5fWEeuktK0PVjmEbDTSeXwSYsLYIQIE4LbF+W3UCqdazsukVjEt+BKQ4gl+FH64xJM1zfLvLlFYf1mYZ66kVDdatqmkz8SbGMYl0K57TkxxpJLxmw=="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rFonts w:hint="default" w:ascii="Times New Roman" w:hAnsi="Times New Roman" w:eastAsia="方正仿宋_GBK" w:cs="Times New Roman"/>
          <w:sz w:val="32"/>
          <w:szCs w:val="32"/>
          <w:lang w:val="en-US" w:eastAsia="zh-CN"/>
        </w:rPr>
        <w:t>权，按照“外交一致，国家批准”原则，需双方国家层面协定同意开放，芒满通道、滨江边民出入境通道（第四国门）已纳入《国家“十四五”口岸发展规划》扩大开放。目前，因芒满通道对应缅方木姐暧应查验基础设施未建设及滨江边民出入境通道（第四国门）基础设施未完工，待完工后报请国家口岸办通过验收后，正式对外开放。</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2019年2月20日常务副省长宗国英到德宏调研时提出的对德宏州的陆地边境口岸进行提升改造要求。我州按照“一口岸一方案”的方式，完成了全州口岸基础设施功能提升方案，将瑞丽口岸姐告“一国门两通道”进行改造，重新功能定位，其中，将中缅街边民出入境通道改造为人车分流，内容包括旅检楼、查验平台、地下停车场、办公楼、辅助用房及配套设施，改建后面积将达8.1亩。畹町口岸芒满通道、滨江边民出入境通道、货运通道改造开放后，将缅甸105码货物和出入境人员进行分流，实施功能互补，提高口岸综合服务能力和整体通关水平，解决缅甸木姐货车拥堵，通关不畅的问题。</w:t>
      </w:r>
    </w:p>
    <w:p>
      <w:pPr>
        <w:keepNext w:val="0"/>
        <w:keepLines w:val="0"/>
        <w:pageBreakBefore w:val="0"/>
        <w:numPr>
          <w:ilvl w:val="0"/>
          <w:numId w:val="0"/>
        </w:numPr>
        <w:kinsoku/>
        <w:wordWrap/>
        <w:overflowPunct/>
        <w:topLinePunct w:val="0"/>
        <w:autoSpaceDE w:val="0"/>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特此回复，谢谢您对德宏交通运输发展的关心和支持。</w:t>
      </w:r>
    </w:p>
    <w:p>
      <w:pPr>
        <w:spacing w:line="52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spacing w:line="520" w:lineRule="exact"/>
        <w:ind w:firstLine="4800" w:firstLineChars="1500"/>
        <w:rPr>
          <w:rFonts w:hint="default" w:ascii="Times New Roman" w:hAnsi="Times New Roman" w:eastAsia="方正仿宋_GBK" w:cs="Times New Roman"/>
          <w:sz w:val="32"/>
          <w:szCs w:val="32"/>
          <w:lang w:val="en-US" w:eastAsia="zh-CN"/>
        </w:rPr>
      </w:pPr>
    </w:p>
    <w:p>
      <w:pPr>
        <w:pStyle w:val="11"/>
        <w:rPr>
          <w:rFonts w:hint="default" w:ascii="Times New Roman" w:hAnsi="Times New Roman" w:cs="Times New Roman"/>
          <w:lang w:val="en-US" w:eastAsia="zh-CN"/>
        </w:rPr>
      </w:pPr>
      <w:r>
        <w:rPr>
          <w:sz w:val="21"/>
        </w:rPr>
        <w:pict>
          <v:rect id="KG_Shd_3" o:spid="_x0000_s2051"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sz w:val="21"/>
        </w:rPr>
        <w:drawing>
          <wp:anchor distT="0" distB="0" distL="114300" distR="114300" simplePos="0" relativeHeight="251656192" behindDoc="1" locked="1" layoutInCell="1" allowOverlap="1">
            <wp:simplePos x="0" y="0"/>
            <wp:positionH relativeFrom="column">
              <wp:posOffset>3014980</wp:posOffset>
            </wp:positionH>
            <wp:positionV relativeFrom="paragraph">
              <wp:posOffset>-668020</wp:posOffset>
            </wp:positionV>
            <wp:extent cx="1684655" cy="1684655"/>
            <wp:effectExtent l="0" t="0" r="10795" b="10795"/>
            <wp:wrapNone/>
            <wp:docPr id="3" name="KG_60AF03A5$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AF03A5$01$29$0001$N$0003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p>
    <w:p>
      <w:pPr>
        <w:spacing w:line="520" w:lineRule="exact"/>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德宏州交通运输局</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杨明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13987024532）</w:t>
      </w:r>
    </w:p>
    <w:p>
      <w:pPr>
        <w:spacing w:line="520" w:lineRule="exact"/>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1"/>
        <w:ind w:left="0" w:leftChars="0" w:firstLine="0" w:firstLineChars="0"/>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ascii="Times New Roman" w:hAnsi="Times New Roman" w:eastAsia="仿宋_GB2312" w:cs="Times New Roman"/>
          <w:sz w:val="31"/>
        </w:rPr>
      </w:pPr>
    </w:p>
    <w:p>
      <w:pPr>
        <w:pStyle w:val="11"/>
        <w:rPr>
          <w:rFonts w:hint="default" w:ascii="Times New Roman" w:hAnsi="Times New Roman" w:eastAsia="仿宋_GB2312" w:cs="Times New Roman"/>
          <w:sz w:val="31"/>
        </w:rPr>
      </w:pPr>
    </w:p>
    <w:p>
      <w:pPr>
        <w:pStyle w:val="12"/>
        <w:rPr>
          <w:rFonts w:hint="default"/>
        </w:rPr>
      </w:pPr>
    </w:p>
    <w:p>
      <w:pPr>
        <w:pStyle w:val="12"/>
        <w:rPr>
          <w:rFonts w:hint="default" w:ascii="Times New Roman" w:hAnsi="Times New Roman" w:cs="Times New Roman"/>
        </w:rPr>
      </w:pPr>
    </w:p>
    <w:p>
      <w:pPr>
        <w:pStyle w:val="11"/>
        <w:rPr>
          <w:rFonts w:hint="default" w:ascii="Times New Roman" w:hAnsi="Times New Roman" w:cs="Times New Roman"/>
        </w:rPr>
      </w:pPr>
    </w:p>
    <w:p>
      <w:pPr>
        <w:pStyle w:val="11"/>
        <w:rPr>
          <w:rFonts w:hint="default" w:ascii="Times New Roman" w:hAnsi="Times New Roman" w:eastAsia="仿宋_GB2312" w:cs="Times New Roman"/>
          <w:sz w:val="31"/>
        </w:rPr>
      </w:pPr>
    </w:p>
    <w:p>
      <w:pPr>
        <w:pStyle w:val="11"/>
        <w:ind w:left="0" w:leftChars="0" w:firstLine="0" w:firstLineChars="0"/>
        <w:rPr>
          <w:rFonts w:hint="default" w:ascii="Times New Roman" w:hAnsi="Times New Roman" w:cs="Times New Roman"/>
        </w:rPr>
      </w:pPr>
    </w:p>
    <w:p>
      <w:pPr>
        <w:snapToGrid w:val="0"/>
        <w:jc w:val="left"/>
        <w:textAlignment w:val="baseline"/>
        <w:rPr>
          <w:rFonts w:hint="default" w:ascii="Times New Roman" w:hAnsi="Times New Roman" w:eastAsia="仿宋_GB2312" w:cs="Times New Roman"/>
          <w:sz w:val="31"/>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抄送：州人大常委会选联工委</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138E"/>
    <w:multiLevelType w:val="multilevel"/>
    <w:tmpl w:val="5BE1138E"/>
    <w:lvl w:ilvl="0" w:tentative="0">
      <w:start w:val="1"/>
      <w:numFmt w:val="decimal"/>
      <w:suff w:val="nothing"/>
      <w:lvlText w:val="%1. "/>
      <w:lvlJc w:val="left"/>
      <w:rPr>
        <w:rFonts w:hint="default" w:ascii="Arial" w:hAnsi="Arial" w:cs="Times New Roman"/>
        <w:b/>
        <w:bCs w:val="0"/>
        <w:i w:val="0"/>
        <w:iCs w:val="0"/>
        <w:strike w:val="0"/>
        <w:dstrike w:val="0"/>
        <w:snapToGrid w:val="0"/>
        <w:sz w:val="36"/>
      </w:rPr>
    </w:lvl>
    <w:lvl w:ilvl="1" w:tentative="0">
      <w:start w:val="1"/>
      <w:numFmt w:val="decimal"/>
      <w:suff w:val="nothing"/>
      <w:lvlText w:val="%1.%2 "/>
      <w:lvlJc w:val="left"/>
      <w:rPr>
        <w:rFonts w:hint="default" w:cs="Times New Roman"/>
        <w:b/>
        <w:i w:val="0"/>
        <w:sz w:val="36"/>
        <w:szCs w:val="36"/>
      </w:rPr>
    </w:lvl>
    <w:lvl w:ilvl="2" w:tentative="0">
      <w:start w:val="1"/>
      <w:numFmt w:val="decimal"/>
      <w:suff w:val="nothing"/>
      <w:lvlText w:val="%1.%2.%3 "/>
      <w:lvlJc w:val="left"/>
      <w:rPr>
        <w:rFonts w:hint="default" w:cs="Times New Roman"/>
        <w:b/>
        <w:i w:val="0"/>
        <w:sz w:val="30"/>
        <w:szCs w:val="30"/>
      </w:rPr>
    </w:lvl>
    <w:lvl w:ilvl="3" w:tentative="0">
      <w:start w:val="1"/>
      <w:numFmt w:val="decimal"/>
      <w:suff w:val="nothing"/>
      <w:lvlText w:val="%1.%2.%3.%4 "/>
      <w:lvlJc w:val="left"/>
      <w:rPr>
        <w:rFonts w:hint="default" w:cs="Times New Roman"/>
        <w:b/>
        <w:sz w:val="28"/>
        <w:szCs w:val="28"/>
      </w:rPr>
    </w:lvl>
    <w:lvl w:ilvl="4" w:tentative="0">
      <w:start w:val="1"/>
      <w:numFmt w:val="decimal"/>
      <w:pStyle w:val="4"/>
      <w:suff w:val="nothing"/>
      <w:lvlText w:val="[%5] "/>
      <w:lvlJc w:val="left"/>
      <w:pPr>
        <w:ind w:firstLine="425"/>
      </w:pPr>
      <w:rPr>
        <w:rFonts w:hint="default" w:cs="Times New Roman"/>
        <w:b/>
        <w:i w:val="0"/>
        <w:sz w:val="30"/>
      </w:rPr>
    </w:lvl>
    <w:lvl w:ilvl="5" w:tentative="0">
      <w:start w:val="1"/>
      <w:numFmt w:val="decimal"/>
      <w:suff w:val="nothing"/>
      <w:lvlText w:val="[%5-%6] "/>
      <w:lvlJc w:val="left"/>
      <w:pPr>
        <w:ind w:firstLine="425"/>
      </w:pPr>
      <w:rPr>
        <w:rFonts w:hint="default" w:cs="Times New Roman"/>
        <w:b/>
        <w:i w:val="0"/>
        <w:sz w:val="30"/>
      </w:rPr>
    </w:lvl>
    <w:lvl w:ilvl="6" w:tentative="0">
      <w:start w:val="1"/>
      <w:numFmt w:val="decimal"/>
      <w:suff w:val="nothing"/>
      <w:lvlText w:val="[%5-%6-%7] "/>
      <w:lvlJc w:val="left"/>
      <w:pPr>
        <w:ind w:firstLine="425"/>
      </w:pPr>
      <w:rPr>
        <w:rFonts w:hint="default" w:ascii="Arial" w:hAnsi="Arial" w:cs="Times New Roman"/>
        <w:b/>
        <w:i w:val="0"/>
        <w:sz w:val="30"/>
      </w:rPr>
    </w:lvl>
    <w:lvl w:ilvl="7" w:tentative="0">
      <w:start w:val="1"/>
      <w:numFmt w:val="decimal"/>
      <w:suff w:val="nothing"/>
      <w:lvlText w:val="%8."/>
      <w:lvlJc w:val="left"/>
      <w:pPr>
        <w:ind w:firstLine="425"/>
      </w:pPr>
      <w:rPr>
        <w:rFonts w:hint="default" w:cs="Times New Roman"/>
        <w:b/>
        <w:i w:val="0"/>
        <w:sz w:val="30"/>
      </w:rPr>
    </w:lvl>
    <w:lvl w:ilvl="8" w:tentative="0">
      <w:start w:val="1"/>
      <w:numFmt w:val="decimal"/>
      <w:suff w:val="nothing"/>
      <w:lvlText w:val="(%9)"/>
      <w:lvlJc w:val="left"/>
      <w:pPr>
        <w:ind w:firstLine="425"/>
      </w:pPr>
      <w:rPr>
        <w:rFonts w:hint="default" w:cs="Times New Roman"/>
        <w:b/>
        <w:i w:val="0"/>
        <w:sz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JME/EOxtjgru/7zenuMgupLFVUg=" w:salt="7TH53cpuWACv/XThr62kIg=="/>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80A6A644-D889-473B-8AF6-E4C7B05CA7E4}"/>
    <w:docVar w:name="DocumentName" w:val="德宏州十五届人大四次会第60号建议 《关于大瑞铁路开通前加大公路货物运输能力的建议》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A51B20"/>
    <w:rsid w:val="00D1042D"/>
    <w:rsid w:val="00D11F31"/>
    <w:rsid w:val="00D202EB"/>
    <w:rsid w:val="00DC5809"/>
    <w:rsid w:val="00DD7A0D"/>
    <w:rsid w:val="00E15ACB"/>
    <w:rsid w:val="00EB027F"/>
    <w:rsid w:val="00EE3899"/>
    <w:rsid w:val="015201EA"/>
    <w:rsid w:val="0181465F"/>
    <w:rsid w:val="028A69C0"/>
    <w:rsid w:val="04F23DF8"/>
    <w:rsid w:val="05965135"/>
    <w:rsid w:val="05F407B0"/>
    <w:rsid w:val="05F43D9E"/>
    <w:rsid w:val="06561AA1"/>
    <w:rsid w:val="06C5099D"/>
    <w:rsid w:val="07123728"/>
    <w:rsid w:val="0731410D"/>
    <w:rsid w:val="0737108C"/>
    <w:rsid w:val="074E7505"/>
    <w:rsid w:val="07FB6FB1"/>
    <w:rsid w:val="081D356C"/>
    <w:rsid w:val="086805D6"/>
    <w:rsid w:val="09155104"/>
    <w:rsid w:val="0A7375B2"/>
    <w:rsid w:val="0BE51A12"/>
    <w:rsid w:val="0E461B78"/>
    <w:rsid w:val="0E4716C6"/>
    <w:rsid w:val="0EF9321E"/>
    <w:rsid w:val="10794994"/>
    <w:rsid w:val="136E0E8D"/>
    <w:rsid w:val="1398583C"/>
    <w:rsid w:val="147833D9"/>
    <w:rsid w:val="14C4752E"/>
    <w:rsid w:val="14E357E7"/>
    <w:rsid w:val="15097923"/>
    <w:rsid w:val="154A6CC9"/>
    <w:rsid w:val="15F940A8"/>
    <w:rsid w:val="160A04A7"/>
    <w:rsid w:val="173C0129"/>
    <w:rsid w:val="17654261"/>
    <w:rsid w:val="17963F96"/>
    <w:rsid w:val="180D3AA6"/>
    <w:rsid w:val="18754683"/>
    <w:rsid w:val="18813672"/>
    <w:rsid w:val="18A407DD"/>
    <w:rsid w:val="197B578F"/>
    <w:rsid w:val="19B4527E"/>
    <w:rsid w:val="19F429D9"/>
    <w:rsid w:val="1AB13D5A"/>
    <w:rsid w:val="1AC63AE3"/>
    <w:rsid w:val="1AE148A9"/>
    <w:rsid w:val="1B920C0D"/>
    <w:rsid w:val="1B972D38"/>
    <w:rsid w:val="1BBC7365"/>
    <w:rsid w:val="1C297AD6"/>
    <w:rsid w:val="1C48265B"/>
    <w:rsid w:val="1C800E73"/>
    <w:rsid w:val="1C972142"/>
    <w:rsid w:val="1EC0531A"/>
    <w:rsid w:val="1FAB03D4"/>
    <w:rsid w:val="20105A9A"/>
    <w:rsid w:val="20C06335"/>
    <w:rsid w:val="214E53CE"/>
    <w:rsid w:val="22605BF8"/>
    <w:rsid w:val="228473CC"/>
    <w:rsid w:val="23383AF7"/>
    <w:rsid w:val="23C50A68"/>
    <w:rsid w:val="26392A41"/>
    <w:rsid w:val="266605CF"/>
    <w:rsid w:val="26BA55A6"/>
    <w:rsid w:val="2770645D"/>
    <w:rsid w:val="277906D6"/>
    <w:rsid w:val="279F02B9"/>
    <w:rsid w:val="28221FE9"/>
    <w:rsid w:val="284C6E78"/>
    <w:rsid w:val="28954370"/>
    <w:rsid w:val="29107270"/>
    <w:rsid w:val="29383C51"/>
    <w:rsid w:val="29640436"/>
    <w:rsid w:val="2A2A6152"/>
    <w:rsid w:val="2A341D1F"/>
    <w:rsid w:val="2AF16AC1"/>
    <w:rsid w:val="2BC56213"/>
    <w:rsid w:val="2BEF1B7C"/>
    <w:rsid w:val="2BF739C8"/>
    <w:rsid w:val="2C150F89"/>
    <w:rsid w:val="2C313C53"/>
    <w:rsid w:val="2D2176B6"/>
    <w:rsid w:val="2DF03550"/>
    <w:rsid w:val="2F183190"/>
    <w:rsid w:val="2F650A53"/>
    <w:rsid w:val="30C77702"/>
    <w:rsid w:val="30E62A55"/>
    <w:rsid w:val="33693564"/>
    <w:rsid w:val="34051162"/>
    <w:rsid w:val="35AC4243"/>
    <w:rsid w:val="35B87B53"/>
    <w:rsid w:val="35D00A8D"/>
    <w:rsid w:val="363D53C0"/>
    <w:rsid w:val="375A0F8F"/>
    <w:rsid w:val="38F75DEB"/>
    <w:rsid w:val="398D694F"/>
    <w:rsid w:val="39B00C24"/>
    <w:rsid w:val="39C80E75"/>
    <w:rsid w:val="39F95AF8"/>
    <w:rsid w:val="3A8E7385"/>
    <w:rsid w:val="3AF477E3"/>
    <w:rsid w:val="3B43725F"/>
    <w:rsid w:val="3B645B1D"/>
    <w:rsid w:val="3BAE2A64"/>
    <w:rsid w:val="3C196410"/>
    <w:rsid w:val="3C327722"/>
    <w:rsid w:val="3C4F0A55"/>
    <w:rsid w:val="3D1D26D1"/>
    <w:rsid w:val="3DA12D08"/>
    <w:rsid w:val="3DCC0959"/>
    <w:rsid w:val="3E655A8A"/>
    <w:rsid w:val="3F114521"/>
    <w:rsid w:val="3F700E8A"/>
    <w:rsid w:val="3FA31E37"/>
    <w:rsid w:val="3FC87CC9"/>
    <w:rsid w:val="3FE85D88"/>
    <w:rsid w:val="407746FA"/>
    <w:rsid w:val="408E3F5E"/>
    <w:rsid w:val="42320CB6"/>
    <w:rsid w:val="4237513E"/>
    <w:rsid w:val="44A22650"/>
    <w:rsid w:val="44C75E5C"/>
    <w:rsid w:val="46A77E8D"/>
    <w:rsid w:val="47F46275"/>
    <w:rsid w:val="496E37C0"/>
    <w:rsid w:val="4A1534CD"/>
    <w:rsid w:val="4AB27756"/>
    <w:rsid w:val="4B3451C7"/>
    <w:rsid w:val="4B6F20DC"/>
    <w:rsid w:val="4BCF7195"/>
    <w:rsid w:val="4C62446B"/>
    <w:rsid w:val="4C6C6A9C"/>
    <w:rsid w:val="4D91627B"/>
    <w:rsid w:val="4E107B2F"/>
    <w:rsid w:val="4E535504"/>
    <w:rsid w:val="4E7A72B9"/>
    <w:rsid w:val="4EE616B9"/>
    <w:rsid w:val="4F820394"/>
    <w:rsid w:val="4FDC7932"/>
    <w:rsid w:val="5000695E"/>
    <w:rsid w:val="50BA2E4E"/>
    <w:rsid w:val="50C96AF6"/>
    <w:rsid w:val="51A74826"/>
    <w:rsid w:val="520C1071"/>
    <w:rsid w:val="52B23C95"/>
    <w:rsid w:val="52DA77F9"/>
    <w:rsid w:val="535C23CE"/>
    <w:rsid w:val="53C77BE4"/>
    <w:rsid w:val="53D76E17"/>
    <w:rsid w:val="54A1142E"/>
    <w:rsid w:val="54D45D7A"/>
    <w:rsid w:val="56940A71"/>
    <w:rsid w:val="56F81814"/>
    <w:rsid w:val="56FE5265"/>
    <w:rsid w:val="57746FCF"/>
    <w:rsid w:val="57CE07DC"/>
    <w:rsid w:val="587C6CC6"/>
    <w:rsid w:val="58EF0579"/>
    <w:rsid w:val="59346476"/>
    <w:rsid w:val="5940003E"/>
    <w:rsid w:val="597628B5"/>
    <w:rsid w:val="5AB05C26"/>
    <w:rsid w:val="5AF9603C"/>
    <w:rsid w:val="5C1E6E3E"/>
    <w:rsid w:val="5CB51152"/>
    <w:rsid w:val="5D163B46"/>
    <w:rsid w:val="5D8B426A"/>
    <w:rsid w:val="5E166AB7"/>
    <w:rsid w:val="5EDB5463"/>
    <w:rsid w:val="5F4E6D2D"/>
    <w:rsid w:val="5FC225AD"/>
    <w:rsid w:val="6105424B"/>
    <w:rsid w:val="6112014A"/>
    <w:rsid w:val="6128680E"/>
    <w:rsid w:val="612D43F1"/>
    <w:rsid w:val="61A005E7"/>
    <w:rsid w:val="629B0950"/>
    <w:rsid w:val="633565CF"/>
    <w:rsid w:val="63414FF9"/>
    <w:rsid w:val="643C2046"/>
    <w:rsid w:val="64665C92"/>
    <w:rsid w:val="650264D7"/>
    <w:rsid w:val="653736E0"/>
    <w:rsid w:val="65471EB7"/>
    <w:rsid w:val="66133E00"/>
    <w:rsid w:val="67F61353"/>
    <w:rsid w:val="681E5D01"/>
    <w:rsid w:val="68D5400D"/>
    <w:rsid w:val="695B3766"/>
    <w:rsid w:val="69F44E8C"/>
    <w:rsid w:val="6A021208"/>
    <w:rsid w:val="6A196BEE"/>
    <w:rsid w:val="6A7974B2"/>
    <w:rsid w:val="6B9A3E1C"/>
    <w:rsid w:val="6BD367B4"/>
    <w:rsid w:val="6C187C13"/>
    <w:rsid w:val="6C8E74CA"/>
    <w:rsid w:val="6CFE4499"/>
    <w:rsid w:val="6E6D69DE"/>
    <w:rsid w:val="6E7E0245"/>
    <w:rsid w:val="6F2B75CE"/>
    <w:rsid w:val="6F856995"/>
    <w:rsid w:val="6FF30935"/>
    <w:rsid w:val="70817146"/>
    <w:rsid w:val="71992215"/>
    <w:rsid w:val="720E2092"/>
    <w:rsid w:val="72456071"/>
    <w:rsid w:val="725179A3"/>
    <w:rsid w:val="72617076"/>
    <w:rsid w:val="73453539"/>
    <w:rsid w:val="73B20AEB"/>
    <w:rsid w:val="73E768A1"/>
    <w:rsid w:val="741150EB"/>
    <w:rsid w:val="75D87800"/>
    <w:rsid w:val="768B1221"/>
    <w:rsid w:val="77411A14"/>
    <w:rsid w:val="783C2CCF"/>
    <w:rsid w:val="78D50CBA"/>
    <w:rsid w:val="79AD662B"/>
    <w:rsid w:val="7A421E3E"/>
    <w:rsid w:val="7AAA7D61"/>
    <w:rsid w:val="7AC9273C"/>
    <w:rsid w:val="7B5D73E1"/>
    <w:rsid w:val="7C1358D7"/>
    <w:rsid w:val="7C4A1D24"/>
    <w:rsid w:val="7D8F1420"/>
    <w:rsid w:val="7DE643DA"/>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5"/>
    <w:basedOn w:val="1"/>
    <w:next w:val="1"/>
    <w:unhideWhenUsed/>
    <w:qFormat/>
    <w:uiPriority w:val="0"/>
    <w:pPr>
      <w:numPr>
        <w:ilvl w:val="4"/>
        <w:numId w:val="1"/>
      </w:numPr>
      <w:adjustRightInd w:val="0"/>
      <w:snapToGrid w:val="0"/>
      <w:spacing w:before="160" w:after="160" w:line="240" w:lineRule="auto"/>
      <w:ind w:firstLine="0" w:firstLineChars="0"/>
      <w:outlineLvl w:val="4"/>
    </w:pPr>
    <w:rPr>
      <w:rFonts w:ascii="Arial" w:hAnsi="Arial"/>
      <w:b/>
      <w:bCs/>
      <w:szCs w:val="28"/>
    </w:rPr>
  </w:style>
  <w:style w:type="character" w:default="1" w:styleId="9">
    <w:name w:val="Default Paragraph Font"/>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able of figures"/>
    <w:basedOn w:val="3"/>
    <w:next w:val="3"/>
    <w:qFormat/>
    <w:uiPriority w:val="0"/>
    <w:pPr>
      <w:ind w:left="200" w:leftChars="200" w:hanging="200" w:hangingChars="200"/>
    </w:pPr>
    <w:rPr>
      <w:rFonts w:ascii="Times New Roman" w:hAnsi="Times New Roman"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Body Text"/>
    <w:basedOn w:val="1"/>
    <w:qFormat/>
    <w:uiPriority w:val="0"/>
    <w:rPr>
      <w:sz w:val="32"/>
      <w:szCs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nhideWhenUsed/>
    <w:qFormat/>
    <w:uiPriority w:val="99"/>
  </w:style>
  <w:style w:type="paragraph" w:customStyle="1" w:styleId="11">
    <w:name w:val="图表目录1"/>
    <w:basedOn w:val="12"/>
    <w:next w:val="12"/>
    <w:qFormat/>
    <w:uiPriority w:val="0"/>
    <w:pPr>
      <w:ind w:left="200" w:leftChars="200" w:hanging="200" w:hangingChars="200"/>
    </w:pPr>
    <w:rPr>
      <w:rFonts w:ascii="Calibri" w:hAnsi="Calibri" w:eastAsia="宋体" w:cs="Times New Roma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cs="黑体" w:asciiTheme="minorHAnsi" w:hAnsiTheme="minorHAnsi" w:eastAsiaTheme="minorEastAsia"/>
      <w:kern w:val="2"/>
      <w:sz w:val="21"/>
      <w:szCs w:val="24"/>
      <w:lang w:val="en-US" w:eastAsia="zh-CN" w:bidi="ar-SA"/>
    </w:rPr>
  </w:style>
  <w:style w:type="character" w:customStyle="1" w:styleId="13">
    <w:name w:val="15"/>
    <w:basedOn w:val="9"/>
    <w:qFormat/>
    <w:uiPriority w:val="0"/>
    <w:rPr>
      <w:rFonts w:hint="eastAsia" w:ascii="MingLiU" w:hAnsi="MingLiU" w:eastAsia="MingLiU"/>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2</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2021-05-27T02:27:57Z</cp:lastPrinted>
  <dcterms:modified xsi:type="dcterms:W3CDTF">2021-05-27T02:29:31Z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