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eastAsia="方正小标宋简体"/>
          <w:kern w:val="0"/>
          <w:sz w:val="36"/>
          <w:szCs w:val="36"/>
        </w:rPr>
      </w:pPr>
      <w:r>
        <w:rPr>
          <w:rFonts w:hint="eastAsia" w:ascii="方正小标宋简体" w:eastAsia="方正小标宋简体"/>
          <w:kern w:val="0"/>
          <w:sz w:val="36"/>
          <w:szCs w:val="36"/>
        </w:rPr>
        <w:t>德宏州环境监测站2019年部门预算编制说明</w:t>
      </w:r>
    </w:p>
    <w:p>
      <w:pPr>
        <w:widowControl/>
        <w:jc w:val="left"/>
        <w:rPr>
          <w:rFonts w:ascii="黑体" w:hAnsi="黑体" w:eastAsia="黑体"/>
          <w:kern w:val="0"/>
          <w:sz w:val="30"/>
          <w:szCs w:val="30"/>
        </w:rPr>
      </w:pPr>
    </w:p>
    <w:p>
      <w:pPr>
        <w:widowControl/>
        <w:ind w:firstLine="300" w:firstLineChars="1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一、基本职能及主要工作</w:t>
      </w:r>
    </w:p>
    <w:p>
      <w:pPr>
        <w:widowControl/>
        <w:ind w:firstLine="300" w:firstLineChars="1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（一）部门主要职责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1、全面完成生态环境质量监测任务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完成州委、州政府及上级环境保护主管部门下达的各项环境监测任务；完成国控省控地表水、饮用水源地水质监测任务；完成全州重点污染源的监督性监测任务（含在线监测设备比对监测工作），配合州环境监察支队完成国控污染源数据有效性审核工作；完成芒市城市噪声、降雨等项目的监测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2、大力提升应急监测能力建设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伴随着瑞丽开发开放试验区的不断推进，我州企业数量将不断增多，而人民群众对环境质量需求也在不断增加，污染事故、污染纠纷呈现增多趋势。在下一步工作中，我们要大力提升应急监测能力建设，配齐配全应急监测设备，加强应急监测演练与培训，担负起全州环境突发事件应急监测任务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3、强化监测设备的维护与管理，确保监测数据的真实准确。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一是积极向上争取资金，购置配齐必要设备，强化硬件设施配套建设；二是做好有关仪器设备的维护与管理工作，定期完成仪器设备期间核查、校准工作，使监测数据可信度高，经得起推敲、检验。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4、加强质量控制与保证，推进标准化建设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按照《管理手册》及《程序文件》要求，认真做好质量控制与质量管理工作，做到采样过程质量保证、实验室质量保证，保证体系文件的运行和监测工作的质量。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5、逐步拓宽监测业务领域，提升监测能力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监测项目范围是衡量一个监测站能力的主要指标之一。下一步工作中，我站将进一步加强业务能力建设，逐步拓宽监测业务领域，不断提高监测能力与水平，进一步加强有机项目和土壤监测，以满足和适应新时期、新形势、新常态下的监测分析工作需求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6、强化班子队伍建设，提升干部职工业务素质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是认真落实党风廉政建设等相关职责，扎实开展“两学一做”、“三严三实”学习，严格执行中央八项规定和省、州有关措施，认真做好爱岗奉献与警示教育；二是积极参加上级组织的各种学习培训，提升职工业务水平，确保监测人员持证上岗；三是调动干部职工工作的积极性、主动性，营造“团结、干事”工作氛围，确保时常能以昂扬的斗志、饱满的热情、顽强的作风完成好各项工作任务；四是按质按量完成各项监测统计、环境统计等的上报工作，及时为管理部门决策提供科学依据。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（二）机构设置情况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德宏州环境监测站成立于1986年4月，行政上隶属德宏州环境保护局，属国家二级监测站（加挂德宏州辐射环境监测站、德宏州环境科学研究所牌子）。下设办公室、监测分析室、技术管理和质量控制室、野外监测室及自动监测室。全站目前有编制33个，实有33人，其中高级工程师8人，工程师17人，助理工程师5人，工勤人员3人。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</w:t>
      </w:r>
      <w:r>
        <w:rPr>
          <w:rFonts w:hint="eastAsia" w:ascii="楷体_GB2312" w:eastAsia="楷体_GB2312"/>
          <w:kern w:val="0"/>
          <w:sz w:val="30"/>
          <w:szCs w:val="30"/>
        </w:rPr>
        <w:t>三</w:t>
      </w:r>
      <w:r>
        <w:rPr>
          <w:rFonts w:ascii="楷体_GB2312" w:eastAsia="楷体_GB2312"/>
          <w:kern w:val="0"/>
          <w:sz w:val="30"/>
          <w:szCs w:val="30"/>
        </w:rPr>
        <w:t>）重点工作概述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1、认真做好地表水水质监测。监测数据表明，我州地表水环境质量总体良好，出境水监测指标满足功能区的要求，饮用水安全。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2、切实加强水质自动站运行管理。监测结果显示监测断面水质满足功能区的要求。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3、认真做好降雨监测工作。降雨监测为分析大气污染状况和环境保护部门提出控制污染途径、方法提供了基础资料和依据。</w:t>
      </w:r>
    </w:p>
    <w:p>
      <w:pPr>
        <w:spacing w:line="560" w:lineRule="exact"/>
        <w:ind w:firstLine="640" w:firstLineChars="200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仿宋" w:hAnsi="仿宋" w:eastAsia="仿宋" w:cs="仿宋"/>
          <w:sz w:val="32"/>
          <w:szCs w:val="32"/>
        </w:rPr>
        <w:t>4、有效完成芒市城市区域声环境、城市交通噪声环境质量监测。芒市城市区域声环境布点106个点，城市交通噪声布点20个，对芒市城市区域声环境、城市交通噪声环境质量进行了一次全面的监测评价。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二、预算单位基本情况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我</w:t>
      </w:r>
      <w:r>
        <w:rPr>
          <w:rFonts w:hint="eastAsia" w:eastAsia="仿宋_GB2312"/>
          <w:kern w:val="0"/>
          <w:sz w:val="30"/>
          <w:szCs w:val="30"/>
        </w:rPr>
        <w:t>单位</w:t>
      </w:r>
      <w:r>
        <w:rPr>
          <w:rFonts w:eastAsia="仿宋_GB2312"/>
          <w:kern w:val="0"/>
          <w:sz w:val="30"/>
          <w:szCs w:val="30"/>
        </w:rPr>
        <w:t>编制</w:t>
      </w:r>
      <w:r>
        <w:rPr>
          <w:rFonts w:hint="eastAsia" w:eastAsia="仿宋_GB2312"/>
          <w:kern w:val="0"/>
          <w:sz w:val="30"/>
          <w:szCs w:val="30"/>
        </w:rPr>
        <w:t>2019</w:t>
      </w:r>
      <w:r>
        <w:rPr>
          <w:rFonts w:eastAsia="仿宋_GB2312"/>
          <w:kern w:val="0"/>
          <w:sz w:val="30"/>
          <w:szCs w:val="30"/>
        </w:rPr>
        <w:t>年部门预算单位</w:t>
      </w:r>
      <w:r>
        <w:rPr>
          <w:rFonts w:hint="eastAsia" w:eastAsia="仿宋_GB2312"/>
          <w:kern w:val="0"/>
          <w:sz w:val="30"/>
          <w:szCs w:val="30"/>
        </w:rPr>
        <w:t>1</w:t>
      </w:r>
      <w:r>
        <w:rPr>
          <w:rFonts w:eastAsia="仿宋_GB2312"/>
          <w:kern w:val="0"/>
          <w:sz w:val="30"/>
          <w:szCs w:val="30"/>
        </w:rPr>
        <w:t>个。</w:t>
      </w:r>
      <w:r>
        <w:rPr>
          <w:rFonts w:hint="eastAsia" w:eastAsia="仿宋_GB2312"/>
          <w:kern w:val="0"/>
          <w:sz w:val="30"/>
          <w:szCs w:val="30"/>
        </w:rPr>
        <w:t>是全额拨款</w:t>
      </w:r>
      <w:r>
        <w:rPr>
          <w:rFonts w:eastAsia="仿宋_GB2312"/>
          <w:kern w:val="0"/>
          <w:sz w:val="30"/>
          <w:szCs w:val="30"/>
        </w:rPr>
        <w:t>事业单</w:t>
      </w:r>
      <w:r>
        <w:rPr>
          <w:rFonts w:hint="eastAsia" w:eastAsia="仿宋_GB2312"/>
          <w:kern w:val="0"/>
          <w:sz w:val="30"/>
          <w:szCs w:val="30"/>
        </w:rPr>
        <w:t>位，</w:t>
      </w:r>
      <w:r>
        <w:rPr>
          <w:rFonts w:eastAsia="仿宋_GB2312"/>
          <w:kern w:val="0"/>
          <w:sz w:val="30"/>
          <w:szCs w:val="30"/>
        </w:rPr>
        <w:t>截止20</w:t>
      </w:r>
      <w:r>
        <w:rPr>
          <w:rFonts w:hint="eastAsia" w:eastAsia="仿宋_GB2312"/>
          <w:kern w:val="0"/>
          <w:sz w:val="30"/>
          <w:szCs w:val="30"/>
        </w:rPr>
        <w:t>19</w:t>
      </w:r>
      <w:r>
        <w:rPr>
          <w:rFonts w:eastAsia="仿宋_GB2312"/>
          <w:kern w:val="0"/>
          <w:sz w:val="30"/>
          <w:szCs w:val="30"/>
        </w:rPr>
        <w:t>年1月统计</w:t>
      </w:r>
      <w:r>
        <w:rPr>
          <w:rFonts w:hint="eastAsia" w:eastAsia="仿宋_GB2312"/>
          <w:kern w:val="0"/>
          <w:sz w:val="30"/>
          <w:szCs w:val="30"/>
        </w:rPr>
        <w:t>，</w:t>
      </w:r>
      <w:r>
        <w:rPr>
          <w:rFonts w:eastAsia="仿宋_GB2312"/>
          <w:kern w:val="0"/>
          <w:sz w:val="30"/>
          <w:szCs w:val="30"/>
        </w:rPr>
        <w:t>基本情况如下：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在职人员事业编制</w:t>
      </w:r>
      <w:r>
        <w:rPr>
          <w:rFonts w:hint="eastAsia" w:eastAsia="仿宋_GB2312"/>
          <w:kern w:val="0"/>
          <w:sz w:val="30"/>
          <w:szCs w:val="30"/>
        </w:rPr>
        <w:t>33人</w:t>
      </w:r>
      <w:r>
        <w:rPr>
          <w:rFonts w:eastAsia="仿宋_GB2312"/>
          <w:kern w:val="0"/>
          <w:sz w:val="30"/>
          <w:szCs w:val="30"/>
        </w:rPr>
        <w:t>。在职实有</w:t>
      </w:r>
      <w:r>
        <w:rPr>
          <w:rFonts w:hint="eastAsia" w:eastAsia="仿宋_GB2312"/>
          <w:kern w:val="0"/>
          <w:sz w:val="30"/>
          <w:szCs w:val="30"/>
        </w:rPr>
        <w:t>33</w:t>
      </w:r>
      <w:r>
        <w:rPr>
          <w:rFonts w:eastAsia="仿宋_GB2312"/>
          <w:kern w:val="0"/>
          <w:sz w:val="30"/>
          <w:szCs w:val="30"/>
        </w:rPr>
        <w:t xml:space="preserve">人，其中： 财政全供养 </w:t>
      </w:r>
      <w:r>
        <w:rPr>
          <w:rFonts w:hint="eastAsia" w:eastAsia="仿宋_GB2312"/>
          <w:kern w:val="0"/>
          <w:sz w:val="30"/>
          <w:szCs w:val="30"/>
        </w:rPr>
        <w:t>33</w:t>
      </w:r>
      <w:r>
        <w:rPr>
          <w:rFonts w:eastAsia="仿宋_GB2312"/>
          <w:kern w:val="0"/>
          <w:sz w:val="30"/>
          <w:szCs w:val="30"/>
        </w:rPr>
        <w:t>人</w:t>
      </w:r>
      <w:r>
        <w:rPr>
          <w:rFonts w:hint="eastAsia" w:eastAsia="仿宋_GB2312"/>
          <w:kern w:val="0"/>
          <w:sz w:val="30"/>
          <w:szCs w:val="30"/>
        </w:rPr>
        <w:t>。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离退休人员</w:t>
      </w:r>
      <w:r>
        <w:rPr>
          <w:rFonts w:hint="eastAsia" w:eastAsia="仿宋_GB2312"/>
          <w:kern w:val="0"/>
          <w:sz w:val="30"/>
          <w:szCs w:val="30"/>
        </w:rPr>
        <w:t>5</w:t>
      </w:r>
      <w:r>
        <w:rPr>
          <w:rFonts w:eastAsia="仿宋_GB2312"/>
          <w:kern w:val="0"/>
          <w:sz w:val="30"/>
          <w:szCs w:val="30"/>
        </w:rPr>
        <w:t xml:space="preserve">人，其中： 离休 </w:t>
      </w:r>
      <w:r>
        <w:rPr>
          <w:rFonts w:hint="eastAsia" w:eastAsia="仿宋_GB2312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 xml:space="preserve">人，退休 </w:t>
      </w:r>
      <w:r>
        <w:rPr>
          <w:rFonts w:hint="eastAsia" w:eastAsia="仿宋_GB2312"/>
          <w:kern w:val="0"/>
          <w:sz w:val="30"/>
          <w:szCs w:val="30"/>
        </w:rPr>
        <w:t>5</w:t>
      </w:r>
      <w:r>
        <w:rPr>
          <w:rFonts w:eastAsia="仿宋_GB2312"/>
          <w:kern w:val="0"/>
          <w:sz w:val="30"/>
          <w:szCs w:val="30"/>
        </w:rPr>
        <w:t>人。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车辆编制</w:t>
      </w:r>
      <w:r>
        <w:rPr>
          <w:rFonts w:hint="eastAsia" w:eastAsia="仿宋_GB2312"/>
          <w:kern w:val="0"/>
          <w:sz w:val="30"/>
          <w:szCs w:val="30"/>
        </w:rPr>
        <w:t>7</w:t>
      </w:r>
      <w:r>
        <w:rPr>
          <w:rFonts w:eastAsia="仿宋_GB2312"/>
          <w:kern w:val="0"/>
          <w:sz w:val="30"/>
          <w:szCs w:val="30"/>
        </w:rPr>
        <w:t>辆，实有车辆</w:t>
      </w:r>
      <w:r>
        <w:rPr>
          <w:rFonts w:hint="eastAsia" w:eastAsia="仿宋_GB2312"/>
          <w:kern w:val="0"/>
          <w:sz w:val="30"/>
          <w:szCs w:val="30"/>
        </w:rPr>
        <w:t>5</w:t>
      </w:r>
      <w:r>
        <w:rPr>
          <w:rFonts w:eastAsia="仿宋_GB2312"/>
          <w:kern w:val="0"/>
          <w:sz w:val="30"/>
          <w:szCs w:val="30"/>
        </w:rPr>
        <w:t>辆</w:t>
      </w:r>
      <w:r>
        <w:rPr>
          <w:rFonts w:hint="eastAsia" w:eastAsia="仿宋_GB2312"/>
          <w:kern w:val="0"/>
          <w:sz w:val="30"/>
          <w:szCs w:val="30"/>
        </w:rPr>
        <w:t>（另外2辆于2018年11月公车改革时取消）</w:t>
      </w:r>
      <w:r>
        <w:rPr>
          <w:rFonts w:eastAsia="仿宋_GB2312"/>
          <w:kern w:val="0"/>
          <w:sz w:val="30"/>
          <w:szCs w:val="30"/>
        </w:rPr>
        <w:t>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三、预算单位收入情况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（一）部门财务收入情况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2019</w:t>
      </w:r>
      <w:r>
        <w:rPr>
          <w:rFonts w:eastAsia="仿宋_GB2312"/>
          <w:kern w:val="0"/>
          <w:sz w:val="30"/>
          <w:szCs w:val="30"/>
        </w:rPr>
        <w:t>年部门财务总收入</w:t>
      </w:r>
      <w:r>
        <w:rPr>
          <w:rFonts w:hint="eastAsia" w:eastAsia="仿宋_GB2312"/>
          <w:kern w:val="0"/>
          <w:sz w:val="30"/>
          <w:szCs w:val="30"/>
        </w:rPr>
        <w:t>499.78</w:t>
      </w:r>
      <w:r>
        <w:rPr>
          <w:rFonts w:eastAsia="仿宋_GB2312"/>
          <w:kern w:val="0"/>
          <w:sz w:val="30"/>
          <w:szCs w:val="30"/>
        </w:rPr>
        <w:t>万元，其中：一般公共预算</w:t>
      </w:r>
      <w:r>
        <w:rPr>
          <w:rFonts w:hint="eastAsia" w:eastAsia="仿宋_GB2312"/>
          <w:kern w:val="0"/>
          <w:sz w:val="30"/>
          <w:szCs w:val="30"/>
        </w:rPr>
        <w:t>财政拨款499.78</w:t>
      </w:r>
      <w:r>
        <w:rPr>
          <w:rFonts w:eastAsia="仿宋_GB2312"/>
          <w:kern w:val="0"/>
          <w:sz w:val="30"/>
          <w:szCs w:val="30"/>
        </w:rPr>
        <w:t>万元，政府性基金</w:t>
      </w:r>
      <w:r>
        <w:rPr>
          <w:rFonts w:hint="eastAsia" w:eastAsia="仿宋_GB2312"/>
          <w:kern w:val="0"/>
          <w:sz w:val="30"/>
          <w:szCs w:val="30"/>
        </w:rPr>
        <w:t>预算财政拨款0</w:t>
      </w:r>
      <w:r>
        <w:rPr>
          <w:rFonts w:eastAsia="仿宋_GB2312"/>
          <w:kern w:val="0"/>
          <w:sz w:val="30"/>
          <w:szCs w:val="30"/>
        </w:rPr>
        <w:t>万元，国有资本经营</w:t>
      </w:r>
      <w:r>
        <w:rPr>
          <w:rFonts w:hint="eastAsia" w:eastAsia="仿宋_GB2312"/>
          <w:kern w:val="0"/>
          <w:sz w:val="30"/>
          <w:szCs w:val="30"/>
        </w:rPr>
        <w:t>预算财政拨款0</w:t>
      </w:r>
      <w:r>
        <w:rPr>
          <w:rFonts w:eastAsia="仿宋_GB2312"/>
          <w:kern w:val="0"/>
          <w:sz w:val="30"/>
          <w:szCs w:val="30"/>
        </w:rPr>
        <w:t>万元，事业收入</w:t>
      </w:r>
      <w:r>
        <w:rPr>
          <w:rFonts w:hint="eastAsia" w:eastAsia="仿宋_GB2312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万元，事业单位经营收入</w:t>
      </w:r>
      <w:r>
        <w:rPr>
          <w:rFonts w:hint="eastAsia" w:eastAsia="仿宋_GB2312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万元，其他收入</w:t>
      </w:r>
      <w:r>
        <w:rPr>
          <w:rFonts w:hint="eastAsia" w:eastAsia="仿宋_GB2312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万元</w:t>
      </w:r>
      <w:r>
        <w:rPr>
          <w:rFonts w:hint="eastAsia" w:eastAsia="仿宋_GB2312"/>
          <w:kern w:val="0"/>
          <w:sz w:val="30"/>
          <w:szCs w:val="30"/>
        </w:rPr>
        <w:t>，上年结转0万元</w:t>
      </w:r>
      <w:r>
        <w:rPr>
          <w:rFonts w:eastAsia="仿宋_GB2312"/>
          <w:kern w:val="0"/>
          <w:sz w:val="30"/>
          <w:szCs w:val="30"/>
        </w:rPr>
        <w:t>。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（二）财政拨款收入情况</w:t>
      </w:r>
    </w:p>
    <w:p>
      <w:pPr>
        <w:widowControl/>
        <w:ind w:firstLine="750" w:firstLineChars="25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2019</w:t>
      </w:r>
      <w:r>
        <w:rPr>
          <w:rFonts w:eastAsia="仿宋_GB2312"/>
          <w:kern w:val="0"/>
          <w:sz w:val="30"/>
          <w:szCs w:val="30"/>
        </w:rPr>
        <w:t xml:space="preserve">年部门财政拨款收入 </w:t>
      </w:r>
      <w:r>
        <w:rPr>
          <w:rFonts w:hint="eastAsia" w:eastAsia="仿宋_GB2312"/>
          <w:kern w:val="0"/>
          <w:sz w:val="30"/>
          <w:szCs w:val="30"/>
        </w:rPr>
        <w:t>499.78</w:t>
      </w:r>
      <w:r>
        <w:rPr>
          <w:rFonts w:eastAsia="仿宋_GB2312"/>
          <w:kern w:val="0"/>
          <w:sz w:val="30"/>
          <w:szCs w:val="30"/>
        </w:rPr>
        <w:t>万元，其中:本年收入</w:t>
      </w:r>
      <w:r>
        <w:rPr>
          <w:rFonts w:hint="eastAsia" w:eastAsia="仿宋_GB2312"/>
          <w:kern w:val="0"/>
          <w:sz w:val="30"/>
          <w:szCs w:val="30"/>
        </w:rPr>
        <w:t>499.78</w:t>
      </w:r>
      <w:r>
        <w:rPr>
          <w:rFonts w:eastAsia="仿宋_GB2312"/>
          <w:kern w:val="0"/>
          <w:sz w:val="30"/>
          <w:szCs w:val="30"/>
        </w:rPr>
        <w:t>万元，上年结转</w:t>
      </w:r>
      <w:r>
        <w:rPr>
          <w:rFonts w:hint="eastAsia" w:eastAsia="仿宋_GB2312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万元。本年收入中，一般公共预算财政拨款</w:t>
      </w:r>
      <w:r>
        <w:rPr>
          <w:rFonts w:hint="eastAsia" w:eastAsia="仿宋_GB2312"/>
          <w:kern w:val="0"/>
          <w:sz w:val="30"/>
          <w:szCs w:val="30"/>
        </w:rPr>
        <w:t>499.78</w:t>
      </w:r>
      <w:r>
        <w:rPr>
          <w:rFonts w:eastAsia="仿宋_GB2312"/>
          <w:kern w:val="0"/>
          <w:sz w:val="30"/>
          <w:szCs w:val="30"/>
        </w:rPr>
        <w:t>万元（本级财力</w:t>
      </w:r>
      <w:r>
        <w:rPr>
          <w:rFonts w:hint="eastAsia" w:eastAsia="仿宋_GB2312"/>
          <w:kern w:val="0"/>
          <w:sz w:val="30"/>
          <w:szCs w:val="30"/>
        </w:rPr>
        <w:t>499.78</w:t>
      </w:r>
      <w:r>
        <w:rPr>
          <w:rFonts w:eastAsia="仿宋_GB2312"/>
          <w:kern w:val="0"/>
          <w:sz w:val="30"/>
          <w:szCs w:val="30"/>
        </w:rPr>
        <w:t>万元，专项收入</w:t>
      </w:r>
      <w:r>
        <w:rPr>
          <w:rFonts w:hint="eastAsia" w:eastAsia="仿宋_GB2312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万元，执法办案补助</w:t>
      </w:r>
      <w:r>
        <w:rPr>
          <w:rFonts w:hint="eastAsia" w:eastAsia="仿宋_GB2312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万元，收费成本补偿</w:t>
      </w:r>
      <w:r>
        <w:rPr>
          <w:rFonts w:hint="eastAsia" w:eastAsia="仿宋_GB2312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万元，财政专户管理的收入</w:t>
      </w:r>
      <w:r>
        <w:rPr>
          <w:rFonts w:hint="eastAsia" w:eastAsia="仿宋_GB2312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万元，国有资源（资产）有偿使用</w:t>
      </w:r>
      <w:r>
        <w:rPr>
          <w:rFonts w:hint="eastAsia" w:eastAsia="仿宋_GB2312"/>
          <w:kern w:val="0"/>
          <w:sz w:val="30"/>
          <w:szCs w:val="30"/>
        </w:rPr>
        <w:t>成本补偿0</w:t>
      </w:r>
      <w:r>
        <w:rPr>
          <w:rFonts w:eastAsia="仿宋_GB2312"/>
          <w:kern w:val="0"/>
          <w:sz w:val="30"/>
          <w:szCs w:val="30"/>
        </w:rPr>
        <w:t>万元），政府性基金</w:t>
      </w:r>
      <w:r>
        <w:rPr>
          <w:rFonts w:hint="eastAsia" w:eastAsia="仿宋_GB2312"/>
          <w:kern w:val="0"/>
          <w:sz w:val="30"/>
          <w:szCs w:val="30"/>
        </w:rPr>
        <w:t>预算</w:t>
      </w:r>
      <w:r>
        <w:rPr>
          <w:rFonts w:eastAsia="仿宋_GB2312"/>
          <w:kern w:val="0"/>
          <w:sz w:val="30"/>
          <w:szCs w:val="30"/>
        </w:rPr>
        <w:t>财政拨款</w:t>
      </w:r>
      <w:r>
        <w:rPr>
          <w:rFonts w:hint="eastAsia" w:eastAsia="仿宋_GB2312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万元，国有资本经营</w:t>
      </w:r>
      <w:r>
        <w:rPr>
          <w:rFonts w:hint="eastAsia" w:eastAsia="仿宋_GB2312"/>
          <w:kern w:val="0"/>
          <w:sz w:val="30"/>
          <w:szCs w:val="30"/>
        </w:rPr>
        <w:t>预算</w:t>
      </w:r>
      <w:r>
        <w:rPr>
          <w:rFonts w:eastAsia="仿宋_GB2312"/>
          <w:kern w:val="0"/>
          <w:sz w:val="30"/>
          <w:szCs w:val="30"/>
        </w:rPr>
        <w:t>财政拨款</w:t>
      </w:r>
      <w:r>
        <w:rPr>
          <w:rFonts w:hint="eastAsia" w:eastAsia="仿宋_GB2312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万元。</w:t>
      </w:r>
    </w:p>
    <w:p>
      <w:pPr>
        <w:widowControl/>
        <w:numPr>
          <w:ilvl w:val="0"/>
          <w:numId w:val="1"/>
        </w:numPr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预算单位支出情况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2019</w:t>
      </w:r>
      <w:r>
        <w:rPr>
          <w:rFonts w:eastAsia="仿宋_GB2312"/>
          <w:kern w:val="0"/>
          <w:sz w:val="30"/>
          <w:szCs w:val="30"/>
        </w:rPr>
        <w:t xml:space="preserve">年部门预算总支出 </w:t>
      </w:r>
      <w:r>
        <w:rPr>
          <w:rFonts w:hint="eastAsia" w:eastAsia="仿宋_GB2312"/>
          <w:kern w:val="0"/>
          <w:sz w:val="30"/>
          <w:szCs w:val="30"/>
        </w:rPr>
        <w:t>499.78</w:t>
      </w:r>
      <w:r>
        <w:rPr>
          <w:rFonts w:eastAsia="仿宋_GB2312"/>
          <w:kern w:val="0"/>
          <w:sz w:val="30"/>
          <w:szCs w:val="30"/>
        </w:rPr>
        <w:t>万元。</w:t>
      </w:r>
      <w:r>
        <w:rPr>
          <w:rFonts w:hint="eastAsia" w:eastAsia="仿宋_GB2312"/>
          <w:kern w:val="0"/>
          <w:sz w:val="30"/>
          <w:szCs w:val="30"/>
        </w:rPr>
        <w:t>财政拨款</w:t>
      </w:r>
      <w:r>
        <w:rPr>
          <w:rFonts w:eastAsia="仿宋_GB2312"/>
          <w:kern w:val="0"/>
          <w:sz w:val="30"/>
          <w:szCs w:val="30"/>
        </w:rPr>
        <w:t xml:space="preserve">安排支出 </w:t>
      </w:r>
      <w:r>
        <w:rPr>
          <w:rFonts w:hint="eastAsia" w:eastAsia="仿宋_GB2312"/>
          <w:kern w:val="0"/>
          <w:sz w:val="30"/>
          <w:szCs w:val="30"/>
        </w:rPr>
        <w:t>499.78</w:t>
      </w:r>
      <w:r>
        <w:rPr>
          <w:rFonts w:eastAsia="仿宋_GB2312"/>
          <w:kern w:val="0"/>
          <w:sz w:val="30"/>
          <w:szCs w:val="30"/>
        </w:rPr>
        <w:t>万元，其中，基本支出</w:t>
      </w:r>
      <w:r>
        <w:rPr>
          <w:rFonts w:hint="eastAsia" w:eastAsia="仿宋_GB2312"/>
          <w:kern w:val="0"/>
          <w:sz w:val="30"/>
          <w:szCs w:val="30"/>
        </w:rPr>
        <w:t>479.78</w:t>
      </w:r>
      <w:r>
        <w:rPr>
          <w:rFonts w:eastAsia="仿宋_GB2312"/>
          <w:kern w:val="0"/>
          <w:sz w:val="30"/>
          <w:szCs w:val="30"/>
        </w:rPr>
        <w:t>万元，项目支出</w:t>
      </w:r>
      <w:r>
        <w:rPr>
          <w:rFonts w:hint="eastAsia" w:eastAsia="仿宋_GB2312"/>
          <w:kern w:val="0"/>
          <w:sz w:val="30"/>
          <w:szCs w:val="30"/>
        </w:rPr>
        <w:t>20</w:t>
      </w:r>
      <w:r>
        <w:rPr>
          <w:rFonts w:eastAsia="仿宋_GB2312"/>
          <w:kern w:val="0"/>
          <w:sz w:val="30"/>
          <w:szCs w:val="30"/>
        </w:rPr>
        <w:t>万元。</w:t>
      </w:r>
    </w:p>
    <w:p>
      <w:pPr>
        <w:widowControl/>
        <w:ind w:firstLine="450" w:firstLineChars="150"/>
        <w:jc w:val="left"/>
        <w:rPr>
          <w:rFonts w:eastAsia="仿宋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</w:t>
      </w:r>
      <w:r>
        <w:rPr>
          <w:rFonts w:hint="eastAsia" w:ascii="楷体_GB2312" w:eastAsia="楷体_GB2312"/>
          <w:kern w:val="0"/>
          <w:sz w:val="30"/>
          <w:szCs w:val="30"/>
        </w:rPr>
        <w:t>财政拨款安排</w:t>
      </w:r>
      <w:r>
        <w:rPr>
          <w:rFonts w:ascii="楷体_GB2312" w:eastAsia="楷体_GB2312"/>
          <w:kern w:val="0"/>
          <w:sz w:val="30"/>
          <w:szCs w:val="30"/>
        </w:rPr>
        <w:t>支出按功能科目分类情况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财政拨款安排支出按功能科目分类情况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节能环保支出-环境保护管理事务-其他环境保护管理事务363.84万元，其中：基本支出363.84万元；项目支出20万元，主要用于发放干部职工的工资，公务用车用车运行维护费开支，办公费、印刷费和水电费，专用材料等支出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社会保障和就业支出—行政事业单位离退休—归口管理的行政单位离退休0.3万元，均为基本支出，主要用于离退休干部日常开展活动的公用经费。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社会保障和就业支出—行政事业单位离退休—机关事业单位基本养老保险缴费支出57.82万元，均为基本支出，主要用于在职干部职工缴纳养老保险支出。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社会保障和就业支出—行政事业单位离退休—机关事业单位职业年金缴费支出23.13万元，均为基本支出，主要用于在职干部职工缴纳职业年金支出。</w:t>
      </w:r>
    </w:p>
    <w:p>
      <w:pPr>
        <w:spacing w:line="560" w:lineRule="exact"/>
        <w:ind w:firstLine="640" w:firstLineChars="200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仿宋" w:hAnsi="仿宋" w:eastAsia="仿宋" w:cs="仿宋"/>
          <w:sz w:val="32"/>
          <w:szCs w:val="32"/>
        </w:rPr>
        <w:t>住房保障支出—住房改革支出—住房公积金支出34.69万元，均为基本支出，主要用于在职干部职工缴纳住房公积金。</w:t>
      </w:r>
    </w:p>
    <w:p>
      <w:pPr>
        <w:widowControl/>
        <w:numPr>
          <w:ilvl w:val="0"/>
          <w:numId w:val="2"/>
        </w:numPr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财政拨款安排</w:t>
      </w:r>
      <w:r>
        <w:rPr>
          <w:rFonts w:ascii="楷体_GB2312" w:eastAsia="楷体_GB2312"/>
          <w:kern w:val="0"/>
          <w:sz w:val="30"/>
          <w:szCs w:val="30"/>
        </w:rPr>
        <w:t>支出按经济科目分类情况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2019年德宏州环境监测站预算总支出499.78万元,其中：基本支出479.78万元，项目支出20万元。按经济科目分类分别为：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工资福利支出462.98万元（均为基本支出）。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商品服务支出36.8万元，（其中：基本支出16.8万元，项目支出20万元）。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0"/>
          <w:szCs w:val="30"/>
        </w:rPr>
      </w:pPr>
      <w:r>
        <w:rPr>
          <w:rFonts w:hint="eastAsia" w:ascii="仿宋" w:hAnsi="仿宋" w:eastAsia="仿宋" w:cs="仿宋"/>
          <w:sz w:val="32"/>
          <w:szCs w:val="32"/>
        </w:rPr>
        <w:t>对个人和家庭的补助0万元。</w:t>
      </w:r>
    </w:p>
    <w:p>
      <w:pPr>
        <w:widowControl/>
        <w:numPr>
          <w:ilvl w:val="0"/>
          <w:numId w:val="3"/>
        </w:numPr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州</w:t>
      </w:r>
      <w:r>
        <w:rPr>
          <w:rFonts w:ascii="黑体" w:hAnsi="黑体" w:eastAsia="黑体"/>
          <w:kern w:val="0"/>
          <w:sz w:val="30"/>
          <w:szCs w:val="30"/>
        </w:rPr>
        <w:t>对下转项转移支付情况</w:t>
      </w:r>
    </w:p>
    <w:p>
      <w:pPr>
        <w:ind w:firstLine="960" w:firstLineChars="300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" w:hAnsi="仿宋" w:eastAsia="仿宋" w:cs="仿宋"/>
          <w:sz w:val="32"/>
          <w:szCs w:val="32"/>
        </w:rPr>
        <w:t>我单位无此情况。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（一）列入</w:t>
      </w:r>
      <w:r>
        <w:rPr>
          <w:rFonts w:hint="eastAsia" w:ascii="楷体_GB2312" w:eastAsia="楷体_GB2312"/>
          <w:kern w:val="0"/>
          <w:sz w:val="30"/>
          <w:szCs w:val="30"/>
        </w:rPr>
        <w:t>州</w:t>
      </w:r>
      <w:r>
        <w:rPr>
          <w:rFonts w:ascii="楷体_GB2312" w:eastAsia="楷体_GB2312"/>
          <w:kern w:val="0"/>
          <w:sz w:val="30"/>
          <w:szCs w:val="30"/>
        </w:rPr>
        <w:t>对下专项转移支付项目清单项目情况</w:t>
      </w:r>
    </w:p>
    <w:p>
      <w:pPr>
        <w:ind w:firstLine="960" w:firstLineChars="300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仿宋" w:hAnsi="仿宋" w:eastAsia="仿宋" w:cs="仿宋"/>
          <w:sz w:val="32"/>
          <w:szCs w:val="32"/>
        </w:rPr>
        <w:t>我单位无此情况。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（二）与中央</w:t>
      </w:r>
      <w:r>
        <w:rPr>
          <w:rFonts w:hint="eastAsia" w:ascii="楷体_GB2312" w:eastAsia="楷体_GB2312"/>
          <w:kern w:val="0"/>
          <w:sz w:val="30"/>
          <w:szCs w:val="30"/>
        </w:rPr>
        <w:t>、省</w:t>
      </w:r>
      <w:r>
        <w:rPr>
          <w:rFonts w:ascii="楷体_GB2312" w:eastAsia="楷体_GB2312"/>
          <w:kern w:val="0"/>
          <w:sz w:val="30"/>
          <w:szCs w:val="30"/>
        </w:rPr>
        <w:t>配套事项</w:t>
      </w:r>
    </w:p>
    <w:p>
      <w:pPr>
        <w:ind w:firstLine="960" w:firstLineChars="3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我单位无此情况。</w:t>
      </w:r>
    </w:p>
    <w:p>
      <w:pPr>
        <w:widowControl/>
        <w:ind w:firstLine="602" w:firstLineChars="200"/>
        <w:jc w:val="left"/>
        <w:rPr>
          <w:rFonts w:eastAsia="仿宋_GB2312"/>
          <w:b/>
          <w:kern w:val="0"/>
          <w:sz w:val="30"/>
          <w:szCs w:val="30"/>
        </w:rPr>
      </w:pPr>
      <w:r>
        <w:rPr>
          <w:rFonts w:eastAsia="仿宋_GB2312"/>
          <w:b/>
          <w:kern w:val="0"/>
          <w:sz w:val="30"/>
          <w:szCs w:val="30"/>
        </w:rPr>
        <w:t>（</w:t>
      </w:r>
      <w:r>
        <w:rPr>
          <w:rFonts w:ascii="楷体_GB2312" w:eastAsia="楷体_GB2312"/>
          <w:kern w:val="0"/>
          <w:sz w:val="30"/>
          <w:szCs w:val="30"/>
        </w:rPr>
        <w:t>三）按既定政策标准测算补助事项</w:t>
      </w:r>
    </w:p>
    <w:p>
      <w:pPr>
        <w:ind w:firstLine="960" w:firstLineChars="300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仿宋" w:hAnsi="仿宋" w:eastAsia="仿宋" w:cs="仿宋"/>
          <w:sz w:val="32"/>
          <w:szCs w:val="32"/>
        </w:rPr>
        <w:t>我单位无此情况。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六、政府采购预算情况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2019年本单位没有做政府采购预算，根据《中华人民共和国政府采购法》、《党政机关厉行节约反对浪费条例》文件规定，我站在工作中主要采购的电脑、复印机、传真机等办公设备及环境监测设备，对符合纳入政府集中采购目录的事项，严格按政府采购管理规定办理政府采购审批手续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七、预算收支增减变化情况说明</w:t>
      </w:r>
    </w:p>
    <w:p>
      <w:pPr>
        <w:widowControl/>
        <w:ind w:firstLine="600" w:firstLineChars="200"/>
        <w:jc w:val="left"/>
        <w:rPr>
          <w:rFonts w:ascii="楷体_GB2312" w:hAnsi="楷体_GB2312" w:eastAsia="楷体_GB2312" w:cs="楷体_GB2312"/>
          <w:kern w:val="0"/>
          <w:sz w:val="28"/>
          <w:szCs w:val="28"/>
        </w:rPr>
      </w:pPr>
      <w:r>
        <w:rPr>
          <w:rFonts w:hint="eastAsia" w:ascii="楷体" w:hAnsi="楷体" w:eastAsia="楷体" w:cs="楷体"/>
          <w:kern w:val="0"/>
          <w:sz w:val="30"/>
          <w:szCs w:val="30"/>
        </w:rPr>
        <w:t>（一）</w:t>
      </w:r>
      <w:r>
        <w:rPr>
          <w:rFonts w:hint="eastAsia" w:ascii="楷体_GB2312" w:eastAsia="楷体_GB2312"/>
          <w:kern w:val="0"/>
          <w:sz w:val="30"/>
          <w:szCs w:val="30"/>
        </w:rPr>
        <w:t>部门“三公”经费增减变化情况及原因说明</w:t>
      </w:r>
    </w:p>
    <w:p>
      <w:pPr>
        <w:spacing w:line="560" w:lineRule="exact"/>
        <w:ind w:firstLine="640" w:firstLineChars="200"/>
        <w:rPr>
          <w:rFonts w:ascii="楷体" w:hAnsi="楷体" w:eastAsia="仿宋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部门“三公”经费与上年对比减少4</w:t>
      </w:r>
      <w:r>
        <w:rPr>
          <w:rFonts w:hint="eastAsia" w:ascii="仿宋" w:hAnsi="仿宋" w:eastAsia="仿宋" w:cs="仿宋"/>
          <w:sz w:val="32"/>
          <w:szCs w:val="32"/>
        </w:rPr>
        <w:t>万元，主要是事业单位执行车改，车辆减少，公务接待费无变化。</w:t>
      </w:r>
    </w:p>
    <w:p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（二）基本支出预算变动的主要原因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1.工资福利支出与上年对比增加87.67万元，主要原因是工资基数增加，福利费相应增加；住房公积金增加。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2.商品服务支出与上年对比增加0.5万元，主要原因是人员增1人，公用经费增加0.5万元。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3.个人和家庭的补助养与上年对比无变化，主要原因是退休人员的退休费纳入养老中心发放。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（三）项目支出预算变动的主要原因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项目支出经费与上年对比无变化，仍旧是20万元。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八</w:t>
      </w:r>
      <w:r>
        <w:rPr>
          <w:rFonts w:ascii="黑体" w:hAnsi="黑体" w:eastAsia="黑体"/>
          <w:kern w:val="0"/>
          <w:sz w:val="30"/>
          <w:szCs w:val="30"/>
        </w:rPr>
        <w:t>、其他公开信息</w:t>
      </w:r>
    </w:p>
    <w:p>
      <w:pPr>
        <w:widowControl/>
        <w:ind w:firstLine="600" w:firstLineChars="2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（一）专业名词解释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1、三公经费是指财政拨款支出安排的出国（境）费、车辆购置及运行费、公务接待费这三项经费。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事业运行经费是指为保障行政单位(包括实行公务员管理的事业单位)运行用于购买货物和服务的各项资金，包括办公及印刷费、邮电费、差旅费、会议费、福利费、日常维修费、专用材料及一般设备购置费、办公用房水电费、取暖费、物业管理费、公务用车运行维护费等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3、一般公共预算拨款收入是指财政当年拨付的资金。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4、上年结余指以前年度尚未完成、结转到本年仍按原规定用途继续使用的资金。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5、公务用车运行维护费是指单位按规定保留的公务用车租用费、燃油费、维修费、过路过桥费、保险费、安全奖励费用等支出。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6、公务接待费是指单位按规定开支的各类公务接待（含外宾接待）费用。</w:t>
      </w:r>
    </w:p>
    <w:p>
      <w:pPr>
        <w:widowControl/>
        <w:ind w:firstLine="600" w:firstLineChars="2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（二）机关运行经费安排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事业公用运行经费16.80万元，主要用于印刷费2万元、邮电费4.5万元、公务接待费4万元、劳务费2万元、工会经费2万元、公务用车运行维护费2万元、离退休公用经费0.3万元。</w:t>
      </w:r>
    </w:p>
    <w:p>
      <w:pPr>
        <w:widowControl/>
        <w:numPr>
          <w:ilvl w:val="0"/>
          <w:numId w:val="4"/>
        </w:numPr>
        <w:ind w:firstLine="600" w:firstLineChars="2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国有资产占用情况</w:t>
      </w:r>
    </w:p>
    <w:p>
      <w:pPr>
        <w:spacing w:line="560" w:lineRule="exact"/>
        <w:ind w:firstLine="640" w:firstLineChars="200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仿宋" w:hAnsi="仿宋" w:eastAsia="仿宋" w:cs="仿宋"/>
          <w:sz w:val="32"/>
          <w:szCs w:val="32"/>
        </w:rPr>
        <w:t>截至201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年12月31日的国有资产占有使用情况需在完成201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年决算编制后才能统计汇总相关数据，因此，将在公开201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年度部门决算时一并公开部门截至201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年12月31日的国有资产占有使用情况。</w:t>
      </w:r>
    </w:p>
    <w:p>
      <w:pPr>
        <w:widowControl/>
        <w:numPr>
          <w:ilvl w:val="0"/>
          <w:numId w:val="4"/>
        </w:numPr>
        <w:ind w:firstLine="600" w:firstLineChars="2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本部门预算绩效情况说明</w:t>
      </w:r>
    </w:p>
    <w:p>
      <w:pPr>
        <w:widowControl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 xml:space="preserve">    通过项目实施，掌握德宏州内主要出境河流水质情况、芒市城市区域声环境质量情况，说清楚德宏州环境质量情况；加强应急管理物</w:t>
      </w:r>
      <w:r>
        <w:rPr>
          <w:rFonts w:hint="eastAsia" w:ascii="楷体_GB2312" w:eastAsia="楷体_GB2312"/>
          <w:kern w:val="0"/>
          <w:sz w:val="30"/>
          <w:szCs w:val="30"/>
          <w:lang w:val="en-US" w:eastAsia="zh-CN"/>
        </w:rPr>
        <w:t>资</w:t>
      </w:r>
      <w:bookmarkStart w:id="0" w:name="_GoBack"/>
      <w:bookmarkEnd w:id="0"/>
      <w:r>
        <w:rPr>
          <w:rFonts w:hint="eastAsia" w:ascii="楷体_GB2312" w:eastAsia="楷体_GB2312"/>
          <w:kern w:val="0"/>
          <w:sz w:val="30"/>
          <w:szCs w:val="30"/>
        </w:rPr>
        <w:t>储备和管理，确保突发环境监测的快速反应。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</w:p>
    <w:sectPr>
      <w:headerReference r:id="rId3" w:type="default"/>
      <w:footerReference r:id="rId5" w:type="default"/>
      <w:headerReference r:id="rId4" w:type="even"/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6</w:t>
    </w:r>
    <w:r>
      <w:rPr>
        <w:lang w:val="zh-CN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3DA9B9"/>
    <w:multiLevelType w:val="singleLevel"/>
    <w:tmpl w:val="5C3DA9B9"/>
    <w:lvl w:ilvl="0" w:tentative="0">
      <w:start w:val="3"/>
      <w:numFmt w:val="chineseCounting"/>
      <w:suff w:val="nothing"/>
      <w:lvlText w:val="（%1）"/>
      <w:lvlJc w:val="left"/>
    </w:lvl>
  </w:abstractNum>
  <w:abstractNum w:abstractNumId="1">
    <w:nsid w:val="5C47BA42"/>
    <w:multiLevelType w:val="singleLevel"/>
    <w:tmpl w:val="5C47BA42"/>
    <w:lvl w:ilvl="0" w:tentative="0">
      <w:start w:val="2"/>
      <w:numFmt w:val="chineseCounting"/>
      <w:suff w:val="nothing"/>
      <w:lvlText w:val="（%1）"/>
      <w:lvlJc w:val="left"/>
    </w:lvl>
  </w:abstractNum>
  <w:abstractNum w:abstractNumId="2">
    <w:nsid w:val="5C47DBBF"/>
    <w:multiLevelType w:val="singleLevel"/>
    <w:tmpl w:val="5C47DBBF"/>
    <w:lvl w:ilvl="0" w:tentative="0">
      <w:start w:val="4"/>
      <w:numFmt w:val="chineseCounting"/>
      <w:suff w:val="nothing"/>
      <w:lvlText w:val="%1、"/>
      <w:lvlJc w:val="left"/>
    </w:lvl>
  </w:abstractNum>
  <w:abstractNum w:abstractNumId="3">
    <w:nsid w:val="5C47DC0A"/>
    <w:multiLevelType w:val="singleLevel"/>
    <w:tmpl w:val="5C47DC0A"/>
    <w:lvl w:ilvl="0" w:tentative="0">
      <w:start w:val="5"/>
      <w:numFmt w:val="chineseCounting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5AD5"/>
    <w:rsid w:val="0000585F"/>
    <w:rsid w:val="0000790E"/>
    <w:rsid w:val="00010713"/>
    <w:rsid w:val="00011F4A"/>
    <w:rsid w:val="00012FB3"/>
    <w:rsid w:val="00014D4F"/>
    <w:rsid w:val="000152A5"/>
    <w:rsid w:val="000237AB"/>
    <w:rsid w:val="0003248D"/>
    <w:rsid w:val="00034005"/>
    <w:rsid w:val="0005317B"/>
    <w:rsid w:val="000543CA"/>
    <w:rsid w:val="00054EA9"/>
    <w:rsid w:val="000559B2"/>
    <w:rsid w:val="00060B5F"/>
    <w:rsid w:val="00063177"/>
    <w:rsid w:val="00064C37"/>
    <w:rsid w:val="00070204"/>
    <w:rsid w:val="00073344"/>
    <w:rsid w:val="00074721"/>
    <w:rsid w:val="00081157"/>
    <w:rsid w:val="00083CB1"/>
    <w:rsid w:val="00085843"/>
    <w:rsid w:val="000860FB"/>
    <w:rsid w:val="000952C1"/>
    <w:rsid w:val="00096A53"/>
    <w:rsid w:val="000A03E5"/>
    <w:rsid w:val="000A07EA"/>
    <w:rsid w:val="000A1122"/>
    <w:rsid w:val="000A6A4C"/>
    <w:rsid w:val="000A74AF"/>
    <w:rsid w:val="000A7B19"/>
    <w:rsid w:val="000B0125"/>
    <w:rsid w:val="000B59B5"/>
    <w:rsid w:val="000B5BAB"/>
    <w:rsid w:val="000B7EA9"/>
    <w:rsid w:val="000C3AE5"/>
    <w:rsid w:val="000C5123"/>
    <w:rsid w:val="000D4394"/>
    <w:rsid w:val="000E2B18"/>
    <w:rsid w:val="000E530D"/>
    <w:rsid w:val="000F365A"/>
    <w:rsid w:val="000F4C86"/>
    <w:rsid w:val="001046C0"/>
    <w:rsid w:val="00104701"/>
    <w:rsid w:val="00113404"/>
    <w:rsid w:val="00114FB7"/>
    <w:rsid w:val="00122B32"/>
    <w:rsid w:val="00123DF3"/>
    <w:rsid w:val="00126D02"/>
    <w:rsid w:val="00126F40"/>
    <w:rsid w:val="00127A6B"/>
    <w:rsid w:val="001341D1"/>
    <w:rsid w:val="0013430D"/>
    <w:rsid w:val="0013484F"/>
    <w:rsid w:val="00134BE4"/>
    <w:rsid w:val="0013549C"/>
    <w:rsid w:val="001418E2"/>
    <w:rsid w:val="0014446D"/>
    <w:rsid w:val="001446A5"/>
    <w:rsid w:val="0014486B"/>
    <w:rsid w:val="00144CF1"/>
    <w:rsid w:val="0014558B"/>
    <w:rsid w:val="00146960"/>
    <w:rsid w:val="00155639"/>
    <w:rsid w:val="00155D5E"/>
    <w:rsid w:val="00157BA7"/>
    <w:rsid w:val="001704E4"/>
    <w:rsid w:val="00175223"/>
    <w:rsid w:val="00175B2E"/>
    <w:rsid w:val="00176F17"/>
    <w:rsid w:val="001804E3"/>
    <w:rsid w:val="00180C9A"/>
    <w:rsid w:val="00182D13"/>
    <w:rsid w:val="00183B42"/>
    <w:rsid w:val="00186C54"/>
    <w:rsid w:val="00192C05"/>
    <w:rsid w:val="00197CAA"/>
    <w:rsid w:val="00197E5D"/>
    <w:rsid w:val="001A1B3A"/>
    <w:rsid w:val="001A3CEE"/>
    <w:rsid w:val="001A784A"/>
    <w:rsid w:val="001B045D"/>
    <w:rsid w:val="001C1C89"/>
    <w:rsid w:val="001C55D5"/>
    <w:rsid w:val="001D120C"/>
    <w:rsid w:val="001E03BD"/>
    <w:rsid w:val="001E684A"/>
    <w:rsid w:val="00200BD6"/>
    <w:rsid w:val="00216177"/>
    <w:rsid w:val="002230AE"/>
    <w:rsid w:val="002247D0"/>
    <w:rsid w:val="00224F80"/>
    <w:rsid w:val="0022507C"/>
    <w:rsid w:val="00226979"/>
    <w:rsid w:val="002406F5"/>
    <w:rsid w:val="00242E76"/>
    <w:rsid w:val="00243464"/>
    <w:rsid w:val="002462A8"/>
    <w:rsid w:val="00247731"/>
    <w:rsid w:val="00253C74"/>
    <w:rsid w:val="00262BAD"/>
    <w:rsid w:val="002726B1"/>
    <w:rsid w:val="002727D0"/>
    <w:rsid w:val="002749C8"/>
    <w:rsid w:val="00275325"/>
    <w:rsid w:val="00281C06"/>
    <w:rsid w:val="00285DC4"/>
    <w:rsid w:val="00294AE7"/>
    <w:rsid w:val="002A7BAE"/>
    <w:rsid w:val="002B11FA"/>
    <w:rsid w:val="002B2CA6"/>
    <w:rsid w:val="002B34ED"/>
    <w:rsid w:val="002B37A7"/>
    <w:rsid w:val="002B4342"/>
    <w:rsid w:val="002B56EB"/>
    <w:rsid w:val="002B6D47"/>
    <w:rsid w:val="002C2555"/>
    <w:rsid w:val="002C7D21"/>
    <w:rsid w:val="002D27CD"/>
    <w:rsid w:val="002D3EC0"/>
    <w:rsid w:val="002D729F"/>
    <w:rsid w:val="002E0E3C"/>
    <w:rsid w:val="002E1812"/>
    <w:rsid w:val="002E2F7F"/>
    <w:rsid w:val="002E4B20"/>
    <w:rsid w:val="002E5FC6"/>
    <w:rsid w:val="002E6D7D"/>
    <w:rsid w:val="002F2C1E"/>
    <w:rsid w:val="002F6E99"/>
    <w:rsid w:val="00300C47"/>
    <w:rsid w:val="003050B6"/>
    <w:rsid w:val="0030726B"/>
    <w:rsid w:val="0031118B"/>
    <w:rsid w:val="0031122F"/>
    <w:rsid w:val="00315EFA"/>
    <w:rsid w:val="00316408"/>
    <w:rsid w:val="003179FB"/>
    <w:rsid w:val="00323A51"/>
    <w:rsid w:val="003244C9"/>
    <w:rsid w:val="0032468B"/>
    <w:rsid w:val="00327119"/>
    <w:rsid w:val="003333E4"/>
    <w:rsid w:val="00336580"/>
    <w:rsid w:val="0034184B"/>
    <w:rsid w:val="003535EB"/>
    <w:rsid w:val="00354D29"/>
    <w:rsid w:val="00356356"/>
    <w:rsid w:val="00360593"/>
    <w:rsid w:val="00360EF7"/>
    <w:rsid w:val="00361A07"/>
    <w:rsid w:val="003710A2"/>
    <w:rsid w:val="00372470"/>
    <w:rsid w:val="00376707"/>
    <w:rsid w:val="0037788A"/>
    <w:rsid w:val="0038029B"/>
    <w:rsid w:val="00383096"/>
    <w:rsid w:val="00392AA8"/>
    <w:rsid w:val="003931E6"/>
    <w:rsid w:val="003A324A"/>
    <w:rsid w:val="003A73EF"/>
    <w:rsid w:val="003B2514"/>
    <w:rsid w:val="003B54C2"/>
    <w:rsid w:val="003B5BA8"/>
    <w:rsid w:val="003C0093"/>
    <w:rsid w:val="003C1BE1"/>
    <w:rsid w:val="003C6315"/>
    <w:rsid w:val="003D1204"/>
    <w:rsid w:val="003D160D"/>
    <w:rsid w:val="003D35F4"/>
    <w:rsid w:val="003D6601"/>
    <w:rsid w:val="003D6C9A"/>
    <w:rsid w:val="003E2D1F"/>
    <w:rsid w:val="003E2DE1"/>
    <w:rsid w:val="003E5754"/>
    <w:rsid w:val="003F171F"/>
    <w:rsid w:val="003F201E"/>
    <w:rsid w:val="003F3C0C"/>
    <w:rsid w:val="0040002C"/>
    <w:rsid w:val="00400C3B"/>
    <w:rsid w:val="00403507"/>
    <w:rsid w:val="00403546"/>
    <w:rsid w:val="00404DA0"/>
    <w:rsid w:val="004158B8"/>
    <w:rsid w:val="00416B98"/>
    <w:rsid w:val="00421A99"/>
    <w:rsid w:val="0042780C"/>
    <w:rsid w:val="0043232E"/>
    <w:rsid w:val="00432BAC"/>
    <w:rsid w:val="00445161"/>
    <w:rsid w:val="004457F4"/>
    <w:rsid w:val="004472BF"/>
    <w:rsid w:val="00447C85"/>
    <w:rsid w:val="004544A9"/>
    <w:rsid w:val="00455E38"/>
    <w:rsid w:val="00456CDD"/>
    <w:rsid w:val="004605B3"/>
    <w:rsid w:val="00467CD2"/>
    <w:rsid w:val="004718A9"/>
    <w:rsid w:val="00476EC1"/>
    <w:rsid w:val="00480582"/>
    <w:rsid w:val="0048694C"/>
    <w:rsid w:val="004911B1"/>
    <w:rsid w:val="00495E43"/>
    <w:rsid w:val="004A362F"/>
    <w:rsid w:val="004A742B"/>
    <w:rsid w:val="004B29ED"/>
    <w:rsid w:val="004B50FC"/>
    <w:rsid w:val="004C064B"/>
    <w:rsid w:val="004C1CDF"/>
    <w:rsid w:val="004D26D3"/>
    <w:rsid w:val="004D3A59"/>
    <w:rsid w:val="004D6E1D"/>
    <w:rsid w:val="004D7748"/>
    <w:rsid w:val="004F2C44"/>
    <w:rsid w:val="004F4F9F"/>
    <w:rsid w:val="004F5C1B"/>
    <w:rsid w:val="005054B5"/>
    <w:rsid w:val="00505533"/>
    <w:rsid w:val="00506344"/>
    <w:rsid w:val="005148D7"/>
    <w:rsid w:val="00521069"/>
    <w:rsid w:val="005248EA"/>
    <w:rsid w:val="0052572D"/>
    <w:rsid w:val="00526E22"/>
    <w:rsid w:val="005431C8"/>
    <w:rsid w:val="005463F4"/>
    <w:rsid w:val="00552BA8"/>
    <w:rsid w:val="0055409A"/>
    <w:rsid w:val="00563EEF"/>
    <w:rsid w:val="00572E90"/>
    <w:rsid w:val="00575EDA"/>
    <w:rsid w:val="00591B91"/>
    <w:rsid w:val="005952DC"/>
    <w:rsid w:val="005A00B7"/>
    <w:rsid w:val="005A1F0D"/>
    <w:rsid w:val="005A51EE"/>
    <w:rsid w:val="005B0445"/>
    <w:rsid w:val="005B0A4A"/>
    <w:rsid w:val="005B5412"/>
    <w:rsid w:val="005B679B"/>
    <w:rsid w:val="005B77D3"/>
    <w:rsid w:val="005C470B"/>
    <w:rsid w:val="005C66D3"/>
    <w:rsid w:val="005D245F"/>
    <w:rsid w:val="005D3061"/>
    <w:rsid w:val="005D6260"/>
    <w:rsid w:val="005D6D58"/>
    <w:rsid w:val="005E6A58"/>
    <w:rsid w:val="005F310F"/>
    <w:rsid w:val="00602B8A"/>
    <w:rsid w:val="0060314C"/>
    <w:rsid w:val="00610CF7"/>
    <w:rsid w:val="00612D63"/>
    <w:rsid w:val="00614B12"/>
    <w:rsid w:val="006150EC"/>
    <w:rsid w:val="006164DB"/>
    <w:rsid w:val="0061679D"/>
    <w:rsid w:val="006253D8"/>
    <w:rsid w:val="00626153"/>
    <w:rsid w:val="006374A1"/>
    <w:rsid w:val="00651B6C"/>
    <w:rsid w:val="006540CB"/>
    <w:rsid w:val="00655199"/>
    <w:rsid w:val="00660B2A"/>
    <w:rsid w:val="00663D84"/>
    <w:rsid w:val="00682553"/>
    <w:rsid w:val="0068515C"/>
    <w:rsid w:val="0068667C"/>
    <w:rsid w:val="006A26A0"/>
    <w:rsid w:val="006A4FDA"/>
    <w:rsid w:val="006B1C07"/>
    <w:rsid w:val="006B3DA5"/>
    <w:rsid w:val="006B5B25"/>
    <w:rsid w:val="006B7827"/>
    <w:rsid w:val="006D0172"/>
    <w:rsid w:val="006E1A3A"/>
    <w:rsid w:val="006E2230"/>
    <w:rsid w:val="006E2B9C"/>
    <w:rsid w:val="006E7E4C"/>
    <w:rsid w:val="006F02E3"/>
    <w:rsid w:val="006F1C64"/>
    <w:rsid w:val="006F3C19"/>
    <w:rsid w:val="00700438"/>
    <w:rsid w:val="007013C6"/>
    <w:rsid w:val="00715660"/>
    <w:rsid w:val="007328B9"/>
    <w:rsid w:val="007336B0"/>
    <w:rsid w:val="0073563C"/>
    <w:rsid w:val="00735ADA"/>
    <w:rsid w:val="00735D71"/>
    <w:rsid w:val="00736386"/>
    <w:rsid w:val="0074138A"/>
    <w:rsid w:val="00750940"/>
    <w:rsid w:val="00751AB4"/>
    <w:rsid w:val="0076269B"/>
    <w:rsid w:val="00765E00"/>
    <w:rsid w:val="00766131"/>
    <w:rsid w:val="0077005A"/>
    <w:rsid w:val="00772DB4"/>
    <w:rsid w:val="00780AAD"/>
    <w:rsid w:val="0078371A"/>
    <w:rsid w:val="00783A4C"/>
    <w:rsid w:val="0079250C"/>
    <w:rsid w:val="00794375"/>
    <w:rsid w:val="007A05BD"/>
    <w:rsid w:val="007A725D"/>
    <w:rsid w:val="007B4A0F"/>
    <w:rsid w:val="007C05CB"/>
    <w:rsid w:val="007C1922"/>
    <w:rsid w:val="007C3153"/>
    <w:rsid w:val="007C7656"/>
    <w:rsid w:val="007D066F"/>
    <w:rsid w:val="007D1AE5"/>
    <w:rsid w:val="007D5A91"/>
    <w:rsid w:val="007E3441"/>
    <w:rsid w:val="007E460F"/>
    <w:rsid w:val="007E68C9"/>
    <w:rsid w:val="007E76F1"/>
    <w:rsid w:val="007F1DA0"/>
    <w:rsid w:val="00803F6B"/>
    <w:rsid w:val="0080553F"/>
    <w:rsid w:val="00805901"/>
    <w:rsid w:val="00811B53"/>
    <w:rsid w:val="00816BAB"/>
    <w:rsid w:val="00817514"/>
    <w:rsid w:val="00825E03"/>
    <w:rsid w:val="00827ECC"/>
    <w:rsid w:val="0083106D"/>
    <w:rsid w:val="0083313F"/>
    <w:rsid w:val="00834D98"/>
    <w:rsid w:val="00835730"/>
    <w:rsid w:val="00835F23"/>
    <w:rsid w:val="0084210A"/>
    <w:rsid w:val="00845657"/>
    <w:rsid w:val="0084624C"/>
    <w:rsid w:val="00851C1D"/>
    <w:rsid w:val="00864E02"/>
    <w:rsid w:val="00874702"/>
    <w:rsid w:val="008775B4"/>
    <w:rsid w:val="008808A6"/>
    <w:rsid w:val="00884461"/>
    <w:rsid w:val="00885B69"/>
    <w:rsid w:val="008A159E"/>
    <w:rsid w:val="008A38E5"/>
    <w:rsid w:val="008A3F94"/>
    <w:rsid w:val="008A4B32"/>
    <w:rsid w:val="008A6037"/>
    <w:rsid w:val="008B2777"/>
    <w:rsid w:val="008B3519"/>
    <w:rsid w:val="008B4667"/>
    <w:rsid w:val="008B7085"/>
    <w:rsid w:val="008C0CBC"/>
    <w:rsid w:val="008C1602"/>
    <w:rsid w:val="008C1FFC"/>
    <w:rsid w:val="008D1AD8"/>
    <w:rsid w:val="008D2E7D"/>
    <w:rsid w:val="008D5FED"/>
    <w:rsid w:val="008E0B11"/>
    <w:rsid w:val="008E2734"/>
    <w:rsid w:val="008E5296"/>
    <w:rsid w:val="008F35F1"/>
    <w:rsid w:val="008F3FB1"/>
    <w:rsid w:val="009008F4"/>
    <w:rsid w:val="00901A1A"/>
    <w:rsid w:val="009020BF"/>
    <w:rsid w:val="00905BB4"/>
    <w:rsid w:val="00907813"/>
    <w:rsid w:val="00911B9D"/>
    <w:rsid w:val="009142F4"/>
    <w:rsid w:val="00921C07"/>
    <w:rsid w:val="00930A10"/>
    <w:rsid w:val="0093199F"/>
    <w:rsid w:val="00932958"/>
    <w:rsid w:val="00947CC7"/>
    <w:rsid w:val="00951519"/>
    <w:rsid w:val="009535AF"/>
    <w:rsid w:val="0096301A"/>
    <w:rsid w:val="00964D6C"/>
    <w:rsid w:val="00965133"/>
    <w:rsid w:val="00965E0F"/>
    <w:rsid w:val="00971AD3"/>
    <w:rsid w:val="00980F62"/>
    <w:rsid w:val="00981123"/>
    <w:rsid w:val="00982629"/>
    <w:rsid w:val="0098468C"/>
    <w:rsid w:val="0098667C"/>
    <w:rsid w:val="009907B9"/>
    <w:rsid w:val="00992351"/>
    <w:rsid w:val="009A08B6"/>
    <w:rsid w:val="009A2377"/>
    <w:rsid w:val="009A4D11"/>
    <w:rsid w:val="009B3ED3"/>
    <w:rsid w:val="009B4ADC"/>
    <w:rsid w:val="009C1730"/>
    <w:rsid w:val="009D6232"/>
    <w:rsid w:val="009E15D4"/>
    <w:rsid w:val="009F25BD"/>
    <w:rsid w:val="009F3C7E"/>
    <w:rsid w:val="009F5646"/>
    <w:rsid w:val="009F7873"/>
    <w:rsid w:val="009F7979"/>
    <w:rsid w:val="009F7AE7"/>
    <w:rsid w:val="00A03FA7"/>
    <w:rsid w:val="00A06395"/>
    <w:rsid w:val="00A06AEF"/>
    <w:rsid w:val="00A10700"/>
    <w:rsid w:val="00A14D49"/>
    <w:rsid w:val="00A15184"/>
    <w:rsid w:val="00A1637D"/>
    <w:rsid w:val="00A2566B"/>
    <w:rsid w:val="00A32086"/>
    <w:rsid w:val="00A34E84"/>
    <w:rsid w:val="00A352B0"/>
    <w:rsid w:val="00A37886"/>
    <w:rsid w:val="00A472C6"/>
    <w:rsid w:val="00A51E78"/>
    <w:rsid w:val="00A570A1"/>
    <w:rsid w:val="00A60974"/>
    <w:rsid w:val="00A61DCD"/>
    <w:rsid w:val="00A65535"/>
    <w:rsid w:val="00A724CF"/>
    <w:rsid w:val="00A7532F"/>
    <w:rsid w:val="00A761CF"/>
    <w:rsid w:val="00A81682"/>
    <w:rsid w:val="00A84D92"/>
    <w:rsid w:val="00A84E65"/>
    <w:rsid w:val="00A95B6C"/>
    <w:rsid w:val="00AA7480"/>
    <w:rsid w:val="00AB1481"/>
    <w:rsid w:val="00AB2ABB"/>
    <w:rsid w:val="00AB5C67"/>
    <w:rsid w:val="00AB7C98"/>
    <w:rsid w:val="00AC47D9"/>
    <w:rsid w:val="00AD0DA1"/>
    <w:rsid w:val="00AE0209"/>
    <w:rsid w:val="00AE2095"/>
    <w:rsid w:val="00AE5322"/>
    <w:rsid w:val="00AE5FEF"/>
    <w:rsid w:val="00AE73E2"/>
    <w:rsid w:val="00AF1CF9"/>
    <w:rsid w:val="00AF2AE3"/>
    <w:rsid w:val="00AF7B4F"/>
    <w:rsid w:val="00AF7C58"/>
    <w:rsid w:val="00B05787"/>
    <w:rsid w:val="00B15323"/>
    <w:rsid w:val="00B259AC"/>
    <w:rsid w:val="00B268D9"/>
    <w:rsid w:val="00B26EC9"/>
    <w:rsid w:val="00B31B8F"/>
    <w:rsid w:val="00B333B0"/>
    <w:rsid w:val="00B43561"/>
    <w:rsid w:val="00B440DB"/>
    <w:rsid w:val="00B4415D"/>
    <w:rsid w:val="00B45103"/>
    <w:rsid w:val="00B45D24"/>
    <w:rsid w:val="00B52992"/>
    <w:rsid w:val="00B538C6"/>
    <w:rsid w:val="00B62018"/>
    <w:rsid w:val="00B63114"/>
    <w:rsid w:val="00B64A22"/>
    <w:rsid w:val="00B67D14"/>
    <w:rsid w:val="00B700C3"/>
    <w:rsid w:val="00B8042D"/>
    <w:rsid w:val="00B810FF"/>
    <w:rsid w:val="00B8418B"/>
    <w:rsid w:val="00B84519"/>
    <w:rsid w:val="00B87463"/>
    <w:rsid w:val="00B91E5C"/>
    <w:rsid w:val="00BA00E2"/>
    <w:rsid w:val="00BA4255"/>
    <w:rsid w:val="00BA4F5A"/>
    <w:rsid w:val="00BA7BBA"/>
    <w:rsid w:val="00BB3DE5"/>
    <w:rsid w:val="00BB4394"/>
    <w:rsid w:val="00BB5ABD"/>
    <w:rsid w:val="00BC1BA9"/>
    <w:rsid w:val="00BC41E1"/>
    <w:rsid w:val="00BD2FC7"/>
    <w:rsid w:val="00BD6EC1"/>
    <w:rsid w:val="00BE25AF"/>
    <w:rsid w:val="00BE3F11"/>
    <w:rsid w:val="00BF3FBF"/>
    <w:rsid w:val="00C01D14"/>
    <w:rsid w:val="00C04DD5"/>
    <w:rsid w:val="00C073D6"/>
    <w:rsid w:val="00C07645"/>
    <w:rsid w:val="00C12785"/>
    <w:rsid w:val="00C14D2D"/>
    <w:rsid w:val="00C15327"/>
    <w:rsid w:val="00C205DD"/>
    <w:rsid w:val="00C242B2"/>
    <w:rsid w:val="00C25F74"/>
    <w:rsid w:val="00C31FE6"/>
    <w:rsid w:val="00C35546"/>
    <w:rsid w:val="00C4092D"/>
    <w:rsid w:val="00C4278B"/>
    <w:rsid w:val="00C43BD2"/>
    <w:rsid w:val="00C44F90"/>
    <w:rsid w:val="00C47E9C"/>
    <w:rsid w:val="00C52FD7"/>
    <w:rsid w:val="00C57277"/>
    <w:rsid w:val="00C616E4"/>
    <w:rsid w:val="00C648E2"/>
    <w:rsid w:val="00C6603B"/>
    <w:rsid w:val="00C71E3F"/>
    <w:rsid w:val="00C75A4D"/>
    <w:rsid w:val="00C75CE4"/>
    <w:rsid w:val="00C8367C"/>
    <w:rsid w:val="00C83EC8"/>
    <w:rsid w:val="00C84EC9"/>
    <w:rsid w:val="00C90645"/>
    <w:rsid w:val="00C92A41"/>
    <w:rsid w:val="00C95E0F"/>
    <w:rsid w:val="00CA3BAD"/>
    <w:rsid w:val="00CB1858"/>
    <w:rsid w:val="00CC0087"/>
    <w:rsid w:val="00CD0085"/>
    <w:rsid w:val="00CE1BDC"/>
    <w:rsid w:val="00CF3E52"/>
    <w:rsid w:val="00D00043"/>
    <w:rsid w:val="00D003BE"/>
    <w:rsid w:val="00D03468"/>
    <w:rsid w:val="00D03E18"/>
    <w:rsid w:val="00D06094"/>
    <w:rsid w:val="00D110CC"/>
    <w:rsid w:val="00D1310A"/>
    <w:rsid w:val="00D165B0"/>
    <w:rsid w:val="00D249EC"/>
    <w:rsid w:val="00D30CFE"/>
    <w:rsid w:val="00D314BC"/>
    <w:rsid w:val="00D319FC"/>
    <w:rsid w:val="00D37964"/>
    <w:rsid w:val="00D40468"/>
    <w:rsid w:val="00D41BD8"/>
    <w:rsid w:val="00D45FD5"/>
    <w:rsid w:val="00D501E4"/>
    <w:rsid w:val="00D51F3A"/>
    <w:rsid w:val="00D6213F"/>
    <w:rsid w:val="00D62340"/>
    <w:rsid w:val="00D63F18"/>
    <w:rsid w:val="00D6527D"/>
    <w:rsid w:val="00D6795D"/>
    <w:rsid w:val="00D729EC"/>
    <w:rsid w:val="00D74B92"/>
    <w:rsid w:val="00D83A9A"/>
    <w:rsid w:val="00D841C1"/>
    <w:rsid w:val="00D93010"/>
    <w:rsid w:val="00D946E9"/>
    <w:rsid w:val="00D9604F"/>
    <w:rsid w:val="00D9737C"/>
    <w:rsid w:val="00DA76AC"/>
    <w:rsid w:val="00DB3D0C"/>
    <w:rsid w:val="00DB4D49"/>
    <w:rsid w:val="00DB767D"/>
    <w:rsid w:val="00DC07E5"/>
    <w:rsid w:val="00DC395D"/>
    <w:rsid w:val="00DC634D"/>
    <w:rsid w:val="00DD0FFA"/>
    <w:rsid w:val="00DD202C"/>
    <w:rsid w:val="00DD3863"/>
    <w:rsid w:val="00DE5376"/>
    <w:rsid w:val="00DE60D1"/>
    <w:rsid w:val="00DF050A"/>
    <w:rsid w:val="00DF59BD"/>
    <w:rsid w:val="00DF6FC3"/>
    <w:rsid w:val="00DF751A"/>
    <w:rsid w:val="00DF7A31"/>
    <w:rsid w:val="00E01827"/>
    <w:rsid w:val="00E05A1C"/>
    <w:rsid w:val="00E07333"/>
    <w:rsid w:val="00E129EE"/>
    <w:rsid w:val="00E12BAD"/>
    <w:rsid w:val="00E13411"/>
    <w:rsid w:val="00E14AC6"/>
    <w:rsid w:val="00E30F62"/>
    <w:rsid w:val="00E36ECE"/>
    <w:rsid w:val="00E46B69"/>
    <w:rsid w:val="00E573AC"/>
    <w:rsid w:val="00E57B94"/>
    <w:rsid w:val="00E62839"/>
    <w:rsid w:val="00E62E85"/>
    <w:rsid w:val="00E64EE1"/>
    <w:rsid w:val="00E65C1E"/>
    <w:rsid w:val="00E75F13"/>
    <w:rsid w:val="00E76022"/>
    <w:rsid w:val="00E83456"/>
    <w:rsid w:val="00EA25E4"/>
    <w:rsid w:val="00EA3E87"/>
    <w:rsid w:val="00EA7A22"/>
    <w:rsid w:val="00EA7DE2"/>
    <w:rsid w:val="00EB004F"/>
    <w:rsid w:val="00EB6AC3"/>
    <w:rsid w:val="00EC6D59"/>
    <w:rsid w:val="00EC703C"/>
    <w:rsid w:val="00ED0777"/>
    <w:rsid w:val="00ED2DE0"/>
    <w:rsid w:val="00ED6645"/>
    <w:rsid w:val="00ED6F4E"/>
    <w:rsid w:val="00EE37EE"/>
    <w:rsid w:val="00EE6EB1"/>
    <w:rsid w:val="00EF43D5"/>
    <w:rsid w:val="00EF4E23"/>
    <w:rsid w:val="00EF691D"/>
    <w:rsid w:val="00F0000C"/>
    <w:rsid w:val="00F002E5"/>
    <w:rsid w:val="00F03838"/>
    <w:rsid w:val="00F03945"/>
    <w:rsid w:val="00F04C86"/>
    <w:rsid w:val="00F0598E"/>
    <w:rsid w:val="00F11D4E"/>
    <w:rsid w:val="00F12CC8"/>
    <w:rsid w:val="00F20765"/>
    <w:rsid w:val="00F20D44"/>
    <w:rsid w:val="00F238CE"/>
    <w:rsid w:val="00F24EE1"/>
    <w:rsid w:val="00F35CB9"/>
    <w:rsid w:val="00F36445"/>
    <w:rsid w:val="00F37D41"/>
    <w:rsid w:val="00F412D7"/>
    <w:rsid w:val="00F43996"/>
    <w:rsid w:val="00F45AD5"/>
    <w:rsid w:val="00F45F72"/>
    <w:rsid w:val="00F47184"/>
    <w:rsid w:val="00F51398"/>
    <w:rsid w:val="00F521B6"/>
    <w:rsid w:val="00F53C1F"/>
    <w:rsid w:val="00F53D7D"/>
    <w:rsid w:val="00F54201"/>
    <w:rsid w:val="00F5464F"/>
    <w:rsid w:val="00F6446E"/>
    <w:rsid w:val="00F64A92"/>
    <w:rsid w:val="00F657F3"/>
    <w:rsid w:val="00F80BF6"/>
    <w:rsid w:val="00F81802"/>
    <w:rsid w:val="00F82819"/>
    <w:rsid w:val="00F8452D"/>
    <w:rsid w:val="00F95BCB"/>
    <w:rsid w:val="00F96634"/>
    <w:rsid w:val="00F96A5C"/>
    <w:rsid w:val="00FA1FBC"/>
    <w:rsid w:val="00FA2C97"/>
    <w:rsid w:val="00FA2FC5"/>
    <w:rsid w:val="00FB15C3"/>
    <w:rsid w:val="00FB29DF"/>
    <w:rsid w:val="00FB35BE"/>
    <w:rsid w:val="00FC43B8"/>
    <w:rsid w:val="00FC4E58"/>
    <w:rsid w:val="00FC51C4"/>
    <w:rsid w:val="00FC7004"/>
    <w:rsid w:val="00FD06A0"/>
    <w:rsid w:val="00FD13FB"/>
    <w:rsid w:val="00FD228E"/>
    <w:rsid w:val="00FD4E9B"/>
    <w:rsid w:val="00FD7D5F"/>
    <w:rsid w:val="00FE1A2F"/>
    <w:rsid w:val="00FE5F50"/>
    <w:rsid w:val="00FF1B25"/>
    <w:rsid w:val="00FF7A85"/>
    <w:rsid w:val="01D82A7D"/>
    <w:rsid w:val="0205222B"/>
    <w:rsid w:val="025737A0"/>
    <w:rsid w:val="03F0214E"/>
    <w:rsid w:val="06325B44"/>
    <w:rsid w:val="0AB77A2F"/>
    <w:rsid w:val="110C5D1A"/>
    <w:rsid w:val="1A0B3DDD"/>
    <w:rsid w:val="1B192E0B"/>
    <w:rsid w:val="39466C4F"/>
    <w:rsid w:val="3B5E1A2C"/>
    <w:rsid w:val="575C57B6"/>
    <w:rsid w:val="595D1637"/>
    <w:rsid w:val="66BF7A19"/>
    <w:rsid w:val="6D354569"/>
    <w:rsid w:val="724A4A01"/>
    <w:rsid w:val="737B1475"/>
    <w:rsid w:val="794124B3"/>
    <w:rsid w:val="7B1E53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semiHidden/>
    <w:qFormat/>
    <w:uiPriority w:val="0"/>
    <w:rPr>
      <w:b/>
      <w:bCs/>
    </w:rPr>
  </w:style>
  <w:style w:type="character" w:styleId="9">
    <w:name w:val="annotation reference"/>
    <w:semiHidden/>
    <w:qFormat/>
    <w:uiPriority w:val="0"/>
    <w:rPr>
      <w:sz w:val="21"/>
      <w:szCs w:val="21"/>
    </w:rPr>
  </w:style>
  <w:style w:type="paragraph" w:customStyle="1" w:styleId="10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1">
    <w:name w:val="页脚 Char"/>
    <w:basedOn w:val="8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zhlx</Company>
  <Pages>8</Pages>
  <Words>543</Words>
  <Characters>3096</Characters>
  <Lines>25</Lines>
  <Paragraphs>7</Paragraphs>
  <TotalTime>24</TotalTime>
  <ScaleCrop>false</ScaleCrop>
  <LinksUpToDate>false</LinksUpToDate>
  <CharactersWithSpaces>3632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2012-01-07T11:13:00Z</dcterms:created>
  <dc:creator>lx</dc:creator>
  <dc:description>ZHGenApp().GetProperty("Certification")</dc:description>
  <cp:lastModifiedBy>NINGMEI</cp:lastModifiedBy>
  <cp:lastPrinted>2018-01-31T03:32:00Z</cp:lastPrinted>
  <dcterms:modified xsi:type="dcterms:W3CDTF">2024-04-01T10:25:41Z</dcterms:modified>
  <dc:title>年部门预算编制说明</dc:title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