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德宏州生态环境局2023年公共资源交易“双随机、一公开”随机抽取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项目清单和执法人员匹配情况、抽查结果公示</w:t>
      </w:r>
    </w:p>
    <w:tbl>
      <w:tblPr>
        <w:tblStyle w:val="7"/>
        <w:tblpPr w:leftFromText="180" w:rightFromText="180" w:vertAnchor="text" w:horzAnchor="page" w:tblpX="808" w:tblpY="591"/>
        <w:tblOverlap w:val="never"/>
        <w:tblW w:w="152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68"/>
        <w:gridCol w:w="1627"/>
        <w:gridCol w:w="9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执法人员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vertAlign w:val="baseline"/>
                <w:lang w:val="en-US" w:eastAsia="zh-CN"/>
              </w:rPr>
              <w:t>抽查结果及处理情况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梁河县河西乡芒陇村委会红茂自然村污水治理工程设计采购施工（EPC）总承包项目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李治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董蓉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云南省建设项目招标备案表无项目主管部门意见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陇川县户撒乡坪山村农村生活污水治理工程设计施工总承包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董蓉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未发现存在违反抽查内容有关文件规定情况。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陇川县迭撒村现代化边境小康村污水治理工程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柳川岚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赵兴伟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未发现存在违反抽查内容有关文件规定情况。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芒市勐戛镇象塘村委会香菜塘新村黑臭水体治理项目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柳川岚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赵兴伟</w:t>
            </w:r>
          </w:p>
        </w:tc>
        <w:tc>
          <w:tcPr>
            <w:tcW w:w="9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未发现存在违反抽查内容有关文件规定情况。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footerReference r:id="rId3" w:type="default"/>
      <w:pgSz w:w="16838" w:h="11906" w:orient="landscape"/>
      <w:pgMar w:top="1587" w:right="1134" w:bottom="1587" w:left="1134" w:header="851" w:footer="1037" w:gutter="0"/>
      <w:pgNumType w:fmt="decimalFullWidt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right="320" w:rightChars="100"/>
      <w:rPr>
        <w:rStyle w:val="9"/>
        <w:rFonts w:hint="eastAsia" w:ascii="宋体" w:hAnsi="宋体" w:eastAsia="宋体"/>
        <w:sz w:val="28"/>
        <w:szCs w:val="28"/>
      </w:rPr>
    </w:pP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E4AED"/>
    <w:rsid w:val="01C516A1"/>
    <w:rsid w:val="0238044C"/>
    <w:rsid w:val="047258C7"/>
    <w:rsid w:val="05CE62E0"/>
    <w:rsid w:val="064177AA"/>
    <w:rsid w:val="06D9341D"/>
    <w:rsid w:val="07EA30E9"/>
    <w:rsid w:val="07FE4AED"/>
    <w:rsid w:val="0835792E"/>
    <w:rsid w:val="08F66710"/>
    <w:rsid w:val="0A4B2F82"/>
    <w:rsid w:val="0A7656FA"/>
    <w:rsid w:val="0AFE4899"/>
    <w:rsid w:val="0C062C2F"/>
    <w:rsid w:val="0FA64FE5"/>
    <w:rsid w:val="0FA716D4"/>
    <w:rsid w:val="0FAE0C91"/>
    <w:rsid w:val="11A56B0A"/>
    <w:rsid w:val="11B470B1"/>
    <w:rsid w:val="13C23B0B"/>
    <w:rsid w:val="13C61ACD"/>
    <w:rsid w:val="151C3799"/>
    <w:rsid w:val="1763307A"/>
    <w:rsid w:val="17BB34D4"/>
    <w:rsid w:val="18BE4B67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D8867FC"/>
    <w:rsid w:val="2E254D46"/>
    <w:rsid w:val="2E53226B"/>
    <w:rsid w:val="30301667"/>
    <w:rsid w:val="31AE3DFF"/>
    <w:rsid w:val="31E60784"/>
    <w:rsid w:val="33005EB6"/>
    <w:rsid w:val="33D61D32"/>
    <w:rsid w:val="346E26FD"/>
    <w:rsid w:val="350A0C28"/>
    <w:rsid w:val="3652650B"/>
    <w:rsid w:val="39305C77"/>
    <w:rsid w:val="3CFC1F8D"/>
    <w:rsid w:val="3D9C7583"/>
    <w:rsid w:val="3EC21F85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402495B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1797A94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E715969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200" w:firstLineChars="200"/>
    </w:pPr>
    <w:rPr>
      <w:rFonts w:ascii="宋体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2023-11-16T09:15:00Z</dcterms:created>
  <dc:creator>微信用户</dc:creator>
  <cp:lastModifiedBy>STHJJ</cp:lastModifiedBy>
  <dcterms:modified xsi:type="dcterms:W3CDTF">2023-12-07T10:59:06Z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A57A2877A7314075BE6A686770290BA7</vt:lpwstr>
  </property>
</Properties>
</file>