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仿宋" w:eastAsia="方正小标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  <w:highlight w:val="none"/>
          <w:lang w:val="en-US" w:eastAsia="zh-CN"/>
        </w:rPr>
        <w:t>**项目征地前期工作履行情况确认表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420" w:rightChars="-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vertAlign w:val="baseline"/>
          <w:lang w:val="en-US" w:eastAsia="zh-CN" w:bidi="ar-SA"/>
        </w:rPr>
        <w:t>填表单位：**县自然资源局（盖章）                      填报人：</w:t>
      </w:r>
    </w:p>
    <w:tbl>
      <w:tblPr>
        <w:tblStyle w:val="6"/>
        <w:tblW w:w="9477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138"/>
        <w:gridCol w:w="1868"/>
        <w:gridCol w:w="1827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6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拟用地位置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**镇**村</w:t>
            </w: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**镇**村</w:t>
            </w: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征收土地预公告</w:t>
            </w: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公告时间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公告方式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社会稳定风险性评估</w:t>
            </w: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论证时间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结论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拟征收土地现状调查</w:t>
            </w: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公布时间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是否按要求开展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地上附着物调查是否全部签字确认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征地补偿安置方案</w:t>
            </w: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编制时间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公告时间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公告方式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召开听证会</w:t>
            </w: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召开时间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召开地点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补偿登记</w:t>
            </w: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登记权利人数量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登记补偿金额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征地补偿安置协议</w:t>
            </w: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签订份数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是否全部签订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-420" w:leftChars="-20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1"/>
          <w:szCs w:val="21"/>
          <w:highlight w:val="none"/>
          <w:vertAlign w:val="baseli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-420" w:leftChars="-20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highlight w:val="none"/>
          <w:vertAlign w:val="baseline"/>
          <w:lang w:val="en-US" w:eastAsia="zh-CN" w:bidi="ar-SA"/>
        </w:rPr>
        <w:t>备注：本确认表所填内容务必保证客观真实。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1"/>
          <w:szCs w:val="21"/>
          <w:highlight w:val="none"/>
          <w:vertAlign w:val="baseli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jc w:val="right"/>
        <w:textAlignment w:val="auto"/>
        <w:rPr>
          <w:rFonts w:hint="default" w:ascii="方正仿宋_GB2312" w:hAnsi="方正仿宋_GB2312" w:eastAsia="方正仿宋_GB2312" w:cs="方正仿宋_GB2312"/>
          <w:kern w:val="0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vertAlign w:val="baseline"/>
          <w:lang w:val="en-US" w:eastAsia="zh-CN" w:bidi="ar-SA"/>
        </w:rPr>
        <w:t xml:space="preserve">审核单位：**县人民政府（盖章）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  <w:vertAlign w:val="baseline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1"/>
          <w:szCs w:val="21"/>
          <w:highlight w:val="none"/>
          <w:vertAlign w:val="baseline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D31EB73-491F-49B5-9AAB-7327259458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A8BAFF-F4AD-4EA9-BFF8-E24FEE8EFAA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ThiODg1OGI0MjMxOWIwMTdhNDcwMTg4YzI1M2QifQ=="/>
  </w:docVars>
  <w:rsids>
    <w:rsidRoot w:val="648539B8"/>
    <w:rsid w:val="01A3355E"/>
    <w:rsid w:val="0C3236F4"/>
    <w:rsid w:val="0C7D73F7"/>
    <w:rsid w:val="0DBC04D7"/>
    <w:rsid w:val="0E0A7E74"/>
    <w:rsid w:val="0E724204"/>
    <w:rsid w:val="19471E52"/>
    <w:rsid w:val="1E6648E4"/>
    <w:rsid w:val="1F5E66DF"/>
    <w:rsid w:val="2C276A74"/>
    <w:rsid w:val="2C403750"/>
    <w:rsid w:val="2E645765"/>
    <w:rsid w:val="46E4004C"/>
    <w:rsid w:val="51171FE5"/>
    <w:rsid w:val="52666914"/>
    <w:rsid w:val="55472E03"/>
    <w:rsid w:val="57EF1159"/>
    <w:rsid w:val="5CD637AA"/>
    <w:rsid w:val="5D041839"/>
    <w:rsid w:val="5ED82947"/>
    <w:rsid w:val="615547F7"/>
    <w:rsid w:val="648539B8"/>
    <w:rsid w:val="66293A88"/>
    <w:rsid w:val="72B369A7"/>
    <w:rsid w:val="755555B8"/>
    <w:rsid w:val="757B5338"/>
    <w:rsid w:val="777E4D56"/>
    <w:rsid w:val="7E786B72"/>
    <w:rsid w:val="FF1BD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widowControl/>
      <w:jc w:val="center"/>
    </w:pPr>
    <w:rPr>
      <w:rFonts w:ascii="宋体" w:hAnsi="宋体"/>
      <w:kern w:val="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239</Characters>
  <Lines>0</Lines>
  <Paragraphs>0</Paragraphs>
  <TotalTime>6</TotalTime>
  <ScaleCrop>false</ScaleCrop>
  <LinksUpToDate>false</LinksUpToDate>
  <CharactersWithSpaces>272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2022-04-26T09:11:00Z</dcterms:created>
  <dc:creator>xxf</dc:creator>
  <cp:lastModifiedBy>冯淦</cp:lastModifiedBy>
  <dcterms:modified xsi:type="dcterms:W3CDTF">2023-08-02T08:58:59Z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D7F5AE8BE43E4ED4BCD74D75BF849B0A</vt:lpwstr>
  </property>
</Properties>
</file>