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监督索引号53310000477700000</w:t>
      </w:r>
    </w:p>
    <w:p>
      <w:pPr>
        <w:jc w:val="center"/>
        <w:rPr>
          <w:rFonts w:ascii="方正小标宋简体" w:eastAsia="方正小标宋简体" w:hint="eastAsia"/>
          <w:sz w:val="36"/>
          <w:szCs w:val="36"/>
        </w:rPr>
      </w:pPr>
      <w:r>
        <w:rPr>
          <w:rFonts w:ascii="方正小标宋简体" w:eastAsia="方正小标宋简体" w:hAnsi="方正小标宋简体" w:cs="方正小标宋简体" w:hint="eastAsia"/>
          <w:sz w:val="36"/>
          <w:szCs w:val="36"/>
          <w:lang w:eastAsia="zh-CN"/>
        </w:rPr>
        <w:t>德宏州信访局</w:t>
      </w:r>
      <w:r>
        <w:rPr>
          <w:rFonts w:ascii="方正小标宋简体" w:eastAsia="方正小标宋简体" w:hAnsi="方正小标宋简体" w:cs="方正小标宋简体" w:hint="eastAsia"/>
          <w:sz w:val="36"/>
          <w:szCs w:val="36"/>
          <w:lang w:val="en-US" w:eastAsia="zh-CN"/>
        </w:rPr>
        <w:t>2020</w:t>
      </w:r>
      <w:r>
        <w:rPr>
          <w:rFonts w:ascii="方正小标宋简体" w:eastAsia="方正小标宋简体" w:hAnsi="方正小标宋简体" w:cs="方正小标宋简体" w:hint="eastAsia"/>
          <w:sz w:val="36"/>
          <w:szCs w:val="36"/>
        </w:rPr>
        <w:t>年预算</w:t>
      </w:r>
      <w:r>
        <w:rPr>
          <w:rFonts w:ascii="方正小标宋简体" w:eastAsia="方正小标宋简体" w:hAnsi="方正小标宋简体" w:cs="方正小标宋简体" w:hint="eastAsia"/>
          <w:sz w:val="36"/>
          <w:szCs w:val="36"/>
          <w:lang w:eastAsia="zh-CN"/>
        </w:rPr>
        <w:t>公开</w:t>
      </w:r>
      <w:r>
        <w:rPr>
          <w:rFonts w:ascii="方正小标宋简体" w:eastAsia="方正小标宋简体" w:hint="eastAsia"/>
          <w:sz w:val="36"/>
          <w:szCs w:val="36"/>
        </w:rPr>
        <w:t>目录</w:t>
      </w:r>
    </w:p>
    <w:p>
      <w:pPr>
        <w:jc w:val="center"/>
        <w:rPr>
          <w:rFonts w:ascii="黑体" w:eastAsia="黑体" w:hAnsi="黑体" w:hint="eastAsia"/>
          <w:sz w:val="30"/>
          <w:szCs w:val="30"/>
        </w:rPr>
      </w:pPr>
    </w:p>
    <w:p>
      <w:pPr>
        <w:jc w:val="left"/>
        <w:rPr>
          <w:rFonts w:ascii="黑体" w:eastAsia="黑体" w:hAnsi="黑体" w:hint="eastAsia"/>
          <w:sz w:val="30"/>
          <w:szCs w:val="30"/>
        </w:rPr>
      </w:pPr>
      <w:r>
        <w:rPr>
          <w:rFonts w:ascii="黑体" w:eastAsia="黑体" w:hAnsi="黑体" w:hint="eastAsia"/>
          <w:sz w:val="30"/>
          <w:szCs w:val="30"/>
        </w:rPr>
        <w:t xml:space="preserve">第一部分 </w:t>
      </w:r>
      <w:r>
        <w:rPr>
          <w:rFonts w:ascii="黑体" w:eastAsia="黑体" w:hAnsi="黑体" w:hint="eastAsia"/>
          <w:sz w:val="30"/>
          <w:szCs w:val="30"/>
          <w:lang w:eastAsia="zh-CN"/>
        </w:rPr>
        <w:t>德宏州信访局</w:t>
      </w:r>
      <w:r>
        <w:rPr>
          <w:rFonts w:ascii="黑体" w:eastAsia="黑体" w:hAnsi="黑体" w:hint="eastAsia"/>
          <w:sz w:val="30"/>
          <w:szCs w:val="30"/>
          <w:lang w:val="en-US" w:eastAsia="zh-CN"/>
        </w:rPr>
        <w:t>2020</w:t>
      </w:r>
      <w:r>
        <w:rPr>
          <w:rFonts w:ascii="黑体" w:eastAsia="黑体" w:hAnsi="黑体" w:hint="eastAsia"/>
          <w:sz w:val="30"/>
          <w:szCs w:val="30"/>
        </w:rPr>
        <w:t>年部门预算编制说明</w:t>
      </w:r>
    </w:p>
    <w:p>
      <w:pPr>
        <w:jc w:val="left"/>
        <w:rPr>
          <w:rFonts w:ascii="黑体" w:eastAsia="黑体" w:hAnsi="黑体" w:hint="eastAsia"/>
          <w:sz w:val="30"/>
          <w:szCs w:val="30"/>
        </w:rPr>
      </w:pPr>
      <w:r>
        <w:rPr>
          <w:rFonts w:ascii="黑体" w:eastAsia="黑体" w:hAnsi="黑体" w:hint="eastAsia"/>
          <w:sz w:val="30"/>
          <w:szCs w:val="30"/>
        </w:rPr>
        <w:t xml:space="preserve">第二部分 </w:t>
      </w:r>
      <w:r>
        <w:rPr>
          <w:rFonts w:ascii="黑体" w:eastAsia="黑体" w:hAnsi="黑体" w:hint="eastAsia"/>
          <w:sz w:val="30"/>
          <w:szCs w:val="30"/>
          <w:lang w:eastAsia="zh-CN"/>
        </w:rPr>
        <w:t>德宏州信访局</w:t>
      </w:r>
      <w:r>
        <w:rPr>
          <w:rFonts w:ascii="黑体" w:eastAsia="黑体" w:hAnsi="黑体" w:hint="eastAsia"/>
          <w:sz w:val="30"/>
          <w:szCs w:val="30"/>
          <w:lang w:val="en-US" w:eastAsia="zh-CN"/>
        </w:rPr>
        <w:t>2020</w:t>
      </w:r>
      <w:r>
        <w:rPr>
          <w:rFonts w:ascii="黑体" w:eastAsia="黑体" w:hAnsi="黑体" w:hint="eastAsia"/>
          <w:sz w:val="30"/>
          <w:szCs w:val="30"/>
        </w:rPr>
        <w:t>年部门预算表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一、部门财务收支总体情况表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二、部门收入总体情况表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三、部门支出总体情况表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四、部门财政拨款收支总体情况表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五、部门一般公共预算本级财力安排支出情况表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六、部门基本支出情况表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七、部门政府性基金预算支出情况表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八、财政拨款支出明细表（按经济科目分类）</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九、部门一般公共预算“三公”经费支出情况表</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w:t>
      </w:r>
      <w:r>
        <w:rPr>
          <w:rFonts w:ascii="Times New Roman" w:eastAsia="仿宋_GB2312" w:hAnsi="Times New Roman" w:hint="eastAsia"/>
          <w:sz w:val="30"/>
          <w:szCs w:val="30"/>
          <w:lang w:eastAsia="zh-CN"/>
        </w:rPr>
        <w:t>州</w:t>
      </w:r>
      <w:r>
        <w:rPr>
          <w:rFonts w:ascii="Times New Roman" w:eastAsia="仿宋_GB2312" w:hAnsi="Times New Roman" w:hint="eastAsia"/>
          <w:sz w:val="30"/>
          <w:szCs w:val="30"/>
        </w:rPr>
        <w:t>本级项目支出绩效目标表（本次下达）</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十一、</w:t>
      </w:r>
      <w:r>
        <w:rPr>
          <w:rFonts w:ascii="Times New Roman" w:eastAsia="仿宋_GB2312" w:hAnsi="Times New Roman" w:hint="eastAsia"/>
          <w:sz w:val="30"/>
          <w:szCs w:val="30"/>
          <w:lang w:eastAsia="zh-CN"/>
        </w:rPr>
        <w:t>州</w:t>
      </w:r>
      <w:r>
        <w:rPr>
          <w:rFonts w:ascii="Times New Roman" w:eastAsia="仿宋_GB2312" w:hAnsi="Times New Roman" w:hint="eastAsia"/>
          <w:sz w:val="30"/>
          <w:szCs w:val="30"/>
        </w:rPr>
        <w:t>本级项目支出绩效目标表（另文下达）</w:t>
      </w:r>
    </w:p>
    <w:p>
      <w:pPr>
        <w:jc w:val="left"/>
        <w:rPr>
          <w:rFonts w:ascii="Times New Roman" w:eastAsia="仿宋_GB2312" w:hAnsi="Times New Roman" w:hint="eastAsia"/>
          <w:sz w:val="30"/>
          <w:szCs w:val="30"/>
        </w:rPr>
      </w:pPr>
      <w:r>
        <w:rPr>
          <w:rFonts w:ascii="Times New Roman" w:eastAsia="仿宋_GB2312" w:hAnsi="Times New Roman" w:hint="eastAsia"/>
          <w:sz w:val="30"/>
          <w:szCs w:val="30"/>
        </w:rPr>
        <w:t>十二、</w:t>
      </w:r>
      <w:r>
        <w:rPr>
          <w:rFonts w:ascii="Times New Roman" w:eastAsia="仿宋_GB2312" w:hAnsi="Times New Roman" w:hint="eastAsia"/>
          <w:sz w:val="30"/>
          <w:szCs w:val="30"/>
          <w:lang w:eastAsia="zh-CN"/>
        </w:rPr>
        <w:t>州</w:t>
      </w:r>
      <w:r>
        <w:rPr>
          <w:rFonts w:ascii="Times New Roman" w:eastAsia="仿宋_GB2312" w:hAnsi="Times New Roman" w:hint="eastAsia"/>
          <w:sz w:val="30"/>
          <w:szCs w:val="30"/>
        </w:rPr>
        <w:t>对下转移支付绩效目标表</w:t>
      </w:r>
    </w:p>
    <w:p>
      <w:pPr>
        <w:jc w:val="left"/>
        <w:rPr>
          <w:rFonts w:ascii="Times New Roman" w:eastAsia="仿宋_GB2312" w:hAnsi="Times New Roman"/>
          <w:sz w:val="30"/>
          <w:szCs w:val="30"/>
        </w:rPr>
      </w:pPr>
      <w:r>
        <w:rPr>
          <w:rFonts w:ascii="Times New Roman" w:eastAsia="仿宋_GB2312" w:hAnsi="Times New Roman" w:hint="eastAsia"/>
          <w:sz w:val="30"/>
          <w:szCs w:val="30"/>
        </w:rPr>
        <w:t>十三、部门政府采购情况表</w:t>
      </w:r>
    </w:p>
    <w:p>
      <w:pPr>
        <w:widowControl/>
        <w:jc w:val="center"/>
        <w:rPr>
          <w:rFonts w:ascii="方正小标宋简体" w:eastAsia="方正小标宋简体" w:hint="eastAsia"/>
          <w:kern w:val="0"/>
          <w:sz w:val="36"/>
          <w:szCs w:val="36"/>
          <w:lang w:val="en-US" w:eastAsia="zh-CN"/>
        </w:rPr>
      </w:pPr>
    </w:p>
    <w:p>
      <w:pPr>
        <w:widowControl/>
        <w:jc w:val="center"/>
        <w:rPr>
          <w:rFonts w:ascii="方正小标宋简体" w:eastAsia="方正小标宋简体"/>
          <w:kern w:val="0"/>
          <w:sz w:val="36"/>
          <w:szCs w:val="36"/>
        </w:rPr>
      </w:pPr>
      <w:r>
        <w:rPr>
          <w:rFonts w:ascii="方正小标宋简体" w:eastAsia="方正小标宋简体" w:hint="eastAsia"/>
          <w:kern w:val="0"/>
          <w:sz w:val="36"/>
          <w:szCs w:val="36"/>
          <w:lang w:val="en-US" w:eastAsia="zh-CN"/>
        </w:rPr>
        <w:t>德宏州信访局2020</w:t>
      </w:r>
      <w:r>
        <w:rPr>
          <w:rFonts w:ascii="方正小标宋简体" w:eastAsia="方正小标宋简体" w:hint="eastAsia"/>
          <w:kern w:val="0"/>
          <w:sz w:val="36"/>
          <w:szCs w:val="36"/>
        </w:rPr>
        <w:t>年部门预算编制说明</w:t>
      </w:r>
    </w:p>
    <w:p>
      <w:pPr>
        <w:widowControl/>
        <w:jc w:val="left"/>
        <w:rPr>
          <w:rFonts w:ascii="黑体" w:eastAsia="黑体" w:hAnsi="黑体"/>
          <w:kern w:val="0"/>
          <w:sz w:val="30"/>
          <w:szCs w:val="30"/>
        </w:rPr>
      </w:pPr>
    </w:p>
    <w:p>
      <w:pPr>
        <w:widowControl/>
        <w:ind w:firstLine="450" w:firstLineChars="150"/>
        <w:jc w:val="left"/>
        <w:rPr>
          <w:rFonts w:ascii="黑体" w:eastAsia="黑体" w:hAnsi="黑体"/>
          <w:kern w:val="0"/>
          <w:sz w:val="30"/>
          <w:szCs w:val="30"/>
        </w:rPr>
      </w:pPr>
      <w:r>
        <w:rPr>
          <w:rFonts w:ascii="黑体" w:eastAsia="黑体" w:hAnsi="黑体"/>
          <w:kern w:val="0"/>
          <w:sz w:val="30"/>
          <w:szCs w:val="30"/>
        </w:rPr>
        <w:t>一、基本职能及主要工作</w:t>
      </w:r>
    </w:p>
    <w:p>
      <w:pPr>
        <w:widowControl/>
        <w:ind w:firstLine="600" w:firstLineChars="200"/>
        <w:jc w:val="left"/>
        <w:rPr>
          <w:rFonts w:ascii="黑体" w:eastAsia="黑体" w:hAnsi="黑体"/>
          <w:kern w:val="0"/>
          <w:sz w:val="30"/>
          <w:szCs w:val="30"/>
        </w:rPr>
      </w:pPr>
      <w:r>
        <w:rPr>
          <w:rFonts w:ascii="黑体" w:eastAsia="黑体" w:hAnsi="黑体" w:hint="eastAsia"/>
          <w:kern w:val="0"/>
          <w:sz w:val="30"/>
          <w:szCs w:val="30"/>
        </w:rPr>
        <w:t>（一）部门主要职责</w:t>
      </w:r>
    </w:p>
    <w:p>
      <w:pPr>
        <w:widowControl/>
        <w:ind w:firstLine="600" w:firstLineChars="200"/>
        <w:jc w:val="left"/>
        <w:rPr>
          <w:rFonts w:ascii="黑体" w:eastAsia="黑体" w:hAnsi="黑体"/>
          <w:kern w:val="0"/>
          <w:sz w:val="30"/>
          <w:szCs w:val="30"/>
        </w:rPr>
      </w:pPr>
      <w:r>
        <w:rPr>
          <w:rFonts w:eastAsia="仿宋_GB2312"/>
          <w:kern w:val="0"/>
          <w:sz w:val="30"/>
          <w:szCs w:val="30"/>
        </w:rPr>
        <w:t>负责受理办理群众来信、来访接待和开展视频接访工作。</w:t>
      </w:r>
      <w:r>
        <w:rPr>
          <w:rFonts w:eastAsia="仿宋_GB2312" w:hint="eastAsia"/>
          <w:kern w:val="0"/>
          <w:sz w:val="30"/>
          <w:szCs w:val="30"/>
        </w:rPr>
        <w:t>负责</w:t>
      </w:r>
      <w:r>
        <w:rPr>
          <w:rFonts w:eastAsia="仿宋_GB2312"/>
          <w:kern w:val="0"/>
          <w:sz w:val="30"/>
          <w:szCs w:val="30"/>
        </w:rPr>
        <w:t>受理办理群众通过网络途径提出的信访事项。承担人民网、书记州长信箱信件、百姓留言板以及手机APP和微信信访的办理工作。负责信访事项督查督办、复查复核和信访积案化解工作</w:t>
      </w:r>
      <w:r>
        <w:rPr>
          <w:rFonts w:ascii="黑体" w:eastAsia="黑体" w:hAnsi="黑体"/>
          <w:kern w:val="0"/>
          <w:sz w:val="30"/>
          <w:szCs w:val="30"/>
        </w:rPr>
        <w:t>。</w:t>
      </w:r>
    </w:p>
    <w:p>
      <w:pPr>
        <w:widowControl/>
        <w:ind w:firstLine="600" w:firstLineChars="200"/>
        <w:jc w:val="left"/>
        <w:rPr>
          <w:rFonts w:ascii="黑体" w:eastAsia="黑体" w:hAnsi="黑体"/>
          <w:kern w:val="0"/>
          <w:sz w:val="30"/>
          <w:szCs w:val="30"/>
        </w:rPr>
      </w:pPr>
      <w:r>
        <w:rPr>
          <w:rFonts w:ascii="黑体" w:eastAsia="黑体" w:hAnsi="黑体" w:hint="eastAsia"/>
          <w:kern w:val="0"/>
          <w:sz w:val="30"/>
          <w:szCs w:val="30"/>
        </w:rPr>
        <w:t>（二）机构设置情况</w:t>
      </w:r>
    </w:p>
    <w:p>
      <w:pPr>
        <w:widowControl/>
        <w:ind w:firstLine="600" w:firstLineChars="200"/>
        <w:jc w:val="left"/>
        <w:rPr>
          <w:rFonts w:eastAsia="仿宋_GB2312"/>
          <w:kern w:val="0"/>
          <w:sz w:val="30"/>
          <w:szCs w:val="30"/>
        </w:rPr>
      </w:pPr>
      <w:r>
        <w:rPr>
          <w:rFonts w:eastAsia="仿宋_GB2312" w:hint="eastAsia"/>
          <w:kern w:val="0"/>
          <w:sz w:val="30"/>
          <w:szCs w:val="30"/>
          <w:lang w:eastAsia="zh-CN"/>
        </w:rPr>
        <w:t>德宏州</w:t>
      </w:r>
      <w:r>
        <w:rPr>
          <w:rFonts w:eastAsia="仿宋_GB2312"/>
          <w:kern w:val="0"/>
          <w:sz w:val="30"/>
          <w:szCs w:val="30"/>
        </w:rPr>
        <w:t>信访局内设机构为：办公室、办信接访科、督查督办科、网信技术科4个科室，下设联合接访中心1个（正科级公益一类事业单位）。</w:t>
      </w:r>
    </w:p>
    <w:p>
      <w:pPr>
        <w:widowControl/>
        <w:ind w:firstLine="600" w:firstLineChars="200"/>
        <w:jc w:val="left"/>
        <w:rPr>
          <w:rFonts w:ascii="黑体" w:eastAsia="黑体" w:hAnsi="黑体"/>
          <w:kern w:val="0"/>
          <w:sz w:val="30"/>
          <w:szCs w:val="30"/>
        </w:rPr>
      </w:pPr>
      <w:r>
        <w:rPr>
          <w:rFonts w:ascii="黑体" w:eastAsia="黑体" w:hAnsi="黑体" w:hint="eastAsia"/>
          <w:kern w:val="0"/>
          <w:sz w:val="30"/>
          <w:szCs w:val="30"/>
        </w:rPr>
        <w:t>（三）重点工作概述</w:t>
      </w:r>
    </w:p>
    <w:p>
      <w:pPr>
        <w:widowControl/>
        <w:ind w:firstLine="600" w:firstLineChars="200"/>
        <w:jc w:val="left"/>
        <w:rPr>
          <w:rFonts w:eastAsia="仿宋_GB2312"/>
          <w:kern w:val="0"/>
          <w:sz w:val="30"/>
          <w:szCs w:val="30"/>
        </w:rPr>
      </w:pPr>
      <w:r>
        <w:rPr>
          <w:rFonts w:eastAsia="仿宋_GB2312"/>
          <w:kern w:val="0"/>
          <w:sz w:val="30"/>
          <w:szCs w:val="30"/>
        </w:rPr>
        <w:t>1、注重群众满意，落实责任信访，努力推动信访形势向好发展。</w:t>
      </w:r>
    </w:p>
    <w:p>
      <w:pPr>
        <w:widowControl/>
        <w:ind w:firstLine="600" w:firstLineChars="200"/>
        <w:jc w:val="left"/>
        <w:rPr>
          <w:rFonts w:eastAsia="仿宋_GB2312"/>
          <w:kern w:val="0"/>
          <w:sz w:val="30"/>
          <w:szCs w:val="30"/>
        </w:rPr>
      </w:pPr>
      <w:r>
        <w:rPr>
          <w:rFonts w:eastAsia="仿宋_GB2312"/>
          <w:kern w:val="0"/>
          <w:sz w:val="30"/>
          <w:szCs w:val="30"/>
        </w:rPr>
        <w:t>2</w:t>
      </w:r>
      <w:r>
        <w:rPr>
          <w:rFonts w:eastAsia="仿宋_GB2312" w:hint="eastAsia"/>
          <w:kern w:val="0"/>
          <w:sz w:val="30"/>
          <w:szCs w:val="30"/>
        </w:rPr>
        <w:t>、</w:t>
      </w:r>
      <w:r>
        <w:rPr>
          <w:rFonts w:eastAsia="仿宋_GB2312"/>
          <w:kern w:val="0"/>
          <w:sz w:val="30"/>
          <w:szCs w:val="30"/>
        </w:rPr>
        <w:t>畅通信访渠道，注重</w:t>
      </w:r>
      <w:r>
        <w:rPr>
          <w:rFonts w:eastAsia="仿宋_GB2312" w:hint="eastAsia"/>
          <w:kern w:val="0"/>
          <w:sz w:val="30"/>
          <w:szCs w:val="30"/>
        </w:rPr>
        <w:t>建立健全便民高效信访诉求新机制</w:t>
      </w:r>
      <w:r>
        <w:rPr>
          <w:rFonts w:eastAsia="仿宋_GB2312"/>
          <w:kern w:val="0"/>
          <w:sz w:val="30"/>
          <w:szCs w:val="30"/>
        </w:rPr>
        <w:t>，全力打造阳光便民服务新平台,深度融合“互联网+信访”，</w:t>
      </w:r>
      <w:r>
        <w:rPr>
          <w:rFonts w:eastAsia="仿宋_GB2312" w:hint="eastAsia"/>
          <w:kern w:val="0"/>
          <w:sz w:val="30"/>
          <w:szCs w:val="30"/>
        </w:rPr>
        <w:t>不断</w:t>
      </w:r>
      <w:r>
        <w:rPr>
          <w:rFonts w:eastAsia="仿宋_GB2312"/>
          <w:kern w:val="0"/>
          <w:sz w:val="30"/>
          <w:szCs w:val="30"/>
        </w:rPr>
        <w:t>拓宽群众表达诉求渠道，大力打造网上信访主渠道，建立信访事项网上办理新机制。</w:t>
      </w:r>
    </w:p>
    <w:p>
      <w:pPr>
        <w:widowControl/>
        <w:ind w:firstLine="600" w:firstLineChars="200"/>
        <w:jc w:val="left"/>
        <w:rPr>
          <w:rFonts w:eastAsia="仿宋_GB2312"/>
          <w:kern w:val="0"/>
          <w:sz w:val="30"/>
          <w:szCs w:val="30"/>
        </w:rPr>
      </w:pPr>
      <w:r>
        <w:rPr>
          <w:rFonts w:eastAsia="仿宋_GB2312"/>
          <w:kern w:val="0"/>
          <w:sz w:val="30"/>
          <w:szCs w:val="30"/>
          <w:lang w:val="zh-CN"/>
        </w:rPr>
        <w:t>3</w:t>
      </w:r>
      <w:r>
        <w:rPr>
          <w:rFonts w:eastAsia="仿宋_GB2312" w:hint="eastAsia"/>
          <w:kern w:val="0"/>
          <w:sz w:val="30"/>
          <w:szCs w:val="30"/>
          <w:lang w:val="zh-CN"/>
        </w:rPr>
        <w:t>、</w:t>
      </w:r>
      <w:r>
        <w:rPr>
          <w:rFonts w:eastAsia="仿宋_GB2312"/>
          <w:kern w:val="0"/>
          <w:sz w:val="30"/>
          <w:szCs w:val="30"/>
          <w:lang w:val="zh-CN"/>
        </w:rPr>
        <w:t>注重梳理排查，</w:t>
      </w:r>
      <w:r>
        <w:rPr>
          <w:rFonts w:eastAsia="仿宋_GB2312" w:hint="eastAsia"/>
          <w:kern w:val="0"/>
          <w:sz w:val="30"/>
          <w:szCs w:val="30"/>
          <w:lang w:val="zh-CN"/>
        </w:rPr>
        <w:t>强化</w:t>
      </w:r>
      <w:r>
        <w:rPr>
          <w:rFonts w:eastAsia="仿宋_GB2312" w:hint="eastAsia"/>
          <w:kern w:val="0"/>
          <w:sz w:val="30"/>
          <w:szCs w:val="30"/>
        </w:rPr>
        <w:t>信访形势</w:t>
      </w:r>
      <w:r>
        <w:rPr>
          <w:rFonts w:eastAsia="仿宋_GB2312"/>
          <w:kern w:val="0"/>
          <w:sz w:val="30"/>
          <w:szCs w:val="30"/>
        </w:rPr>
        <w:t>分析研判，严把基础工作，着力源头化解预警防范。</w:t>
      </w:r>
    </w:p>
    <w:p>
      <w:pPr>
        <w:widowControl/>
        <w:ind w:firstLine="600" w:firstLineChars="200"/>
        <w:jc w:val="left"/>
        <w:rPr>
          <w:rFonts w:eastAsia="仿宋_GB2312"/>
          <w:kern w:val="0"/>
          <w:sz w:val="30"/>
          <w:szCs w:val="30"/>
        </w:rPr>
      </w:pPr>
      <w:r>
        <w:rPr>
          <w:rFonts w:eastAsia="仿宋_GB2312"/>
          <w:kern w:val="0"/>
          <w:sz w:val="30"/>
          <w:szCs w:val="30"/>
        </w:rPr>
        <w:t>4、注重责任落实，加强制度建设，推动信访工作机制常态化。</w:t>
      </w:r>
    </w:p>
    <w:p>
      <w:pPr>
        <w:widowControl/>
        <w:ind w:firstLine="600" w:firstLineChars="200"/>
        <w:jc w:val="left"/>
        <w:rPr>
          <w:rFonts w:eastAsia="仿宋_GB2312"/>
          <w:kern w:val="0"/>
          <w:sz w:val="30"/>
          <w:szCs w:val="30"/>
        </w:rPr>
      </w:pPr>
      <w:r>
        <w:rPr>
          <w:rFonts w:eastAsia="仿宋_GB2312"/>
          <w:kern w:val="0"/>
          <w:sz w:val="30"/>
          <w:szCs w:val="30"/>
        </w:rPr>
        <w:t>注重督查督办，聚焦</w:t>
      </w:r>
      <w:r>
        <w:rPr>
          <w:rFonts w:eastAsia="仿宋_GB2312" w:hint="eastAsia"/>
          <w:kern w:val="0"/>
          <w:sz w:val="30"/>
          <w:szCs w:val="30"/>
        </w:rPr>
        <w:t>重要信访问题</w:t>
      </w:r>
      <w:r>
        <w:rPr>
          <w:rFonts w:eastAsia="仿宋_GB2312"/>
          <w:kern w:val="0"/>
          <w:sz w:val="30"/>
          <w:szCs w:val="30"/>
        </w:rPr>
        <w:t>，深入开展“四大重点”信访矛盾化解攻坚。</w:t>
      </w:r>
    </w:p>
    <w:p>
      <w:pPr>
        <w:widowControl/>
        <w:ind w:firstLine="600" w:firstLineChars="200"/>
        <w:jc w:val="left"/>
        <w:rPr>
          <w:rFonts w:eastAsia="仿宋_GB2312"/>
          <w:kern w:val="0"/>
          <w:sz w:val="30"/>
          <w:szCs w:val="30"/>
          <w:lang w:val="zh-CN"/>
        </w:rPr>
      </w:pPr>
      <w:r>
        <w:rPr>
          <w:rFonts w:eastAsia="仿宋_GB2312"/>
          <w:kern w:val="0"/>
          <w:sz w:val="30"/>
          <w:szCs w:val="30"/>
        </w:rPr>
        <w:t>6、</w:t>
      </w:r>
      <w:r>
        <w:rPr>
          <w:rFonts w:eastAsia="仿宋_GB2312"/>
          <w:kern w:val="0"/>
          <w:sz w:val="30"/>
          <w:szCs w:val="30"/>
          <w:lang w:val="zh-CN"/>
        </w:rPr>
        <w:t>注重依法处置，强化资源整合，加强信访法治化建设。</w:t>
      </w:r>
    </w:p>
    <w:p>
      <w:pPr>
        <w:widowControl/>
        <w:ind w:firstLine="600" w:firstLineChars="200"/>
        <w:jc w:val="left"/>
        <w:rPr>
          <w:rFonts w:eastAsia="仿宋_GB2312"/>
          <w:kern w:val="0"/>
          <w:sz w:val="30"/>
          <w:szCs w:val="30"/>
          <w:lang w:val="zh-CN"/>
        </w:rPr>
      </w:pPr>
      <w:r>
        <w:rPr>
          <w:rFonts w:eastAsia="仿宋_GB2312"/>
          <w:kern w:val="0"/>
          <w:sz w:val="30"/>
          <w:szCs w:val="30"/>
        </w:rPr>
        <w:t>7、</w:t>
      </w:r>
      <w:r>
        <w:rPr>
          <w:rFonts w:eastAsia="仿宋_GB2312"/>
          <w:kern w:val="0"/>
          <w:sz w:val="30"/>
          <w:szCs w:val="30"/>
          <w:lang w:val="zh-CN"/>
        </w:rPr>
        <w:t>注重能力提升，抓好教育培训，建设高素质信访工作队伍。</w:t>
      </w:r>
    </w:p>
    <w:p>
      <w:pPr>
        <w:widowControl/>
        <w:ind w:firstLine="600" w:firstLineChars="200"/>
        <w:jc w:val="left"/>
        <w:rPr>
          <w:rFonts w:eastAsia="仿宋_GB2312"/>
          <w:kern w:val="0"/>
          <w:sz w:val="30"/>
          <w:szCs w:val="30"/>
          <w:lang w:val="zh-CN"/>
        </w:rPr>
      </w:pPr>
      <w:r>
        <w:rPr>
          <w:rFonts w:eastAsia="仿宋_GB2312"/>
          <w:kern w:val="0"/>
          <w:sz w:val="30"/>
          <w:szCs w:val="30"/>
        </w:rPr>
        <w:t>8、</w:t>
      </w:r>
      <w:r>
        <w:rPr>
          <w:rFonts w:eastAsia="仿宋_GB2312"/>
          <w:kern w:val="0"/>
          <w:sz w:val="30"/>
          <w:szCs w:val="30"/>
          <w:lang w:val="zh-CN"/>
        </w:rPr>
        <w:t>注重精准施策，采取有力措施，扎实做好脱贫攻坚工作。</w:t>
      </w:r>
    </w:p>
    <w:p>
      <w:pPr>
        <w:widowControl/>
        <w:ind w:firstLine="600" w:firstLineChars="200"/>
        <w:jc w:val="left"/>
        <w:rPr>
          <w:rFonts w:eastAsia="仿宋_GB2312"/>
          <w:kern w:val="0"/>
          <w:sz w:val="30"/>
          <w:szCs w:val="30"/>
        </w:rPr>
      </w:pPr>
      <w:r>
        <w:rPr>
          <w:rFonts w:eastAsia="仿宋_GB2312"/>
          <w:kern w:val="0"/>
          <w:sz w:val="30"/>
          <w:szCs w:val="30"/>
          <w:lang w:val="zh-CN"/>
        </w:rPr>
        <w:t>9</w:t>
      </w:r>
      <w:r>
        <w:rPr>
          <w:rFonts w:eastAsia="仿宋_GB2312" w:hint="eastAsia"/>
          <w:kern w:val="0"/>
          <w:sz w:val="30"/>
          <w:szCs w:val="30"/>
          <w:lang w:val="zh-CN"/>
        </w:rPr>
        <w:t>、注重扫黑除恶工作，</w:t>
      </w:r>
      <w:r>
        <w:rPr>
          <w:rFonts w:eastAsia="仿宋_GB2312"/>
          <w:kern w:val="0"/>
          <w:sz w:val="30"/>
          <w:szCs w:val="30"/>
          <w:lang w:val="zh-CN"/>
        </w:rPr>
        <w:t>切实</w:t>
      </w:r>
      <w:r>
        <w:rPr>
          <w:rFonts w:eastAsia="仿宋_GB2312" w:hint="eastAsia"/>
          <w:kern w:val="0"/>
          <w:sz w:val="30"/>
          <w:szCs w:val="30"/>
          <w:lang w:val="zh-CN"/>
        </w:rPr>
        <w:t>加大涉黑涉恶线索的摸排报送</w:t>
      </w:r>
      <w:r>
        <w:rPr>
          <w:rFonts w:eastAsia="仿宋_GB2312"/>
          <w:kern w:val="0"/>
          <w:sz w:val="30"/>
          <w:szCs w:val="30"/>
          <w:lang w:val="zh-CN"/>
        </w:rPr>
        <w:t>。</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eastAsia="仿宋_GB2312" w:hint="eastAsia"/>
          <w:kern w:val="0"/>
          <w:sz w:val="30"/>
          <w:szCs w:val="30"/>
          <w:lang w:val="en-US" w:eastAsia="zh-CN"/>
        </w:rPr>
        <w:t>2020</w:t>
      </w:r>
      <w:r>
        <w:rPr>
          <w:rFonts w:eastAsia="仿宋_GB2312"/>
          <w:kern w:val="0"/>
          <w:sz w:val="30"/>
          <w:szCs w:val="30"/>
        </w:rPr>
        <w:t>年部门预算单位共</w:t>
      </w:r>
      <w:r>
        <w:rPr>
          <w:rFonts w:eastAsia="仿宋_GB2312" w:hint="eastAsia"/>
          <w:kern w:val="0"/>
          <w:sz w:val="30"/>
          <w:szCs w:val="30"/>
          <w:lang w:val="en-US" w:eastAsia="zh-CN"/>
        </w:rPr>
        <w:t>1</w:t>
      </w:r>
      <w:r>
        <w:rPr>
          <w:rFonts w:eastAsia="仿宋_GB2312"/>
          <w:kern w:val="0"/>
          <w:sz w:val="30"/>
          <w:szCs w:val="30"/>
        </w:rPr>
        <w:t>个。其中：财政全供给单位</w:t>
      </w:r>
      <w:r>
        <w:rPr>
          <w:rFonts w:eastAsia="仿宋_GB2312" w:hint="eastAsia"/>
          <w:kern w:val="0"/>
          <w:sz w:val="30"/>
          <w:szCs w:val="30"/>
          <w:lang w:val="en-US" w:eastAsia="zh-CN"/>
        </w:rPr>
        <w:t>1</w:t>
      </w:r>
      <w:r>
        <w:rPr>
          <w:rFonts w:eastAsia="仿宋_GB2312"/>
          <w:kern w:val="0"/>
          <w:sz w:val="30"/>
          <w:szCs w:val="30"/>
        </w:rPr>
        <w:t>个；部分供给单位</w:t>
      </w:r>
      <w:r>
        <w:rPr>
          <w:rFonts w:eastAsia="仿宋_GB2312" w:hint="eastAsia"/>
          <w:kern w:val="0"/>
          <w:sz w:val="30"/>
          <w:szCs w:val="30"/>
          <w:lang w:val="en-US" w:eastAsia="zh-CN"/>
        </w:rPr>
        <w:t>0</w:t>
      </w:r>
      <w:r>
        <w:rPr>
          <w:rFonts w:eastAsia="仿宋_GB2312"/>
          <w:kern w:val="0"/>
          <w:sz w:val="30"/>
          <w:szCs w:val="30"/>
        </w:rPr>
        <w:t>个；特殊供给单位</w:t>
      </w:r>
      <w:r>
        <w:rPr>
          <w:rFonts w:eastAsia="仿宋_GB2312" w:hint="eastAsia"/>
          <w:kern w:val="0"/>
          <w:sz w:val="30"/>
          <w:szCs w:val="30"/>
          <w:lang w:val="en-US" w:eastAsia="zh-CN"/>
        </w:rPr>
        <w:t>0</w:t>
      </w:r>
      <w:r>
        <w:rPr>
          <w:rFonts w:eastAsia="仿宋_GB2312"/>
          <w:kern w:val="0"/>
          <w:sz w:val="30"/>
          <w:szCs w:val="30"/>
        </w:rPr>
        <w:t>个；自收自支单位</w:t>
      </w:r>
      <w:r>
        <w:rPr>
          <w:rFonts w:eastAsia="仿宋_GB2312" w:hint="eastAsia"/>
          <w:kern w:val="0"/>
          <w:sz w:val="30"/>
          <w:szCs w:val="30"/>
          <w:lang w:val="en-US" w:eastAsia="zh-CN"/>
        </w:rPr>
        <w:t>0</w:t>
      </w:r>
      <w:r>
        <w:rPr>
          <w:rFonts w:eastAsia="仿宋_GB2312"/>
          <w:kern w:val="0"/>
          <w:sz w:val="30"/>
          <w:szCs w:val="30"/>
        </w:rPr>
        <w:t>个。财政全供给单位中行政单位</w:t>
      </w:r>
      <w:r>
        <w:rPr>
          <w:rFonts w:eastAsia="仿宋_GB2312" w:hint="eastAsia"/>
          <w:kern w:val="0"/>
          <w:sz w:val="30"/>
          <w:szCs w:val="30"/>
          <w:lang w:val="en-US" w:eastAsia="zh-CN"/>
        </w:rPr>
        <w:t>1</w:t>
      </w:r>
      <w:r>
        <w:rPr>
          <w:rFonts w:eastAsia="仿宋_GB2312"/>
          <w:kern w:val="0"/>
          <w:sz w:val="30"/>
          <w:szCs w:val="30"/>
        </w:rPr>
        <w:t>个；参公管理事业单位</w:t>
      </w:r>
      <w:r>
        <w:rPr>
          <w:rFonts w:eastAsia="仿宋_GB2312" w:hint="eastAsia"/>
          <w:kern w:val="0"/>
          <w:sz w:val="30"/>
          <w:szCs w:val="30"/>
          <w:lang w:val="en-US" w:eastAsia="zh-CN"/>
        </w:rPr>
        <w:t>0</w:t>
      </w:r>
      <w:r>
        <w:rPr>
          <w:rFonts w:eastAsia="仿宋_GB2312"/>
          <w:kern w:val="0"/>
          <w:sz w:val="30"/>
          <w:szCs w:val="30"/>
        </w:rPr>
        <w:t>个；非参公管理事业单位</w:t>
      </w:r>
      <w:r>
        <w:rPr>
          <w:rFonts w:eastAsia="仿宋_GB2312" w:hint="eastAsia"/>
          <w:kern w:val="0"/>
          <w:sz w:val="30"/>
          <w:szCs w:val="30"/>
          <w:lang w:val="en-US" w:eastAsia="zh-CN"/>
        </w:rPr>
        <w:t>0</w:t>
      </w:r>
      <w:r>
        <w:rPr>
          <w:rFonts w:eastAsia="仿宋_GB2312"/>
          <w:kern w:val="0"/>
          <w:sz w:val="30"/>
          <w:szCs w:val="30"/>
        </w:rPr>
        <w:t>个。截止20</w:t>
      </w:r>
      <w:r>
        <w:rPr>
          <w:rFonts w:eastAsia="仿宋_GB2312" w:hint="eastAsia"/>
          <w:kern w:val="0"/>
          <w:sz w:val="30"/>
          <w:szCs w:val="30"/>
          <w:lang w:val="en-US" w:eastAsia="zh-CN"/>
        </w:rPr>
        <w:t>19</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hint="eastAsia"/>
          <w:color w:val="auto"/>
          <w:kern w:val="0"/>
          <w:sz w:val="30"/>
          <w:szCs w:val="30"/>
          <w:lang w:val="en-US" w:eastAsia="zh-CN"/>
        </w:rPr>
        <w:t>部门</w:t>
      </w:r>
      <w:r>
        <w:rPr>
          <w:rFonts w:eastAsia="仿宋_GB2312"/>
          <w:color w:val="auto"/>
          <w:kern w:val="0"/>
          <w:sz w:val="30"/>
          <w:szCs w:val="30"/>
        </w:rPr>
        <w:t>人员编制</w:t>
      </w:r>
      <w:r>
        <w:rPr>
          <w:rFonts w:eastAsia="仿宋_GB2312" w:hint="eastAsia"/>
          <w:color w:val="auto"/>
          <w:kern w:val="0"/>
          <w:sz w:val="30"/>
          <w:szCs w:val="30"/>
          <w:lang w:val="en-US" w:eastAsia="zh-CN"/>
        </w:rPr>
        <w:t>12</w:t>
      </w:r>
      <w:r>
        <w:rPr>
          <w:rFonts w:eastAsia="仿宋_GB2312"/>
          <w:color w:val="auto"/>
          <w:kern w:val="0"/>
          <w:sz w:val="30"/>
          <w:szCs w:val="30"/>
        </w:rPr>
        <w:t xml:space="preserve">人，其中：行政编制 </w:t>
      </w:r>
      <w:r>
        <w:rPr>
          <w:rFonts w:eastAsia="仿宋_GB2312" w:hint="eastAsia"/>
          <w:color w:val="auto"/>
          <w:kern w:val="0"/>
          <w:sz w:val="30"/>
          <w:szCs w:val="30"/>
          <w:lang w:val="en-US" w:eastAsia="zh-CN"/>
        </w:rPr>
        <w:t>9</w:t>
      </w:r>
      <w:r>
        <w:rPr>
          <w:rFonts w:eastAsia="仿宋_GB2312"/>
          <w:color w:val="auto"/>
          <w:kern w:val="0"/>
          <w:sz w:val="30"/>
          <w:szCs w:val="30"/>
        </w:rPr>
        <w:t>人，事业编制</w:t>
      </w:r>
      <w:r>
        <w:rPr>
          <w:rFonts w:eastAsia="仿宋_GB2312" w:hint="eastAsia"/>
          <w:color w:val="auto"/>
          <w:kern w:val="0"/>
          <w:sz w:val="30"/>
          <w:szCs w:val="30"/>
          <w:lang w:val="en-US" w:eastAsia="zh-CN"/>
        </w:rPr>
        <w:t>3</w:t>
      </w:r>
      <w:r>
        <w:rPr>
          <w:rFonts w:eastAsia="仿宋_GB2312"/>
          <w:color w:val="auto"/>
          <w:kern w:val="0"/>
          <w:sz w:val="30"/>
          <w:szCs w:val="30"/>
        </w:rPr>
        <w:t>人。</w:t>
      </w:r>
      <w:r>
        <w:rPr>
          <w:rFonts w:eastAsia="仿宋_GB2312"/>
          <w:kern w:val="0"/>
          <w:sz w:val="30"/>
          <w:szCs w:val="30"/>
        </w:rPr>
        <w:t>在职实有</w:t>
      </w:r>
      <w:r>
        <w:rPr>
          <w:rFonts w:eastAsia="仿宋_GB2312" w:hint="eastAsia"/>
          <w:kern w:val="0"/>
          <w:sz w:val="30"/>
          <w:szCs w:val="30"/>
          <w:lang w:val="en-US" w:eastAsia="zh-CN"/>
        </w:rPr>
        <w:t>11</w:t>
      </w:r>
      <w:r>
        <w:rPr>
          <w:rFonts w:eastAsia="仿宋_GB2312"/>
          <w:kern w:val="0"/>
          <w:sz w:val="30"/>
          <w:szCs w:val="30"/>
        </w:rPr>
        <w:t xml:space="preserve">人，其中： 财政全供养 </w:t>
      </w:r>
      <w:r>
        <w:rPr>
          <w:rFonts w:eastAsia="仿宋_GB2312" w:hint="eastAsia"/>
          <w:kern w:val="0"/>
          <w:sz w:val="30"/>
          <w:szCs w:val="30"/>
          <w:lang w:val="en-US" w:eastAsia="zh-CN"/>
        </w:rPr>
        <w:t>11</w:t>
      </w:r>
      <w:r>
        <w:rPr>
          <w:rFonts w:eastAsia="仿宋_GB2312"/>
          <w:kern w:val="0"/>
          <w:sz w:val="30"/>
          <w:szCs w:val="30"/>
        </w:rPr>
        <w:t>人，财政部分供养</w:t>
      </w:r>
      <w:r>
        <w:rPr>
          <w:rFonts w:eastAsia="仿宋_GB2312" w:hint="eastAsia"/>
          <w:kern w:val="0"/>
          <w:sz w:val="30"/>
          <w:szCs w:val="30"/>
          <w:lang w:val="en-US" w:eastAsia="zh-CN"/>
        </w:rPr>
        <w:t>0</w:t>
      </w:r>
      <w:r>
        <w:rPr>
          <w:rFonts w:eastAsia="仿宋_GB2312"/>
          <w:kern w:val="0"/>
          <w:sz w:val="30"/>
          <w:szCs w:val="30"/>
        </w:rPr>
        <w:t>人，非财政供养</w:t>
      </w:r>
      <w:r>
        <w:rPr>
          <w:rFonts w:eastAsia="仿宋_GB2312" w:hint="eastAsia"/>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eastAsia="仿宋_GB2312" w:hint="eastAsia"/>
          <w:kern w:val="0"/>
          <w:sz w:val="30"/>
          <w:szCs w:val="30"/>
          <w:lang w:val="en-US" w:eastAsia="zh-CN"/>
        </w:rPr>
        <w:t>0</w:t>
      </w:r>
      <w:r>
        <w:rPr>
          <w:rFonts w:eastAsia="仿宋_GB2312"/>
          <w:kern w:val="0"/>
          <w:sz w:val="30"/>
          <w:szCs w:val="30"/>
        </w:rPr>
        <w:t xml:space="preserve">人，其中： 离休 </w:t>
      </w:r>
      <w:r>
        <w:rPr>
          <w:rFonts w:eastAsia="仿宋_GB2312" w:hint="eastAsia"/>
          <w:kern w:val="0"/>
          <w:sz w:val="30"/>
          <w:szCs w:val="30"/>
          <w:lang w:val="en-US" w:eastAsia="zh-CN"/>
        </w:rPr>
        <w:t>0</w:t>
      </w:r>
      <w:r>
        <w:rPr>
          <w:rFonts w:eastAsia="仿宋_GB2312"/>
          <w:kern w:val="0"/>
          <w:sz w:val="30"/>
          <w:szCs w:val="30"/>
        </w:rPr>
        <w:t xml:space="preserve">人，退休 </w:t>
      </w:r>
      <w:r>
        <w:rPr>
          <w:rFonts w:eastAsia="仿宋_GB2312" w:hint="eastAsia"/>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eastAsia="仿宋_GB2312" w:hint="eastAsia"/>
          <w:kern w:val="0"/>
          <w:sz w:val="30"/>
          <w:szCs w:val="30"/>
          <w:lang w:val="en-US" w:eastAsia="zh-CN"/>
        </w:rPr>
        <w:t>0</w:t>
      </w:r>
      <w:r>
        <w:rPr>
          <w:rFonts w:eastAsia="仿宋_GB2312"/>
          <w:kern w:val="0"/>
          <w:sz w:val="30"/>
          <w:szCs w:val="30"/>
        </w:rPr>
        <w:t>辆，实有车辆</w:t>
      </w:r>
      <w:r>
        <w:rPr>
          <w:rFonts w:eastAsia="仿宋_GB2312" w:hint="eastAsia"/>
          <w:kern w:val="0"/>
          <w:sz w:val="30"/>
          <w:szCs w:val="30"/>
          <w:lang w:val="en-US" w:eastAsia="zh-CN"/>
        </w:rPr>
        <w:t>0</w:t>
      </w:r>
      <w:r>
        <w:rPr>
          <w:rFonts w:eastAsia="仿宋_GB2312"/>
          <w:kern w:val="0"/>
          <w:sz w:val="30"/>
          <w:szCs w:val="30"/>
        </w:rPr>
        <w:t>辆。</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hint="eastAsia"/>
          <w:kern w:val="0"/>
          <w:sz w:val="30"/>
          <w:szCs w:val="30"/>
          <w:lang w:val="en-US" w:eastAsia="zh-CN"/>
        </w:rPr>
        <w:t>2020</w:t>
      </w:r>
      <w:r>
        <w:rPr>
          <w:rFonts w:eastAsia="仿宋_GB2312"/>
          <w:kern w:val="0"/>
          <w:sz w:val="30"/>
          <w:szCs w:val="30"/>
        </w:rPr>
        <w:t xml:space="preserve">年部门财务总收入 </w:t>
      </w:r>
      <w:r>
        <w:rPr>
          <w:rFonts w:eastAsia="仿宋_GB2312" w:hint="eastAsia"/>
          <w:kern w:val="0"/>
          <w:sz w:val="30"/>
          <w:szCs w:val="30"/>
          <w:lang w:val="en-US" w:eastAsia="zh-CN"/>
        </w:rPr>
        <w:t>271.29</w:t>
      </w:r>
      <w:r>
        <w:rPr>
          <w:rFonts w:eastAsia="仿宋_GB2312"/>
          <w:kern w:val="0"/>
          <w:sz w:val="30"/>
          <w:szCs w:val="30"/>
        </w:rPr>
        <w:t>万元，其中：一般公共预算</w:t>
      </w:r>
      <w:r>
        <w:rPr>
          <w:rFonts w:eastAsia="仿宋_GB2312" w:hint="eastAsia"/>
          <w:kern w:val="0"/>
          <w:sz w:val="30"/>
          <w:szCs w:val="30"/>
        </w:rPr>
        <w:t>财政拨款</w:t>
      </w:r>
      <w:r>
        <w:rPr>
          <w:rFonts w:eastAsia="仿宋_GB2312" w:hint="eastAsia"/>
          <w:kern w:val="0"/>
          <w:sz w:val="30"/>
          <w:szCs w:val="30"/>
          <w:lang w:val="en-US" w:eastAsia="zh-CN"/>
        </w:rPr>
        <w:t>271.29</w:t>
      </w:r>
      <w:r>
        <w:rPr>
          <w:rFonts w:eastAsia="仿宋_GB2312"/>
          <w:kern w:val="0"/>
          <w:sz w:val="30"/>
          <w:szCs w:val="30"/>
        </w:rPr>
        <w:t>万元，政府性基金</w:t>
      </w:r>
      <w:r>
        <w:rPr>
          <w:rFonts w:eastAsia="仿宋_GB2312" w:hint="eastAsia"/>
          <w:kern w:val="0"/>
          <w:sz w:val="30"/>
          <w:szCs w:val="30"/>
        </w:rPr>
        <w:t>预算财政拨款</w:t>
      </w:r>
      <w:r>
        <w:rPr>
          <w:rFonts w:eastAsia="仿宋_GB2312" w:hint="eastAsia"/>
          <w:kern w:val="0"/>
          <w:sz w:val="30"/>
          <w:szCs w:val="30"/>
          <w:lang w:val="en-US" w:eastAsia="zh-CN"/>
        </w:rPr>
        <w:t>0</w:t>
      </w:r>
      <w:r>
        <w:rPr>
          <w:rFonts w:eastAsia="仿宋_GB2312"/>
          <w:kern w:val="0"/>
          <w:sz w:val="30"/>
          <w:szCs w:val="30"/>
        </w:rPr>
        <w:t>万元，国有资本经营</w:t>
      </w:r>
      <w:r>
        <w:rPr>
          <w:rFonts w:eastAsia="仿宋_GB2312" w:hint="eastAsia"/>
          <w:kern w:val="0"/>
          <w:sz w:val="30"/>
          <w:szCs w:val="30"/>
        </w:rPr>
        <w:t>预算财政拨款</w:t>
      </w:r>
      <w:r>
        <w:rPr>
          <w:rFonts w:eastAsia="仿宋_GB2312" w:hint="eastAsia"/>
          <w:kern w:val="0"/>
          <w:sz w:val="30"/>
          <w:szCs w:val="30"/>
          <w:lang w:val="en-US" w:eastAsia="zh-CN"/>
        </w:rPr>
        <w:t>0</w:t>
      </w:r>
      <w:r>
        <w:rPr>
          <w:rFonts w:eastAsia="仿宋_GB2312"/>
          <w:kern w:val="0"/>
          <w:sz w:val="30"/>
          <w:szCs w:val="30"/>
        </w:rPr>
        <w:t>万元，事业收入</w:t>
      </w:r>
      <w:r>
        <w:rPr>
          <w:rFonts w:eastAsia="仿宋_GB2312" w:hint="eastAsia"/>
          <w:kern w:val="0"/>
          <w:sz w:val="30"/>
          <w:szCs w:val="30"/>
          <w:lang w:val="en-US" w:eastAsia="zh-CN"/>
        </w:rPr>
        <w:t>0</w:t>
      </w:r>
      <w:r>
        <w:rPr>
          <w:rFonts w:eastAsia="仿宋_GB2312"/>
          <w:kern w:val="0"/>
          <w:sz w:val="30"/>
          <w:szCs w:val="30"/>
        </w:rPr>
        <w:t>万元，事业单位经营收入</w:t>
      </w:r>
      <w:r>
        <w:rPr>
          <w:rFonts w:eastAsia="仿宋_GB2312" w:hint="eastAsia"/>
          <w:kern w:val="0"/>
          <w:sz w:val="30"/>
          <w:szCs w:val="30"/>
          <w:lang w:val="en-US" w:eastAsia="zh-CN"/>
        </w:rPr>
        <w:t>0</w:t>
      </w:r>
      <w:r>
        <w:rPr>
          <w:rFonts w:eastAsia="仿宋_GB2312"/>
          <w:kern w:val="0"/>
          <w:sz w:val="30"/>
          <w:szCs w:val="30"/>
        </w:rPr>
        <w:t>万元，其他收入</w:t>
      </w:r>
      <w:r>
        <w:rPr>
          <w:rFonts w:eastAsia="仿宋_GB2312" w:hint="eastAsia"/>
          <w:kern w:val="0"/>
          <w:sz w:val="30"/>
          <w:szCs w:val="30"/>
          <w:lang w:val="en-US" w:eastAsia="zh-CN"/>
        </w:rPr>
        <w:t>0</w:t>
      </w:r>
      <w:r>
        <w:rPr>
          <w:rFonts w:eastAsia="仿宋_GB2312"/>
          <w:kern w:val="0"/>
          <w:sz w:val="30"/>
          <w:szCs w:val="30"/>
        </w:rPr>
        <w:t>万元</w:t>
      </w:r>
      <w:r>
        <w:rPr>
          <w:rFonts w:eastAsia="仿宋_GB2312" w:hint="eastAsia"/>
          <w:kern w:val="0"/>
          <w:sz w:val="30"/>
          <w:szCs w:val="30"/>
        </w:rPr>
        <w:t>，上年结转</w:t>
      </w:r>
      <w:r>
        <w:rPr>
          <w:rFonts w:eastAsia="仿宋_GB2312" w:hint="eastAsia"/>
          <w:kern w:val="0"/>
          <w:sz w:val="30"/>
          <w:szCs w:val="30"/>
          <w:lang w:val="en-US" w:eastAsia="zh-CN"/>
        </w:rPr>
        <w:t>0</w:t>
      </w:r>
      <w:r>
        <w:rPr>
          <w:rFonts w:eastAsia="仿宋_GB2312" w:hint="eastAsia"/>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hint="eastAsia"/>
          <w:kern w:val="0"/>
          <w:sz w:val="30"/>
          <w:szCs w:val="30"/>
          <w:lang w:val="en-US" w:eastAsia="zh-CN"/>
        </w:rPr>
        <w:t>2020</w:t>
      </w:r>
      <w:r>
        <w:rPr>
          <w:rFonts w:eastAsia="仿宋_GB2312"/>
          <w:kern w:val="0"/>
          <w:sz w:val="30"/>
          <w:szCs w:val="30"/>
        </w:rPr>
        <w:t>年部门财政拨款收入</w:t>
      </w:r>
      <w:r>
        <w:rPr>
          <w:rFonts w:eastAsia="仿宋_GB2312" w:hint="eastAsia"/>
          <w:kern w:val="0"/>
          <w:sz w:val="30"/>
          <w:szCs w:val="30"/>
          <w:lang w:val="en-US" w:eastAsia="zh-CN"/>
        </w:rPr>
        <w:t>271.29</w:t>
      </w:r>
      <w:r>
        <w:rPr>
          <w:rFonts w:eastAsia="仿宋_GB2312"/>
          <w:kern w:val="0"/>
          <w:sz w:val="30"/>
          <w:szCs w:val="30"/>
        </w:rPr>
        <w:t>万元，其中:本年收入</w:t>
      </w:r>
      <w:r>
        <w:rPr>
          <w:rFonts w:eastAsia="仿宋_GB2312" w:hint="eastAsia"/>
          <w:kern w:val="0"/>
          <w:sz w:val="30"/>
          <w:szCs w:val="30"/>
          <w:lang w:val="en-US" w:eastAsia="zh-CN"/>
        </w:rPr>
        <w:t>271.29</w:t>
      </w:r>
      <w:r>
        <w:rPr>
          <w:rFonts w:eastAsia="仿宋_GB2312"/>
          <w:kern w:val="0"/>
          <w:sz w:val="30"/>
          <w:szCs w:val="30"/>
        </w:rPr>
        <w:t>万元，上年结转</w:t>
      </w:r>
      <w:r>
        <w:rPr>
          <w:rFonts w:eastAsia="仿宋_GB2312" w:hint="eastAsia"/>
          <w:kern w:val="0"/>
          <w:sz w:val="30"/>
          <w:szCs w:val="30"/>
          <w:lang w:val="en-US" w:eastAsia="zh-CN"/>
        </w:rPr>
        <w:t>0</w:t>
      </w:r>
      <w:r>
        <w:rPr>
          <w:rFonts w:eastAsia="仿宋_GB2312"/>
          <w:kern w:val="0"/>
          <w:sz w:val="30"/>
          <w:szCs w:val="30"/>
        </w:rPr>
        <w:t>万元。本年收入中，一般公共预算财政拨款</w:t>
      </w:r>
      <w:r>
        <w:rPr>
          <w:rFonts w:eastAsia="仿宋_GB2312" w:hint="eastAsia"/>
          <w:kern w:val="0"/>
          <w:sz w:val="30"/>
          <w:szCs w:val="30"/>
          <w:lang w:val="en-US" w:eastAsia="zh-CN"/>
        </w:rPr>
        <w:t>271.29</w:t>
      </w:r>
      <w:r>
        <w:rPr>
          <w:rFonts w:eastAsia="仿宋_GB2312"/>
          <w:kern w:val="0"/>
          <w:sz w:val="30"/>
          <w:szCs w:val="30"/>
        </w:rPr>
        <w:t>万元（本级财力</w:t>
      </w:r>
      <w:r>
        <w:rPr>
          <w:rFonts w:eastAsia="仿宋_GB2312" w:hint="eastAsia"/>
          <w:kern w:val="0"/>
          <w:sz w:val="30"/>
          <w:szCs w:val="30"/>
          <w:lang w:val="en-US" w:eastAsia="zh-CN"/>
        </w:rPr>
        <w:t>271.29</w:t>
      </w:r>
      <w:r>
        <w:rPr>
          <w:rFonts w:eastAsia="仿宋_GB2312"/>
          <w:kern w:val="0"/>
          <w:sz w:val="30"/>
          <w:szCs w:val="30"/>
        </w:rPr>
        <w:t>万元，专项收入</w:t>
      </w:r>
      <w:r>
        <w:rPr>
          <w:rFonts w:eastAsia="仿宋_GB2312" w:hint="eastAsia"/>
          <w:kern w:val="0"/>
          <w:sz w:val="30"/>
          <w:szCs w:val="30"/>
          <w:lang w:val="en-US" w:eastAsia="zh-CN"/>
        </w:rPr>
        <w:t>0</w:t>
      </w:r>
      <w:r>
        <w:rPr>
          <w:rFonts w:eastAsia="仿宋_GB2312"/>
          <w:kern w:val="0"/>
          <w:sz w:val="30"/>
          <w:szCs w:val="30"/>
        </w:rPr>
        <w:t>万元，执法办案补助</w:t>
      </w:r>
      <w:r>
        <w:rPr>
          <w:rFonts w:eastAsia="仿宋_GB2312" w:hint="eastAsia"/>
          <w:kern w:val="0"/>
          <w:sz w:val="30"/>
          <w:szCs w:val="30"/>
          <w:lang w:val="en-US" w:eastAsia="zh-CN"/>
        </w:rPr>
        <w:t>0</w:t>
      </w:r>
      <w:r>
        <w:rPr>
          <w:rFonts w:eastAsia="仿宋_GB2312"/>
          <w:kern w:val="0"/>
          <w:sz w:val="30"/>
          <w:szCs w:val="30"/>
        </w:rPr>
        <w:t>万元，收费成本补偿</w:t>
      </w:r>
      <w:r>
        <w:rPr>
          <w:rFonts w:eastAsia="仿宋_GB2312" w:hint="eastAsia"/>
          <w:kern w:val="0"/>
          <w:sz w:val="30"/>
          <w:szCs w:val="30"/>
          <w:lang w:val="en-US" w:eastAsia="zh-CN"/>
        </w:rPr>
        <w:t>0</w:t>
      </w:r>
      <w:r>
        <w:rPr>
          <w:rFonts w:eastAsia="仿宋_GB2312"/>
          <w:kern w:val="0"/>
          <w:sz w:val="30"/>
          <w:szCs w:val="30"/>
        </w:rPr>
        <w:t>万元，财政专户管理的收入</w:t>
      </w:r>
      <w:r>
        <w:rPr>
          <w:rFonts w:eastAsia="仿宋_GB2312" w:hint="eastAsia"/>
          <w:kern w:val="0"/>
          <w:sz w:val="30"/>
          <w:szCs w:val="30"/>
          <w:lang w:val="en-US" w:eastAsia="zh-CN"/>
        </w:rPr>
        <w:t>0</w:t>
      </w:r>
      <w:r>
        <w:rPr>
          <w:rFonts w:eastAsia="仿宋_GB2312"/>
          <w:kern w:val="0"/>
          <w:sz w:val="30"/>
          <w:szCs w:val="30"/>
        </w:rPr>
        <w:t>万元，国有资源（资产）有偿使用</w:t>
      </w:r>
      <w:r>
        <w:rPr>
          <w:rFonts w:eastAsia="仿宋_GB2312" w:hint="eastAsia"/>
          <w:kern w:val="0"/>
          <w:sz w:val="30"/>
          <w:szCs w:val="30"/>
        </w:rPr>
        <w:t>成本补偿</w:t>
      </w:r>
      <w:r>
        <w:rPr>
          <w:rFonts w:eastAsia="仿宋_GB2312" w:hint="eastAsia"/>
          <w:kern w:val="0"/>
          <w:sz w:val="30"/>
          <w:szCs w:val="30"/>
          <w:lang w:val="en-US" w:eastAsia="zh-CN"/>
        </w:rPr>
        <w:t>0</w:t>
      </w:r>
      <w:r>
        <w:rPr>
          <w:rFonts w:eastAsia="仿宋_GB2312"/>
          <w:kern w:val="0"/>
          <w:sz w:val="30"/>
          <w:szCs w:val="30"/>
        </w:rPr>
        <w:t>万元），政府性基金</w:t>
      </w:r>
      <w:r>
        <w:rPr>
          <w:rFonts w:eastAsia="仿宋_GB2312" w:hint="eastAsia"/>
          <w:kern w:val="0"/>
          <w:sz w:val="30"/>
          <w:szCs w:val="30"/>
        </w:rPr>
        <w:t>预算</w:t>
      </w:r>
      <w:r>
        <w:rPr>
          <w:rFonts w:eastAsia="仿宋_GB2312"/>
          <w:kern w:val="0"/>
          <w:sz w:val="30"/>
          <w:szCs w:val="30"/>
        </w:rPr>
        <w:t>财政拨款</w:t>
      </w:r>
      <w:r>
        <w:rPr>
          <w:rFonts w:eastAsia="仿宋_GB2312" w:hint="eastAsia"/>
          <w:kern w:val="0"/>
          <w:sz w:val="30"/>
          <w:szCs w:val="30"/>
          <w:lang w:val="en-US" w:eastAsia="zh-CN"/>
        </w:rPr>
        <w:t>0</w:t>
      </w:r>
      <w:r>
        <w:rPr>
          <w:rFonts w:eastAsia="仿宋_GB2312"/>
          <w:kern w:val="0"/>
          <w:sz w:val="30"/>
          <w:szCs w:val="30"/>
        </w:rPr>
        <w:t>万元，国有资本经营</w:t>
      </w:r>
      <w:r>
        <w:rPr>
          <w:rFonts w:eastAsia="仿宋_GB2312" w:hint="eastAsia"/>
          <w:kern w:val="0"/>
          <w:sz w:val="30"/>
          <w:szCs w:val="30"/>
        </w:rPr>
        <w:t>预算</w:t>
      </w:r>
      <w:r>
        <w:rPr>
          <w:rFonts w:eastAsia="仿宋_GB2312"/>
          <w:kern w:val="0"/>
          <w:sz w:val="30"/>
          <w:szCs w:val="30"/>
        </w:rPr>
        <w:t>财政拨款</w:t>
      </w:r>
      <w:r>
        <w:rPr>
          <w:rFonts w:eastAsia="仿宋_GB2312" w:hint="eastAsia"/>
          <w:kern w:val="0"/>
          <w:sz w:val="30"/>
          <w:szCs w:val="30"/>
          <w:lang w:val="en-US" w:eastAsia="zh-CN"/>
        </w:rPr>
        <w:t>0</w:t>
      </w:r>
      <w:r>
        <w:rPr>
          <w:rFonts w:eastAsia="仿宋_GB2312"/>
          <w:kern w:val="0"/>
          <w:sz w:val="30"/>
          <w:szCs w:val="30"/>
        </w:rPr>
        <w:t>万元。</w:t>
      </w:r>
    </w:p>
    <w:p>
      <w:pPr>
        <w:widowControl/>
        <w:numPr>
          <w:ilvl w:val="0"/>
          <w:numId w:val="1"/>
        </w:numPr>
        <w:ind w:firstLine="600" w:firstLineChars="200"/>
        <w:jc w:val="left"/>
        <w:rPr>
          <w:rFonts w:ascii="黑体" w:eastAsia="黑体" w:hAnsi="黑体"/>
          <w:kern w:val="0"/>
          <w:sz w:val="30"/>
          <w:szCs w:val="30"/>
        </w:rPr>
      </w:pPr>
      <w:r>
        <w:rPr>
          <w:rFonts w:ascii="黑体" w:eastAsia="黑体" w:hAnsi="黑体"/>
          <w:kern w:val="0"/>
          <w:sz w:val="30"/>
          <w:szCs w:val="30"/>
        </w:rPr>
        <w:t>预算单位支出情况</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2020</w:t>
      </w:r>
      <w:r>
        <w:rPr>
          <w:rFonts w:eastAsia="仿宋_GB2312"/>
          <w:kern w:val="0"/>
          <w:sz w:val="30"/>
          <w:szCs w:val="30"/>
        </w:rPr>
        <w:t xml:space="preserve">年部门预算总支出 </w:t>
      </w:r>
      <w:r>
        <w:rPr>
          <w:rFonts w:eastAsia="仿宋_GB2312" w:hint="eastAsia"/>
          <w:kern w:val="0"/>
          <w:sz w:val="30"/>
          <w:szCs w:val="30"/>
          <w:lang w:val="en-US" w:eastAsia="zh-CN"/>
        </w:rPr>
        <w:t>271.29</w:t>
      </w:r>
      <w:r>
        <w:rPr>
          <w:rFonts w:eastAsia="仿宋_GB2312"/>
          <w:kern w:val="0"/>
          <w:sz w:val="30"/>
          <w:szCs w:val="30"/>
        </w:rPr>
        <w:t>万元。</w:t>
      </w:r>
      <w:r>
        <w:rPr>
          <w:rFonts w:eastAsia="仿宋_GB2312" w:hint="eastAsia"/>
          <w:kern w:val="0"/>
          <w:sz w:val="30"/>
          <w:szCs w:val="30"/>
        </w:rPr>
        <w:t>财政拨款</w:t>
      </w:r>
      <w:r>
        <w:rPr>
          <w:rFonts w:eastAsia="仿宋_GB2312"/>
          <w:kern w:val="0"/>
          <w:sz w:val="30"/>
          <w:szCs w:val="30"/>
        </w:rPr>
        <w:t xml:space="preserve">安排支出 </w:t>
      </w:r>
      <w:r>
        <w:rPr>
          <w:rFonts w:eastAsia="仿宋_GB2312" w:hint="eastAsia"/>
          <w:kern w:val="0"/>
          <w:sz w:val="30"/>
          <w:szCs w:val="30"/>
          <w:lang w:val="en-US" w:eastAsia="zh-CN"/>
        </w:rPr>
        <w:t>271.29</w:t>
      </w:r>
      <w:r>
        <w:rPr>
          <w:rFonts w:eastAsia="仿宋_GB2312"/>
          <w:kern w:val="0"/>
          <w:sz w:val="30"/>
          <w:szCs w:val="30"/>
        </w:rPr>
        <w:t>万元，其中，基本支出</w:t>
      </w:r>
      <w:r>
        <w:rPr>
          <w:rFonts w:eastAsia="仿宋_GB2312" w:hint="eastAsia"/>
          <w:kern w:val="0"/>
          <w:sz w:val="30"/>
          <w:szCs w:val="30"/>
          <w:lang w:val="en-US" w:eastAsia="zh-CN"/>
        </w:rPr>
        <w:t>208.29</w:t>
      </w:r>
      <w:r>
        <w:rPr>
          <w:rFonts w:eastAsia="仿宋_GB2312"/>
          <w:kern w:val="0"/>
          <w:sz w:val="30"/>
          <w:szCs w:val="30"/>
        </w:rPr>
        <w:t>万元，项目支出</w:t>
      </w:r>
      <w:r>
        <w:rPr>
          <w:rFonts w:eastAsia="仿宋_GB2312" w:hint="eastAsia"/>
          <w:kern w:val="0"/>
          <w:sz w:val="30"/>
          <w:szCs w:val="30"/>
          <w:lang w:val="en-US" w:eastAsia="zh-CN"/>
        </w:rPr>
        <w:t>63.00</w:t>
      </w:r>
      <w:r>
        <w:rPr>
          <w:rFonts w:eastAsia="仿宋_GB2312"/>
          <w:kern w:val="0"/>
          <w:sz w:val="30"/>
          <w:szCs w:val="30"/>
        </w:rPr>
        <w:t>万元。</w:t>
      </w:r>
    </w:p>
    <w:p>
      <w:pPr>
        <w:widowControl/>
        <w:numPr>
          <w:ilvl w:val="0"/>
          <w:numId w:val="2"/>
        </w:numPr>
        <w:ind w:firstLine="450" w:firstLineChars="150"/>
        <w:jc w:val="left"/>
        <w:rPr>
          <w:rFonts w:ascii="楷体_GB2312" w:eastAsia="楷体_GB2312"/>
          <w:kern w:val="0"/>
          <w:sz w:val="30"/>
          <w:szCs w:val="30"/>
        </w:rPr>
      </w:pPr>
      <w:r>
        <w:rPr>
          <w:rFonts w:ascii="楷体_GB2312" w:eastAsia="楷体_GB2312" w:hint="eastAsia"/>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hint="eastAsia"/>
          <w:kern w:val="0"/>
          <w:sz w:val="30"/>
          <w:szCs w:val="30"/>
          <w:lang w:val="en-US" w:eastAsia="zh-CN"/>
        </w:rPr>
      </w:pPr>
      <w:r>
        <w:rPr>
          <w:rFonts w:eastAsia="仿宋_GB2312" w:hint="eastAsia"/>
          <w:kern w:val="0"/>
          <w:sz w:val="30"/>
          <w:szCs w:val="30"/>
          <w:lang w:val="en-US" w:eastAsia="zh-CN"/>
        </w:rPr>
        <w:t>1、2010301-行政运行175.09万元</w:t>
      </w:r>
      <w:r>
        <w:rPr>
          <w:rFonts w:eastAsia="仿宋_GB2312" w:hint="eastAsia"/>
          <w:kern w:val="0"/>
          <w:sz w:val="30"/>
          <w:szCs w:val="30"/>
        </w:rPr>
        <w:t>主要用于人员工资及保障单位正常运转的基本支出</w:t>
      </w:r>
      <w:r>
        <w:rPr>
          <w:rFonts w:eastAsia="仿宋_GB2312" w:hint="eastAsia"/>
          <w:kern w:val="0"/>
          <w:sz w:val="30"/>
          <w:szCs w:val="30"/>
          <w:lang w:eastAsia="zh-CN"/>
        </w:rPr>
        <w:t>。</w:t>
      </w:r>
    </w:p>
    <w:p>
      <w:pPr>
        <w:widowControl/>
        <w:ind w:firstLine="600" w:firstLineChars="200"/>
        <w:jc w:val="left"/>
        <w:rPr>
          <w:rFonts w:eastAsia="仿宋_GB2312" w:hint="eastAsia"/>
          <w:kern w:val="0"/>
          <w:sz w:val="30"/>
          <w:szCs w:val="30"/>
        </w:rPr>
      </w:pPr>
      <w:r>
        <w:rPr>
          <w:rFonts w:eastAsia="仿宋_GB2312" w:hint="eastAsia"/>
          <w:kern w:val="0"/>
          <w:sz w:val="30"/>
          <w:szCs w:val="30"/>
          <w:lang w:val="en-US" w:eastAsia="zh-CN"/>
        </w:rPr>
        <w:t>2、2080505-</w:t>
      </w:r>
      <w:r>
        <w:rPr>
          <w:rFonts w:eastAsia="仿宋_GB2312" w:hint="eastAsia"/>
          <w:kern w:val="0"/>
          <w:sz w:val="30"/>
          <w:szCs w:val="30"/>
        </w:rPr>
        <w:t>机关事业单位基本养老保险缴费</w:t>
      </w:r>
      <w:r>
        <w:rPr>
          <w:rFonts w:eastAsia="仿宋_GB2312" w:hint="eastAsia"/>
          <w:kern w:val="0"/>
          <w:sz w:val="30"/>
          <w:szCs w:val="30"/>
          <w:lang w:val="en-US" w:eastAsia="zh-CN"/>
        </w:rPr>
        <w:t>18.87万元，</w:t>
      </w:r>
      <w:r>
        <w:rPr>
          <w:rFonts w:eastAsia="仿宋_GB2312" w:hint="eastAsia"/>
          <w:kern w:val="0"/>
          <w:sz w:val="30"/>
          <w:szCs w:val="30"/>
        </w:rPr>
        <w:t>主要用于在职人员基本养老保险缴费开支。</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3、2089901-</w:t>
      </w:r>
      <w:r>
        <w:rPr>
          <w:rFonts w:eastAsia="仿宋_GB2312" w:hint="eastAsia"/>
          <w:kern w:val="0"/>
          <w:sz w:val="30"/>
          <w:szCs w:val="30"/>
          <w:lang w:eastAsia="zh-CN"/>
        </w:rPr>
        <w:t>其他社会保障和就业支出</w:t>
      </w:r>
      <w:r>
        <w:rPr>
          <w:rFonts w:eastAsia="仿宋_GB2312" w:hint="eastAsia"/>
          <w:kern w:val="0"/>
          <w:sz w:val="30"/>
          <w:szCs w:val="30"/>
          <w:lang w:val="en-US" w:eastAsia="zh-CN"/>
        </w:rPr>
        <w:t>0.17</w:t>
      </w:r>
      <w:r>
        <w:rPr>
          <w:rFonts w:eastAsia="仿宋_GB2312" w:hint="eastAsia"/>
          <w:kern w:val="0"/>
          <w:sz w:val="30"/>
          <w:szCs w:val="30"/>
        </w:rPr>
        <w:t>万元，</w:t>
      </w:r>
      <w:r>
        <w:rPr>
          <w:rFonts w:eastAsia="仿宋_GB2312" w:hint="eastAsia"/>
          <w:kern w:val="0"/>
          <w:sz w:val="30"/>
          <w:szCs w:val="30"/>
          <w:lang w:eastAsia="zh-CN"/>
        </w:rPr>
        <w:t>用于缴纳在职人员工伤保险费</w:t>
      </w:r>
      <w:r>
        <w:rPr>
          <w:rFonts w:eastAsia="仿宋_GB2312" w:hint="eastAsia"/>
          <w:kern w:val="0"/>
          <w:sz w:val="30"/>
          <w:szCs w:val="30"/>
        </w:rPr>
        <w:t>。</w:t>
      </w:r>
    </w:p>
    <w:p>
      <w:pPr>
        <w:widowControl/>
        <w:ind w:firstLine="600" w:firstLineChars="200"/>
        <w:jc w:val="left"/>
        <w:rPr>
          <w:rFonts w:eastAsia="仿宋_GB2312" w:hint="eastAsia"/>
          <w:kern w:val="0"/>
          <w:sz w:val="30"/>
          <w:szCs w:val="30"/>
        </w:rPr>
      </w:pPr>
      <w:r>
        <w:rPr>
          <w:rFonts w:eastAsia="仿宋_GB2312" w:hint="eastAsia"/>
          <w:kern w:val="0"/>
          <w:sz w:val="30"/>
          <w:szCs w:val="30"/>
          <w:lang w:val="en-US" w:eastAsia="zh-CN"/>
        </w:rPr>
        <w:t>4、2210201-</w:t>
      </w:r>
      <w:r>
        <w:rPr>
          <w:rFonts w:eastAsia="仿宋_GB2312" w:hint="eastAsia"/>
          <w:kern w:val="0"/>
          <w:sz w:val="30"/>
          <w:szCs w:val="30"/>
          <w:lang w:eastAsia="zh-CN"/>
        </w:rPr>
        <w:t>住房公积金</w:t>
      </w:r>
      <w:r>
        <w:rPr>
          <w:rFonts w:eastAsia="仿宋_GB2312" w:hint="eastAsia"/>
          <w:kern w:val="0"/>
          <w:sz w:val="30"/>
          <w:szCs w:val="30"/>
          <w:lang w:val="en-US" w:eastAsia="zh-CN"/>
        </w:rPr>
        <w:t>14.16万元</w:t>
      </w:r>
      <w:r>
        <w:rPr>
          <w:rFonts w:eastAsia="仿宋_GB2312" w:hint="eastAsia"/>
          <w:kern w:val="0"/>
          <w:sz w:val="30"/>
          <w:szCs w:val="30"/>
        </w:rPr>
        <w:t>，</w:t>
      </w:r>
      <w:r>
        <w:rPr>
          <w:rFonts w:eastAsia="仿宋_GB2312" w:hint="eastAsia"/>
          <w:kern w:val="0"/>
          <w:sz w:val="30"/>
          <w:szCs w:val="30"/>
          <w:lang w:eastAsia="zh-CN"/>
        </w:rPr>
        <w:t>用于缴纳在职人员住房公积金支出</w:t>
      </w:r>
      <w:r>
        <w:rPr>
          <w:rFonts w:eastAsia="仿宋_GB2312" w:hint="eastAsia"/>
          <w:kern w:val="0"/>
          <w:sz w:val="30"/>
          <w:szCs w:val="30"/>
        </w:rPr>
        <w:t>。</w:t>
      </w:r>
    </w:p>
    <w:p>
      <w:pPr>
        <w:widowControl/>
        <w:ind w:firstLine="600" w:firstLineChars="200"/>
        <w:jc w:val="left"/>
        <w:rPr>
          <w:rFonts w:eastAsia="仿宋_GB2312" w:hint="eastAsia"/>
          <w:kern w:val="0"/>
          <w:sz w:val="30"/>
          <w:szCs w:val="30"/>
          <w:lang w:val="en-US" w:eastAsia="zh-CN"/>
        </w:rPr>
      </w:pPr>
      <w:r>
        <w:rPr>
          <w:rFonts w:eastAsia="仿宋_GB2312" w:hint="eastAsia"/>
          <w:kern w:val="0"/>
          <w:sz w:val="30"/>
          <w:szCs w:val="30"/>
          <w:lang w:val="en-US" w:eastAsia="zh-CN"/>
        </w:rPr>
        <w:t>5、2010308-信访事务20.00万元，用于信访工作办公费、差旅费、会议费、培训费、其他工资福利等支出。</w:t>
      </w:r>
    </w:p>
    <w:p>
      <w:pPr>
        <w:widowControl/>
        <w:ind w:firstLine="600" w:firstLineChars="200"/>
        <w:jc w:val="left"/>
        <w:rPr>
          <w:rFonts w:eastAsia="仿宋_GB2312" w:hint="eastAsia"/>
          <w:kern w:val="0"/>
          <w:sz w:val="30"/>
          <w:szCs w:val="30"/>
          <w:lang w:val="en-US" w:eastAsia="zh-CN"/>
        </w:rPr>
      </w:pPr>
      <w:r>
        <w:rPr>
          <w:rFonts w:eastAsia="仿宋_GB2312" w:hint="eastAsia"/>
          <w:kern w:val="0"/>
          <w:sz w:val="30"/>
          <w:szCs w:val="30"/>
          <w:lang w:val="en-US" w:eastAsia="zh-CN"/>
        </w:rPr>
        <w:t>6、2010399-其他政府办公厅（室）及相关机构事务支出，用于德宏州五级联动视频信访系统州级平台建设。</w:t>
      </w:r>
    </w:p>
    <w:p>
      <w:pPr>
        <w:widowControl/>
        <w:numPr>
          <w:ilvl w:val="0"/>
          <w:numId w:val="3"/>
        </w:numPr>
        <w:ind w:firstLine="450" w:firstLineChars="150"/>
        <w:jc w:val="left"/>
        <w:rPr>
          <w:rFonts w:ascii="楷体_GB2312" w:eastAsia="楷体_GB2312" w:hint="eastAsia"/>
          <w:color w:val="auto"/>
          <w:kern w:val="0"/>
          <w:sz w:val="30"/>
          <w:szCs w:val="30"/>
          <w:lang w:val="en-US" w:eastAsia="zh-CN"/>
        </w:rPr>
      </w:pPr>
      <w:r>
        <w:rPr>
          <w:rFonts w:ascii="楷体_GB2312" w:eastAsia="楷体_GB2312" w:hint="eastAsia"/>
          <w:color w:val="auto"/>
          <w:kern w:val="0"/>
          <w:sz w:val="30"/>
          <w:szCs w:val="30"/>
        </w:rPr>
        <w:t>财政拨款安排</w:t>
      </w:r>
      <w:r>
        <w:rPr>
          <w:rFonts w:ascii="楷体_GB2312" w:eastAsia="楷体_GB2312"/>
          <w:color w:val="auto"/>
          <w:kern w:val="0"/>
          <w:sz w:val="30"/>
          <w:szCs w:val="30"/>
        </w:rPr>
        <w:t>支出按经济科目分类情况</w:t>
      </w:r>
    </w:p>
    <w:p>
      <w:pPr>
        <w:widowControl/>
        <w:ind w:firstLine="600" w:firstLineChars="200"/>
        <w:jc w:val="left"/>
        <w:rPr>
          <w:rFonts w:eastAsia="仿宋_GB2312" w:hint="eastAsia"/>
          <w:kern w:val="0"/>
          <w:sz w:val="30"/>
          <w:szCs w:val="30"/>
          <w:lang w:eastAsia="zh-CN"/>
        </w:rPr>
      </w:pPr>
      <w:r>
        <w:rPr>
          <w:rFonts w:eastAsia="仿宋_GB2312" w:hint="eastAsia"/>
          <w:kern w:val="0"/>
          <w:sz w:val="30"/>
          <w:szCs w:val="30"/>
          <w:lang w:val="en-US" w:eastAsia="zh-CN"/>
        </w:rPr>
        <w:t>1、</w:t>
      </w:r>
      <w:r>
        <w:rPr>
          <w:rFonts w:eastAsia="仿宋_GB2312" w:hint="eastAsia"/>
          <w:kern w:val="0"/>
          <w:sz w:val="30"/>
          <w:szCs w:val="30"/>
          <w:lang w:eastAsia="zh-CN"/>
        </w:rPr>
        <w:t>工资福利支出</w:t>
      </w:r>
      <w:r>
        <w:rPr>
          <w:rFonts w:eastAsia="仿宋_GB2312" w:hint="eastAsia"/>
          <w:kern w:val="0"/>
          <w:sz w:val="30"/>
          <w:szCs w:val="30"/>
          <w:lang w:val="en-US" w:eastAsia="zh-CN"/>
        </w:rPr>
        <w:t>196.90万元</w:t>
      </w:r>
      <w:r>
        <w:rPr>
          <w:rFonts w:eastAsia="仿宋_GB2312"/>
          <w:kern w:val="0"/>
          <w:sz w:val="30"/>
          <w:szCs w:val="30"/>
        </w:rPr>
        <w:t>（其中：基本支出</w:t>
      </w:r>
      <w:r>
        <w:rPr>
          <w:rFonts w:eastAsia="仿宋_GB2312" w:hint="eastAsia"/>
          <w:kern w:val="0"/>
          <w:sz w:val="30"/>
          <w:szCs w:val="30"/>
          <w:lang w:val="en-US" w:eastAsia="zh-CN"/>
        </w:rPr>
        <w:t>192.40</w:t>
      </w:r>
      <w:r>
        <w:rPr>
          <w:rFonts w:eastAsia="仿宋_GB2312"/>
          <w:kern w:val="0"/>
          <w:sz w:val="30"/>
          <w:szCs w:val="30"/>
        </w:rPr>
        <w:t>万元，项目支出</w:t>
      </w:r>
      <w:r>
        <w:rPr>
          <w:rFonts w:eastAsia="仿宋_GB2312" w:hint="eastAsia"/>
          <w:kern w:val="0"/>
          <w:sz w:val="30"/>
          <w:szCs w:val="30"/>
          <w:lang w:val="en-US" w:eastAsia="zh-CN"/>
        </w:rPr>
        <w:t>4.50</w:t>
      </w:r>
      <w:r>
        <w:rPr>
          <w:rFonts w:eastAsia="仿宋_GB2312"/>
          <w:kern w:val="0"/>
          <w:sz w:val="30"/>
          <w:szCs w:val="30"/>
        </w:rPr>
        <w:t>万元）</w:t>
      </w:r>
      <w:r>
        <w:rPr>
          <w:rFonts w:eastAsia="仿宋_GB2312" w:hint="eastAsia"/>
          <w:kern w:val="0"/>
          <w:sz w:val="30"/>
          <w:szCs w:val="30"/>
          <w:lang w:eastAsia="zh-CN"/>
        </w:rPr>
        <w:t>。</w:t>
      </w:r>
    </w:p>
    <w:p>
      <w:pPr>
        <w:widowControl/>
        <w:ind w:firstLine="600" w:firstLineChars="200"/>
        <w:jc w:val="left"/>
        <w:rPr>
          <w:rFonts w:eastAsia="仿宋_GB2312" w:hint="eastAsia"/>
          <w:kern w:val="0"/>
          <w:sz w:val="30"/>
          <w:szCs w:val="30"/>
          <w:lang w:eastAsia="zh-CN"/>
        </w:rPr>
      </w:pPr>
      <w:r>
        <w:rPr>
          <w:rFonts w:eastAsia="仿宋_GB2312" w:hint="eastAsia"/>
          <w:kern w:val="0"/>
          <w:sz w:val="30"/>
          <w:szCs w:val="30"/>
          <w:lang w:val="en-US" w:eastAsia="zh-CN"/>
        </w:rPr>
        <w:t>2、</w:t>
      </w:r>
      <w:r>
        <w:rPr>
          <w:rFonts w:eastAsia="仿宋_GB2312" w:hint="eastAsia"/>
          <w:kern w:val="0"/>
          <w:sz w:val="30"/>
          <w:szCs w:val="30"/>
          <w:lang w:eastAsia="zh-CN"/>
        </w:rPr>
        <w:t>商品和服务支出</w:t>
      </w:r>
      <w:r>
        <w:rPr>
          <w:rFonts w:eastAsia="仿宋_GB2312" w:hint="eastAsia"/>
          <w:kern w:val="0"/>
          <w:sz w:val="30"/>
          <w:szCs w:val="30"/>
          <w:lang w:val="en-US" w:eastAsia="zh-CN"/>
        </w:rPr>
        <w:t>31.39万元</w:t>
      </w:r>
      <w:r>
        <w:rPr>
          <w:rFonts w:eastAsia="仿宋_GB2312"/>
          <w:kern w:val="0"/>
          <w:sz w:val="30"/>
          <w:szCs w:val="30"/>
        </w:rPr>
        <w:t>（其中：基本支出</w:t>
      </w:r>
      <w:r>
        <w:rPr>
          <w:rFonts w:eastAsia="仿宋_GB2312" w:hint="eastAsia"/>
          <w:kern w:val="0"/>
          <w:sz w:val="30"/>
          <w:szCs w:val="30"/>
          <w:lang w:val="en-US" w:eastAsia="zh-CN"/>
        </w:rPr>
        <w:t>15.89</w:t>
      </w:r>
      <w:r>
        <w:rPr>
          <w:rFonts w:eastAsia="仿宋_GB2312"/>
          <w:kern w:val="0"/>
          <w:sz w:val="30"/>
          <w:szCs w:val="30"/>
        </w:rPr>
        <w:t>万元，项目支出</w:t>
      </w:r>
      <w:r>
        <w:rPr>
          <w:rFonts w:eastAsia="仿宋_GB2312" w:hint="eastAsia"/>
          <w:kern w:val="0"/>
          <w:sz w:val="30"/>
          <w:szCs w:val="30"/>
          <w:lang w:val="en-US" w:eastAsia="zh-CN"/>
        </w:rPr>
        <w:t>15.50</w:t>
      </w:r>
      <w:r>
        <w:rPr>
          <w:rFonts w:eastAsia="仿宋_GB2312"/>
          <w:kern w:val="0"/>
          <w:sz w:val="30"/>
          <w:szCs w:val="30"/>
        </w:rPr>
        <w:t>万元）</w:t>
      </w:r>
      <w:r>
        <w:rPr>
          <w:rFonts w:eastAsia="仿宋_GB2312" w:hint="eastAsia"/>
          <w:kern w:val="0"/>
          <w:sz w:val="30"/>
          <w:szCs w:val="30"/>
          <w:lang w:eastAsia="zh-CN"/>
        </w:rPr>
        <w:t>。</w:t>
      </w:r>
    </w:p>
    <w:p>
      <w:pPr>
        <w:widowControl/>
        <w:ind w:firstLine="600" w:firstLineChars="200"/>
        <w:jc w:val="left"/>
        <w:rPr>
          <w:rFonts w:eastAsia="仿宋_GB2312"/>
          <w:kern w:val="0"/>
          <w:sz w:val="30"/>
          <w:szCs w:val="30"/>
        </w:rPr>
      </w:pPr>
      <w:r>
        <w:rPr>
          <w:rFonts w:eastAsia="仿宋_GB2312" w:hint="eastAsia"/>
          <w:kern w:val="0"/>
          <w:sz w:val="30"/>
          <w:szCs w:val="30"/>
          <w:lang w:val="en-US" w:eastAsia="zh-CN"/>
        </w:rPr>
        <w:t>3、</w:t>
      </w:r>
      <w:r>
        <w:rPr>
          <w:rFonts w:eastAsia="仿宋_GB2312" w:hint="eastAsia"/>
          <w:kern w:val="0"/>
          <w:sz w:val="30"/>
          <w:szCs w:val="30"/>
          <w:lang w:eastAsia="zh-CN"/>
        </w:rPr>
        <w:t>资本性支出</w:t>
      </w:r>
      <w:r>
        <w:rPr>
          <w:rFonts w:eastAsia="仿宋_GB2312" w:hint="eastAsia"/>
          <w:kern w:val="0"/>
          <w:sz w:val="30"/>
          <w:szCs w:val="30"/>
          <w:lang w:val="en-US" w:eastAsia="zh-CN"/>
        </w:rPr>
        <w:t xml:space="preserve"> 43.00万元</w:t>
      </w:r>
      <w:r>
        <w:rPr>
          <w:rFonts w:eastAsia="仿宋_GB2312"/>
          <w:kern w:val="0"/>
          <w:sz w:val="30"/>
          <w:szCs w:val="30"/>
        </w:rPr>
        <w:t>（其中：基本支出</w:t>
      </w:r>
      <w:r>
        <w:rPr>
          <w:rFonts w:eastAsia="仿宋_GB2312" w:hint="eastAsia"/>
          <w:kern w:val="0"/>
          <w:sz w:val="30"/>
          <w:szCs w:val="30"/>
          <w:lang w:val="en-US" w:eastAsia="zh-CN"/>
        </w:rPr>
        <w:t>0</w:t>
      </w:r>
      <w:r>
        <w:rPr>
          <w:rFonts w:eastAsia="仿宋_GB2312"/>
          <w:kern w:val="0"/>
          <w:sz w:val="30"/>
          <w:szCs w:val="30"/>
        </w:rPr>
        <w:t>万元，项目支出</w:t>
      </w:r>
      <w:r>
        <w:rPr>
          <w:rFonts w:eastAsia="仿宋_GB2312" w:hint="eastAsia"/>
          <w:kern w:val="0"/>
          <w:sz w:val="30"/>
          <w:szCs w:val="30"/>
          <w:lang w:val="en-US" w:eastAsia="zh-CN"/>
        </w:rPr>
        <w:t>43.00</w:t>
      </w:r>
      <w:r>
        <w:rPr>
          <w:rFonts w:eastAsia="仿宋_GB2312"/>
          <w:kern w:val="0"/>
          <w:sz w:val="30"/>
          <w:szCs w:val="30"/>
        </w:rPr>
        <w:t>万元）</w:t>
      </w:r>
      <w:r>
        <w:rPr>
          <w:rFonts w:eastAsia="仿宋_GB2312" w:hint="eastAsia"/>
          <w:kern w:val="0"/>
          <w:sz w:val="30"/>
          <w:szCs w:val="30"/>
          <w:lang w:eastAsia="zh-CN"/>
        </w:rPr>
        <w:t>。</w:t>
      </w:r>
    </w:p>
    <w:p>
      <w:pPr>
        <w:widowControl/>
        <w:numPr>
          <w:ilvl w:val="0"/>
          <w:numId w:val="4"/>
        </w:numPr>
        <w:ind w:firstLine="600" w:firstLineChars="200"/>
        <w:jc w:val="left"/>
        <w:rPr>
          <w:rFonts w:ascii="黑体" w:eastAsia="黑体" w:hAnsi="黑体"/>
          <w:kern w:val="0"/>
          <w:sz w:val="30"/>
          <w:szCs w:val="30"/>
        </w:rPr>
      </w:pPr>
      <w:r>
        <w:rPr>
          <w:rFonts w:ascii="黑体" w:eastAsia="黑体" w:hAnsi="黑体"/>
          <w:kern w:val="0"/>
          <w:sz w:val="30"/>
          <w:szCs w:val="30"/>
        </w:rPr>
        <w:t>对下</w:t>
      </w:r>
      <w:r>
        <w:rPr>
          <w:rFonts w:ascii="黑体" w:eastAsia="黑体" w:hAnsi="黑体" w:hint="eastAsia"/>
          <w:kern w:val="0"/>
          <w:sz w:val="30"/>
          <w:szCs w:val="30"/>
          <w:lang w:val="en-US" w:eastAsia="zh-CN"/>
        </w:rPr>
        <w:t>专</w:t>
      </w:r>
      <w:r>
        <w:rPr>
          <w:rFonts w:ascii="黑体" w:eastAsia="黑体" w:hAnsi="黑体"/>
          <w:kern w:val="0"/>
          <w:sz w:val="30"/>
          <w:szCs w:val="30"/>
        </w:rPr>
        <w:t>项转移支付情况</w:t>
      </w:r>
    </w:p>
    <w:p>
      <w:pPr>
        <w:widowControl/>
        <w:ind w:firstLine="480" w:firstLineChars="200"/>
        <w:jc w:val="left"/>
        <w:rPr>
          <w:rFonts w:eastAsia="仿宋_GB2312" w:hint="eastAsia"/>
          <w:kern w:val="0"/>
          <w:sz w:val="30"/>
          <w:szCs w:val="30"/>
          <w:lang w:eastAsia="zh-CN"/>
        </w:rPr>
      </w:pPr>
      <w:r>
        <w:rPr>
          <w:rFonts w:ascii="宋体" w:eastAsia="宋体" w:hAnsi="宋体" w:cs="宋体" w:hint="eastAsia"/>
          <w:b w:val="0"/>
          <w:i w:val="0"/>
          <w:caps w:val="0"/>
          <w:color w:val="333333"/>
          <w:spacing w:val="0"/>
          <w:kern w:val="0"/>
          <w:sz w:val="24"/>
          <w:szCs w:val="24"/>
          <w:lang w:val="en-US" w:eastAsia="zh-CN" w:bidi="ar"/>
        </w:rPr>
        <w:t>（</w:t>
      </w:r>
      <w:r>
        <w:rPr>
          <w:rFonts w:eastAsia="仿宋_GB2312" w:hint="eastAsia"/>
          <w:kern w:val="0"/>
          <w:sz w:val="30"/>
          <w:szCs w:val="30"/>
          <w:lang w:val="en-US" w:eastAsia="zh-CN"/>
        </w:rPr>
        <w:t>一）列入对下专项转移支付项目清单项目情况</w:t>
      </w:r>
    </w:p>
    <w:p>
      <w:pPr>
        <w:widowControl/>
        <w:ind w:firstLine="600" w:firstLineChars="200"/>
        <w:jc w:val="left"/>
        <w:rPr>
          <w:rFonts w:eastAsia="仿宋_GB2312" w:hint="eastAsia"/>
          <w:kern w:val="0"/>
          <w:sz w:val="30"/>
          <w:szCs w:val="30"/>
          <w:lang w:eastAsia="zh-CN"/>
        </w:rPr>
      </w:pPr>
      <w:r>
        <w:rPr>
          <w:rFonts w:eastAsia="仿宋_GB2312" w:hint="eastAsia"/>
          <w:kern w:val="0"/>
          <w:sz w:val="30"/>
          <w:szCs w:val="30"/>
          <w:lang w:val="en-US" w:eastAsia="zh-CN"/>
        </w:rPr>
        <w:t>无</w:t>
      </w:r>
    </w:p>
    <w:p>
      <w:pPr>
        <w:widowControl/>
        <w:ind w:firstLine="600" w:firstLineChars="200"/>
        <w:jc w:val="left"/>
        <w:rPr>
          <w:rFonts w:eastAsia="仿宋_GB2312" w:hint="eastAsia"/>
          <w:kern w:val="0"/>
          <w:sz w:val="30"/>
          <w:szCs w:val="30"/>
          <w:lang w:eastAsia="zh-CN"/>
        </w:rPr>
      </w:pPr>
      <w:r>
        <w:rPr>
          <w:rFonts w:eastAsia="仿宋_GB2312" w:hint="eastAsia"/>
          <w:kern w:val="0"/>
          <w:sz w:val="30"/>
          <w:szCs w:val="30"/>
          <w:lang w:val="en-US" w:eastAsia="zh-CN"/>
        </w:rPr>
        <w:t>（二）与中央、省配套事项</w:t>
      </w:r>
    </w:p>
    <w:p>
      <w:pPr>
        <w:widowControl/>
        <w:ind w:firstLine="600" w:firstLineChars="200"/>
        <w:jc w:val="left"/>
        <w:rPr>
          <w:rFonts w:eastAsia="仿宋_GB2312" w:hint="eastAsia"/>
          <w:kern w:val="0"/>
          <w:sz w:val="30"/>
          <w:szCs w:val="30"/>
          <w:lang w:eastAsia="zh-CN"/>
        </w:rPr>
      </w:pPr>
      <w:r>
        <w:rPr>
          <w:rFonts w:eastAsia="仿宋_GB2312" w:hint="eastAsia"/>
          <w:kern w:val="0"/>
          <w:sz w:val="30"/>
          <w:szCs w:val="30"/>
          <w:lang w:val="en-US" w:eastAsia="zh-CN"/>
        </w:rPr>
        <w:t>无</w:t>
      </w:r>
    </w:p>
    <w:p>
      <w:pPr>
        <w:widowControl/>
        <w:ind w:firstLine="600" w:firstLineChars="200"/>
        <w:jc w:val="left"/>
        <w:rPr>
          <w:rFonts w:eastAsia="仿宋_GB2312" w:hint="eastAsia"/>
          <w:kern w:val="0"/>
          <w:sz w:val="30"/>
          <w:szCs w:val="30"/>
          <w:lang w:eastAsia="zh-CN"/>
        </w:rPr>
      </w:pPr>
      <w:r>
        <w:rPr>
          <w:rFonts w:eastAsia="仿宋_GB2312" w:hint="eastAsia"/>
          <w:kern w:val="0"/>
          <w:sz w:val="30"/>
          <w:szCs w:val="30"/>
          <w:lang w:val="en-US" w:eastAsia="zh-CN"/>
        </w:rPr>
        <w:t>（三）按既定政策标准测算补助事项</w:t>
      </w:r>
    </w:p>
    <w:p>
      <w:pPr>
        <w:widowControl/>
        <w:ind w:firstLine="600" w:firstLineChars="200"/>
        <w:jc w:val="left"/>
        <w:rPr>
          <w:rFonts w:hint="eastAsia"/>
          <w:lang w:eastAsia="zh-CN"/>
        </w:rPr>
      </w:pPr>
      <w:r>
        <w:rPr>
          <w:rFonts w:eastAsia="仿宋_GB2312" w:hint="eastAsia"/>
          <w:kern w:val="0"/>
          <w:sz w:val="30"/>
          <w:szCs w:val="30"/>
          <w:lang w:val="en-US" w:eastAsia="zh-CN"/>
        </w:rPr>
        <w:t>无</w:t>
      </w:r>
    </w:p>
    <w:p>
      <w:pPr>
        <w:widowControl/>
        <w:numPr>
          <w:ilvl w:val="0"/>
          <w:numId w:val="4"/>
        </w:numPr>
        <w:ind w:firstLine="600" w:firstLineChars="200"/>
        <w:jc w:val="left"/>
        <w:rPr>
          <w:rFonts w:ascii="黑体" w:eastAsia="黑体" w:hAnsi="黑体"/>
          <w:kern w:val="0"/>
          <w:sz w:val="30"/>
          <w:szCs w:val="30"/>
        </w:rPr>
      </w:pPr>
      <w:r>
        <w:rPr>
          <w:rFonts w:ascii="黑体" w:eastAsia="黑体" w:hAnsi="黑体"/>
          <w:kern w:val="0"/>
          <w:sz w:val="30"/>
          <w:szCs w:val="30"/>
        </w:rPr>
        <w:t>政府采购预算情况</w:t>
      </w:r>
    </w:p>
    <w:p>
      <w:pPr>
        <w:widowControl/>
        <w:numPr>
          <w:ilvl w:val="0"/>
          <w:numId w:val="0"/>
        </w:numPr>
        <w:jc w:val="left"/>
        <w:rPr>
          <w:rFonts w:ascii="黑体" w:eastAsia="黑体" w:hAnsi="黑体" w:hint="eastAsia"/>
          <w:kern w:val="0"/>
          <w:sz w:val="30"/>
          <w:szCs w:val="30"/>
          <w:lang w:val="en-US" w:eastAsia="zh-CN"/>
        </w:rPr>
      </w:pPr>
      <w:r>
        <w:rPr>
          <w:rFonts w:ascii="黑体" w:eastAsia="黑体" w:hAnsi="黑体" w:hint="eastAsia"/>
          <w:kern w:val="0"/>
          <w:sz w:val="30"/>
          <w:szCs w:val="30"/>
          <w:lang w:val="en-US" w:eastAsia="zh-CN"/>
        </w:rPr>
        <w:t xml:space="preserve">       </w:t>
      </w:r>
      <w:r>
        <w:rPr>
          <w:rFonts w:eastAsia="仿宋_GB2312" w:hint="eastAsia"/>
          <w:kern w:val="0"/>
          <w:sz w:val="30"/>
          <w:szCs w:val="30"/>
          <w:lang w:val="en-US" w:eastAsia="zh-CN"/>
        </w:rPr>
        <w:t>无</w:t>
      </w:r>
    </w:p>
    <w:p>
      <w:pPr>
        <w:widowControl/>
        <w:numPr>
          <w:ilvl w:val="0"/>
          <w:numId w:val="4"/>
        </w:numPr>
        <w:ind w:firstLine="600" w:firstLineChars="200"/>
        <w:jc w:val="left"/>
        <w:rPr>
          <w:rFonts w:ascii="黑体" w:eastAsia="黑体" w:hAnsi="黑体" w:hint="eastAsia"/>
          <w:kern w:val="0"/>
          <w:sz w:val="30"/>
          <w:szCs w:val="30"/>
        </w:rPr>
      </w:pPr>
      <w:r>
        <w:rPr>
          <w:rFonts w:ascii="黑体" w:eastAsia="黑体" w:hAnsi="黑体" w:hint="eastAsia"/>
          <w:kern w:val="0"/>
          <w:sz w:val="30"/>
          <w:szCs w:val="30"/>
        </w:rPr>
        <w:t>预算收支增减变化情况说明</w:t>
      </w:r>
    </w:p>
    <w:p>
      <w:pPr>
        <w:widowControl/>
        <w:numPr>
          <w:ilvl w:val="0"/>
          <w:numId w:val="5"/>
        </w:numPr>
        <w:ind w:firstLine="600" w:firstLineChars="200"/>
        <w:jc w:val="left"/>
        <w:rPr>
          <w:rFonts w:ascii="楷体_GB2312" w:eastAsia="楷体_GB2312" w:hint="eastAsia"/>
          <w:color w:val="auto"/>
          <w:kern w:val="0"/>
          <w:sz w:val="30"/>
          <w:szCs w:val="30"/>
          <w:lang w:eastAsia="zh-CN"/>
        </w:rPr>
      </w:pPr>
      <w:r>
        <w:rPr>
          <w:rFonts w:ascii="楷体_GB2312" w:eastAsia="楷体_GB2312" w:hint="eastAsia"/>
          <w:color w:val="auto"/>
          <w:kern w:val="0"/>
          <w:sz w:val="30"/>
          <w:szCs w:val="30"/>
          <w:lang w:eastAsia="zh-CN"/>
        </w:rPr>
        <w:t>部门“三公”经费增减变化情况及原因说明</w:t>
      </w:r>
    </w:p>
    <w:p>
      <w:pPr>
        <w:widowControl/>
        <w:numPr>
          <w:ilvl w:val="0"/>
          <w:numId w:val="0"/>
        </w:numPr>
        <w:ind w:firstLine="600" w:firstLineChars="200"/>
        <w:jc w:val="left"/>
        <w:rPr>
          <w:rFonts w:eastAsia="仿宋_GB2312" w:hint="eastAsia"/>
          <w:color w:val="auto"/>
          <w:kern w:val="0"/>
          <w:sz w:val="30"/>
          <w:szCs w:val="30"/>
          <w:lang w:val="en-US" w:eastAsia="zh-CN"/>
        </w:rPr>
      </w:pPr>
      <w:r>
        <w:rPr>
          <w:rFonts w:eastAsia="仿宋_GB2312" w:hint="eastAsia"/>
          <w:color w:val="auto"/>
          <w:kern w:val="0"/>
          <w:sz w:val="30"/>
          <w:szCs w:val="30"/>
          <w:lang w:val="en-US" w:eastAsia="zh-CN"/>
        </w:rPr>
        <w:t>2020</w:t>
      </w:r>
      <w:r>
        <w:rPr>
          <w:rFonts w:eastAsia="仿宋_GB2312" w:hint="eastAsia"/>
          <w:color w:val="auto"/>
          <w:kern w:val="0"/>
          <w:sz w:val="30"/>
          <w:szCs w:val="30"/>
        </w:rPr>
        <w:t>年“三公”经费预算</w:t>
      </w:r>
      <w:r>
        <w:rPr>
          <w:rFonts w:eastAsia="仿宋_GB2312" w:hint="eastAsia"/>
          <w:color w:val="auto"/>
          <w:kern w:val="0"/>
          <w:sz w:val="30"/>
          <w:szCs w:val="30"/>
          <w:lang w:val="en-US" w:eastAsia="zh-CN"/>
        </w:rPr>
        <w:t>3.00</w:t>
      </w:r>
      <w:r>
        <w:rPr>
          <w:rFonts w:eastAsia="仿宋_GB2312" w:hint="eastAsia"/>
          <w:color w:val="auto"/>
          <w:kern w:val="0"/>
          <w:sz w:val="30"/>
          <w:szCs w:val="30"/>
        </w:rPr>
        <w:t>万元，其中</w:t>
      </w:r>
      <w:r>
        <w:rPr>
          <w:rFonts w:eastAsia="仿宋_GB2312" w:hint="eastAsia"/>
          <w:color w:val="auto"/>
          <w:kern w:val="0"/>
          <w:sz w:val="30"/>
          <w:szCs w:val="30"/>
          <w:lang w:eastAsia="zh-CN"/>
        </w:rPr>
        <w:t>因公出国出（境）费用支出</w:t>
      </w:r>
      <w:r>
        <w:rPr>
          <w:rFonts w:eastAsia="仿宋_GB2312" w:hint="eastAsia"/>
          <w:color w:val="auto"/>
          <w:kern w:val="0"/>
          <w:sz w:val="30"/>
          <w:szCs w:val="30"/>
          <w:lang w:val="en-US" w:eastAsia="zh-CN"/>
        </w:rPr>
        <w:t>0万元，</w:t>
      </w:r>
      <w:r>
        <w:rPr>
          <w:rFonts w:eastAsia="仿宋_GB2312" w:hint="eastAsia"/>
          <w:color w:val="auto"/>
          <w:kern w:val="0"/>
          <w:sz w:val="30"/>
          <w:szCs w:val="30"/>
        </w:rPr>
        <w:t>公务接待费支出</w:t>
      </w:r>
      <w:r>
        <w:rPr>
          <w:rFonts w:eastAsia="仿宋_GB2312" w:hint="eastAsia"/>
          <w:color w:val="auto"/>
          <w:kern w:val="0"/>
          <w:sz w:val="30"/>
          <w:szCs w:val="30"/>
          <w:lang w:val="en-US" w:eastAsia="zh-CN"/>
        </w:rPr>
        <w:t>3.00</w:t>
      </w:r>
      <w:r>
        <w:rPr>
          <w:rFonts w:eastAsia="仿宋_GB2312" w:hint="eastAsia"/>
          <w:color w:val="auto"/>
          <w:kern w:val="0"/>
          <w:sz w:val="30"/>
          <w:szCs w:val="30"/>
        </w:rPr>
        <w:t>万元，公务用车购置及运行维护费支出</w:t>
      </w:r>
      <w:r>
        <w:rPr>
          <w:rFonts w:eastAsia="仿宋_GB2312" w:hint="eastAsia"/>
          <w:color w:val="auto"/>
          <w:kern w:val="0"/>
          <w:sz w:val="30"/>
          <w:szCs w:val="30"/>
          <w:lang w:val="en-US" w:eastAsia="zh-CN"/>
        </w:rPr>
        <w:t>0</w:t>
      </w:r>
      <w:r>
        <w:rPr>
          <w:rFonts w:eastAsia="仿宋_GB2312" w:hint="eastAsia"/>
          <w:color w:val="auto"/>
          <w:kern w:val="0"/>
          <w:sz w:val="30"/>
          <w:szCs w:val="30"/>
        </w:rPr>
        <w:t>万元（其中，公务用车运行维护费</w:t>
      </w:r>
      <w:r>
        <w:rPr>
          <w:rFonts w:eastAsia="仿宋_GB2312" w:hint="eastAsia"/>
          <w:color w:val="auto"/>
          <w:kern w:val="0"/>
          <w:sz w:val="30"/>
          <w:szCs w:val="30"/>
          <w:lang w:val="en-US" w:eastAsia="zh-CN"/>
        </w:rPr>
        <w:t>0</w:t>
      </w:r>
      <w:r>
        <w:rPr>
          <w:rFonts w:eastAsia="仿宋_GB2312" w:hint="eastAsia"/>
          <w:color w:val="auto"/>
          <w:kern w:val="0"/>
          <w:sz w:val="30"/>
          <w:szCs w:val="30"/>
        </w:rPr>
        <w:t>万元）</w:t>
      </w:r>
      <w:r>
        <w:rPr>
          <w:rFonts w:eastAsia="仿宋_GB2312" w:hint="eastAsia"/>
          <w:color w:val="auto"/>
          <w:kern w:val="0"/>
          <w:sz w:val="30"/>
          <w:szCs w:val="30"/>
          <w:lang w:val="en-US" w:eastAsia="zh-CN"/>
        </w:rPr>
        <w:t>。</w:t>
      </w:r>
    </w:p>
    <w:p>
      <w:pPr>
        <w:widowControl/>
        <w:ind w:firstLine="600" w:firstLineChars="200"/>
        <w:jc w:val="left"/>
        <w:rPr>
          <w:rFonts w:hint="eastAsia"/>
          <w:lang w:eastAsia="zh-CN"/>
        </w:rPr>
      </w:pPr>
      <w:r>
        <w:rPr>
          <w:rFonts w:eastAsia="仿宋_GB2312" w:hint="eastAsia"/>
          <w:color w:val="auto"/>
          <w:kern w:val="0"/>
          <w:sz w:val="30"/>
          <w:szCs w:val="30"/>
          <w:lang w:val="en-US" w:eastAsia="zh-CN"/>
        </w:rPr>
        <w:t>2020</w:t>
      </w:r>
      <w:r>
        <w:rPr>
          <w:rFonts w:eastAsia="仿宋_GB2312" w:hint="eastAsia"/>
          <w:color w:val="auto"/>
          <w:kern w:val="0"/>
          <w:sz w:val="30"/>
          <w:szCs w:val="30"/>
        </w:rPr>
        <w:t>年“三公”经费预算</w:t>
      </w:r>
      <w:r>
        <w:rPr>
          <w:rFonts w:eastAsia="仿宋_GB2312" w:hint="eastAsia"/>
          <w:color w:val="auto"/>
          <w:kern w:val="0"/>
          <w:sz w:val="30"/>
          <w:szCs w:val="30"/>
          <w:lang w:val="en-US" w:eastAsia="zh-CN"/>
        </w:rPr>
        <w:t>3.00</w:t>
      </w:r>
      <w:r>
        <w:rPr>
          <w:rFonts w:eastAsia="仿宋_GB2312" w:hint="eastAsia"/>
          <w:color w:val="auto"/>
          <w:kern w:val="0"/>
          <w:sz w:val="30"/>
          <w:szCs w:val="30"/>
        </w:rPr>
        <w:t>万元，比</w:t>
      </w:r>
      <w:r>
        <w:rPr>
          <w:rFonts w:eastAsia="仿宋_GB2312" w:hint="eastAsia"/>
          <w:color w:val="auto"/>
          <w:kern w:val="0"/>
          <w:sz w:val="30"/>
          <w:szCs w:val="30"/>
          <w:lang w:val="en-US" w:eastAsia="zh-CN"/>
        </w:rPr>
        <w:t>2019</w:t>
      </w:r>
      <w:r>
        <w:rPr>
          <w:rFonts w:eastAsia="仿宋_GB2312" w:hint="eastAsia"/>
          <w:color w:val="auto"/>
          <w:kern w:val="0"/>
          <w:sz w:val="30"/>
          <w:szCs w:val="30"/>
        </w:rPr>
        <w:t>年增加</w:t>
      </w:r>
      <w:r>
        <w:rPr>
          <w:rFonts w:eastAsia="仿宋_GB2312" w:hint="eastAsia"/>
          <w:color w:val="auto"/>
          <w:kern w:val="0"/>
          <w:sz w:val="30"/>
          <w:szCs w:val="30"/>
          <w:lang w:val="en-US" w:eastAsia="zh-CN"/>
        </w:rPr>
        <w:t>3.00</w:t>
      </w:r>
      <w:r>
        <w:rPr>
          <w:rFonts w:eastAsia="仿宋_GB2312" w:hint="eastAsia"/>
          <w:color w:val="auto"/>
          <w:kern w:val="0"/>
          <w:sz w:val="30"/>
          <w:szCs w:val="30"/>
        </w:rPr>
        <w:t>万元，增幅</w:t>
      </w:r>
      <w:r>
        <w:rPr>
          <w:rFonts w:eastAsia="仿宋_GB2312" w:hint="eastAsia"/>
          <w:color w:val="auto"/>
          <w:kern w:val="0"/>
          <w:sz w:val="30"/>
          <w:szCs w:val="30"/>
          <w:lang w:val="en-US" w:eastAsia="zh-CN"/>
        </w:rPr>
        <w:t>100</w:t>
      </w:r>
      <w:r>
        <w:rPr>
          <w:rFonts w:eastAsia="仿宋_GB2312" w:hint="eastAsia"/>
          <w:color w:val="auto"/>
          <w:kern w:val="0"/>
          <w:sz w:val="30"/>
          <w:szCs w:val="30"/>
        </w:rPr>
        <w:t>%，增加的主要原因是</w:t>
      </w:r>
      <w:r>
        <w:rPr>
          <w:rFonts w:eastAsia="仿宋_GB2312" w:hint="eastAsia"/>
          <w:color w:val="auto"/>
          <w:kern w:val="0"/>
          <w:sz w:val="30"/>
          <w:szCs w:val="30"/>
          <w:lang w:eastAsia="zh-CN"/>
        </w:rPr>
        <w:t>德宏州信访局是</w:t>
      </w:r>
      <w:r>
        <w:rPr>
          <w:rFonts w:eastAsia="仿宋_GB2312" w:hint="eastAsia"/>
          <w:color w:val="auto"/>
          <w:kern w:val="0"/>
          <w:sz w:val="30"/>
          <w:szCs w:val="30"/>
          <w:lang w:val="en-US" w:eastAsia="zh-CN"/>
        </w:rPr>
        <w:t>2019年新设机构，2019年无</w:t>
      </w:r>
      <w:r>
        <w:rPr>
          <w:rFonts w:eastAsia="仿宋_GB2312" w:hint="eastAsia"/>
          <w:color w:val="auto"/>
          <w:kern w:val="0"/>
          <w:sz w:val="30"/>
          <w:szCs w:val="30"/>
        </w:rPr>
        <w:t>“三公”经费预算</w:t>
      </w:r>
      <w:r>
        <w:rPr>
          <w:rFonts w:eastAsia="仿宋_GB2312" w:hint="eastAsia"/>
          <w:color w:val="auto"/>
          <w:kern w:val="0"/>
          <w:sz w:val="30"/>
          <w:szCs w:val="30"/>
          <w:lang w:val="en-US" w:eastAsia="zh-CN"/>
        </w:rPr>
        <w:t>。</w:t>
      </w:r>
    </w:p>
    <w:p>
      <w:pPr>
        <w:widowControl/>
        <w:ind w:firstLine="600" w:firstLineChars="200"/>
        <w:jc w:val="left"/>
        <w:rPr>
          <w:rFonts w:eastAsia="仿宋_GB2312" w:hint="eastAsia"/>
          <w:kern w:val="0"/>
          <w:sz w:val="30"/>
          <w:szCs w:val="30"/>
          <w:lang w:eastAsia="zh-CN"/>
        </w:rPr>
      </w:pPr>
      <w:r>
        <w:rPr>
          <w:rFonts w:ascii="楷体" w:eastAsia="楷体" w:hAnsi="楷体" w:cs="楷体" w:hint="eastAsia"/>
          <w:b w:val="0"/>
          <w:bCs w:val="0"/>
          <w:kern w:val="0"/>
          <w:sz w:val="30"/>
          <w:szCs w:val="30"/>
        </w:rPr>
        <w:t>（二）</w:t>
      </w:r>
      <w:r>
        <w:rPr>
          <w:rFonts w:eastAsia="仿宋_GB2312" w:hint="eastAsia"/>
          <w:kern w:val="0"/>
          <w:sz w:val="30"/>
          <w:szCs w:val="30"/>
        </w:rPr>
        <w:t>20</w:t>
      </w:r>
      <w:r>
        <w:rPr>
          <w:rFonts w:eastAsia="仿宋_GB2312" w:hint="eastAsia"/>
          <w:kern w:val="0"/>
          <w:sz w:val="30"/>
          <w:szCs w:val="30"/>
          <w:lang w:val="en-US" w:eastAsia="zh-CN"/>
        </w:rPr>
        <w:t>20</w:t>
      </w:r>
      <w:r>
        <w:rPr>
          <w:rFonts w:eastAsia="仿宋_GB2312" w:hint="eastAsia"/>
          <w:kern w:val="0"/>
          <w:sz w:val="30"/>
          <w:szCs w:val="30"/>
        </w:rPr>
        <w:t>年基本支出预算</w:t>
      </w:r>
      <w:r>
        <w:rPr>
          <w:rFonts w:eastAsia="仿宋_GB2312" w:hint="eastAsia"/>
          <w:kern w:val="0"/>
          <w:sz w:val="30"/>
          <w:szCs w:val="30"/>
          <w:lang w:val="en-US" w:eastAsia="zh-CN"/>
        </w:rPr>
        <w:t>208.29万</w:t>
      </w:r>
      <w:r>
        <w:rPr>
          <w:rFonts w:eastAsia="仿宋_GB2312" w:hint="eastAsia"/>
          <w:kern w:val="0"/>
          <w:sz w:val="30"/>
          <w:szCs w:val="30"/>
        </w:rPr>
        <w:t>元，比</w:t>
      </w:r>
      <w:r>
        <w:rPr>
          <w:rFonts w:eastAsia="仿宋_GB2312" w:hint="eastAsia"/>
          <w:kern w:val="0"/>
          <w:sz w:val="30"/>
          <w:szCs w:val="30"/>
          <w:lang w:val="en-US" w:eastAsia="zh-CN"/>
        </w:rPr>
        <w:t>2019</w:t>
      </w:r>
      <w:r>
        <w:rPr>
          <w:rFonts w:eastAsia="仿宋_GB2312" w:hint="eastAsia"/>
          <w:kern w:val="0"/>
          <w:sz w:val="30"/>
          <w:szCs w:val="30"/>
        </w:rPr>
        <w:t>年增加</w:t>
      </w:r>
      <w:r>
        <w:rPr>
          <w:rFonts w:eastAsia="仿宋_GB2312" w:hint="eastAsia"/>
          <w:kern w:val="0"/>
          <w:sz w:val="30"/>
          <w:szCs w:val="30"/>
          <w:lang w:val="en-US" w:eastAsia="zh-CN"/>
        </w:rPr>
        <w:t>208.29</w:t>
      </w:r>
      <w:r>
        <w:rPr>
          <w:rFonts w:eastAsia="仿宋_GB2312" w:hint="eastAsia"/>
          <w:kern w:val="0"/>
          <w:sz w:val="30"/>
          <w:szCs w:val="30"/>
        </w:rPr>
        <w:t>万元，增幅</w:t>
      </w:r>
      <w:r>
        <w:rPr>
          <w:rFonts w:eastAsia="仿宋_GB2312" w:hint="eastAsia"/>
          <w:kern w:val="0"/>
          <w:sz w:val="30"/>
          <w:szCs w:val="30"/>
          <w:lang w:val="en-US" w:eastAsia="zh-CN"/>
        </w:rPr>
        <w:t>100</w:t>
      </w:r>
      <w:r>
        <w:rPr>
          <w:rFonts w:eastAsia="仿宋_GB2312" w:hint="eastAsia"/>
          <w:kern w:val="0"/>
          <w:sz w:val="30"/>
          <w:szCs w:val="30"/>
        </w:rPr>
        <w:t>%，增加的主要原因是</w:t>
      </w:r>
      <w:r>
        <w:rPr>
          <w:rFonts w:eastAsia="仿宋_GB2312" w:hint="eastAsia"/>
          <w:kern w:val="0"/>
          <w:sz w:val="30"/>
          <w:szCs w:val="30"/>
          <w:lang w:eastAsia="zh-CN"/>
        </w:rPr>
        <w:t>德宏州信访局是</w:t>
      </w:r>
      <w:r>
        <w:rPr>
          <w:rFonts w:eastAsia="仿宋_GB2312" w:hint="eastAsia"/>
          <w:kern w:val="0"/>
          <w:sz w:val="30"/>
          <w:szCs w:val="30"/>
          <w:lang w:val="en-US" w:eastAsia="zh-CN"/>
        </w:rPr>
        <w:t>2019年新设机构，2019年无</w:t>
      </w:r>
      <w:r>
        <w:rPr>
          <w:rFonts w:eastAsia="仿宋_GB2312" w:hint="eastAsia"/>
          <w:kern w:val="0"/>
          <w:sz w:val="30"/>
          <w:szCs w:val="30"/>
        </w:rPr>
        <w:t>基本支出预算</w:t>
      </w:r>
      <w:r>
        <w:rPr>
          <w:rFonts w:eastAsia="仿宋_GB2312" w:hint="eastAsia"/>
          <w:kern w:val="0"/>
          <w:sz w:val="30"/>
          <w:szCs w:val="30"/>
          <w:lang w:val="en-US" w:eastAsia="zh-CN"/>
        </w:rPr>
        <w:t>。</w:t>
      </w:r>
    </w:p>
    <w:p>
      <w:pPr>
        <w:widowControl/>
        <w:ind w:firstLine="600" w:firstLineChars="200"/>
        <w:jc w:val="left"/>
        <w:rPr>
          <w:rFonts w:eastAsia="仿宋_GB2312" w:hint="eastAsia"/>
          <w:kern w:val="0"/>
          <w:sz w:val="30"/>
          <w:szCs w:val="30"/>
        </w:rPr>
      </w:pPr>
      <w:r>
        <w:rPr>
          <w:rFonts w:ascii="楷体" w:eastAsia="楷体" w:hAnsi="楷体" w:cs="楷体" w:hint="eastAsia"/>
          <w:b w:val="0"/>
          <w:bCs w:val="0"/>
          <w:kern w:val="0"/>
          <w:sz w:val="30"/>
          <w:szCs w:val="30"/>
        </w:rPr>
        <w:t>（三）</w:t>
      </w:r>
      <w:r>
        <w:rPr>
          <w:rFonts w:ascii="楷体" w:eastAsia="楷体" w:hAnsi="楷体" w:cs="楷体" w:hint="eastAsia"/>
          <w:kern w:val="0"/>
          <w:sz w:val="30"/>
          <w:szCs w:val="30"/>
          <w:lang w:val="en-US" w:eastAsia="zh-CN"/>
        </w:rPr>
        <w:t>2020</w:t>
      </w:r>
      <w:r>
        <w:rPr>
          <w:rFonts w:eastAsia="仿宋_GB2312" w:hint="eastAsia"/>
          <w:kern w:val="0"/>
          <w:sz w:val="30"/>
          <w:szCs w:val="30"/>
        </w:rPr>
        <w:t>年项目支出预算</w:t>
      </w:r>
      <w:r>
        <w:rPr>
          <w:rFonts w:eastAsia="仿宋_GB2312" w:hint="eastAsia"/>
          <w:kern w:val="0"/>
          <w:sz w:val="30"/>
          <w:szCs w:val="30"/>
          <w:lang w:val="en-US" w:eastAsia="zh-CN"/>
        </w:rPr>
        <w:t>63.00</w:t>
      </w:r>
      <w:r>
        <w:rPr>
          <w:rFonts w:eastAsia="仿宋_GB2312" w:hint="eastAsia"/>
          <w:kern w:val="0"/>
          <w:sz w:val="30"/>
          <w:szCs w:val="30"/>
        </w:rPr>
        <w:t>万元，比201</w:t>
      </w:r>
      <w:r>
        <w:rPr>
          <w:rFonts w:eastAsia="仿宋_GB2312" w:hint="eastAsia"/>
          <w:kern w:val="0"/>
          <w:sz w:val="30"/>
          <w:szCs w:val="30"/>
          <w:lang w:val="en-US" w:eastAsia="zh-CN"/>
        </w:rPr>
        <w:t>9</w:t>
      </w:r>
      <w:r>
        <w:rPr>
          <w:rFonts w:eastAsia="仿宋_GB2312" w:hint="eastAsia"/>
          <w:kern w:val="0"/>
          <w:sz w:val="30"/>
          <w:szCs w:val="30"/>
        </w:rPr>
        <w:t>年</w:t>
      </w:r>
      <w:r>
        <w:rPr>
          <w:rFonts w:eastAsia="仿宋_GB2312" w:hint="eastAsia"/>
          <w:kern w:val="0"/>
          <w:sz w:val="30"/>
          <w:szCs w:val="30"/>
          <w:lang w:eastAsia="zh-CN"/>
        </w:rPr>
        <w:t>增加</w:t>
      </w:r>
      <w:r>
        <w:rPr>
          <w:rFonts w:eastAsia="仿宋_GB2312" w:hint="eastAsia"/>
          <w:kern w:val="0"/>
          <w:sz w:val="30"/>
          <w:szCs w:val="30"/>
          <w:lang w:val="en-US" w:eastAsia="zh-CN"/>
        </w:rPr>
        <w:t>63.00</w:t>
      </w:r>
      <w:r>
        <w:rPr>
          <w:rFonts w:eastAsia="仿宋_GB2312" w:hint="eastAsia"/>
          <w:kern w:val="0"/>
          <w:sz w:val="30"/>
          <w:szCs w:val="30"/>
        </w:rPr>
        <w:t>万元，</w:t>
      </w:r>
      <w:r>
        <w:rPr>
          <w:rFonts w:eastAsia="仿宋_GB2312" w:hint="eastAsia"/>
          <w:kern w:val="0"/>
          <w:sz w:val="30"/>
          <w:szCs w:val="30"/>
          <w:lang w:eastAsia="zh-CN"/>
        </w:rPr>
        <w:t>增</w:t>
      </w:r>
      <w:r>
        <w:rPr>
          <w:rFonts w:eastAsia="仿宋_GB2312" w:hint="eastAsia"/>
          <w:kern w:val="0"/>
          <w:sz w:val="30"/>
          <w:szCs w:val="30"/>
        </w:rPr>
        <w:t>幅</w:t>
      </w:r>
      <w:r>
        <w:rPr>
          <w:rFonts w:eastAsia="仿宋_GB2312" w:hint="eastAsia"/>
          <w:kern w:val="0"/>
          <w:sz w:val="30"/>
          <w:szCs w:val="30"/>
          <w:lang w:val="en-US" w:eastAsia="zh-CN"/>
        </w:rPr>
        <w:t>100</w:t>
      </w:r>
      <w:r>
        <w:rPr>
          <w:rFonts w:eastAsia="仿宋_GB2312" w:hint="eastAsia"/>
          <w:kern w:val="0"/>
          <w:sz w:val="30"/>
          <w:szCs w:val="30"/>
        </w:rPr>
        <w:t>%，</w:t>
      </w:r>
      <w:r>
        <w:rPr>
          <w:rFonts w:eastAsia="仿宋_GB2312" w:hint="eastAsia"/>
          <w:kern w:val="0"/>
          <w:sz w:val="30"/>
          <w:szCs w:val="30"/>
          <w:lang w:eastAsia="zh-CN"/>
        </w:rPr>
        <w:t>增加</w:t>
      </w:r>
      <w:r>
        <w:rPr>
          <w:rFonts w:eastAsia="仿宋_GB2312" w:hint="eastAsia"/>
          <w:kern w:val="0"/>
          <w:sz w:val="30"/>
          <w:szCs w:val="30"/>
        </w:rPr>
        <w:t>的主要原因是</w:t>
      </w:r>
      <w:r>
        <w:rPr>
          <w:rFonts w:eastAsia="仿宋_GB2312" w:hint="eastAsia"/>
          <w:kern w:val="0"/>
          <w:sz w:val="30"/>
          <w:szCs w:val="30"/>
          <w:lang w:eastAsia="zh-CN"/>
        </w:rPr>
        <w:t>德宏州信访局是</w:t>
      </w:r>
      <w:r>
        <w:rPr>
          <w:rFonts w:eastAsia="仿宋_GB2312" w:hint="eastAsia"/>
          <w:kern w:val="0"/>
          <w:sz w:val="30"/>
          <w:szCs w:val="30"/>
          <w:lang w:val="en-US" w:eastAsia="zh-CN"/>
        </w:rPr>
        <w:t>2019年新设机构，2019年无</w:t>
      </w:r>
      <w:r>
        <w:rPr>
          <w:rFonts w:eastAsia="仿宋_GB2312" w:hint="eastAsia"/>
          <w:kern w:val="0"/>
          <w:sz w:val="30"/>
          <w:szCs w:val="30"/>
        </w:rPr>
        <w:t>项目支出预算</w:t>
      </w:r>
      <w:r>
        <w:rPr>
          <w:rFonts w:eastAsia="仿宋_GB2312" w:hint="eastAsia"/>
          <w:kern w:val="0"/>
          <w:sz w:val="30"/>
          <w:szCs w:val="30"/>
          <w:lang w:val="en-US" w:eastAsia="zh-CN"/>
        </w:rPr>
        <w:t>。</w:t>
      </w:r>
    </w:p>
    <w:p>
      <w:pPr>
        <w:widowControl/>
        <w:ind w:firstLine="600" w:firstLineChars="200"/>
        <w:jc w:val="left"/>
        <w:rPr>
          <w:rFonts w:ascii="黑体" w:eastAsia="黑体" w:hAnsi="黑体"/>
          <w:kern w:val="0"/>
          <w:sz w:val="30"/>
          <w:szCs w:val="30"/>
        </w:rPr>
      </w:pPr>
      <w:r>
        <w:rPr>
          <w:rFonts w:ascii="黑体" w:eastAsia="黑体" w:hAnsi="黑体" w:hint="eastAsia"/>
          <w:kern w:val="0"/>
          <w:sz w:val="30"/>
          <w:szCs w:val="30"/>
        </w:rPr>
        <w:t>八</w:t>
      </w:r>
      <w:r>
        <w:rPr>
          <w:rFonts w:ascii="黑体" w:eastAsia="黑体" w:hAnsi="黑体"/>
          <w:kern w:val="0"/>
          <w:sz w:val="30"/>
          <w:szCs w:val="30"/>
        </w:rPr>
        <w:t>、其他公开信息</w:t>
      </w:r>
    </w:p>
    <w:p>
      <w:pPr>
        <w:widowControl/>
        <w:ind w:firstLine="600" w:firstLineChars="200"/>
        <w:jc w:val="left"/>
        <w:rPr>
          <w:rFonts w:ascii="楷体_GB2312" w:eastAsia="楷体_GB2312"/>
          <w:color w:val="000000" w:themeColor="text1"/>
          <w:kern w:val="0"/>
          <w:sz w:val="30"/>
          <w:szCs w:val="30"/>
          <w14:textFill>
            <w14:solidFill>
              <w14:schemeClr w14:val="tx1"/>
            </w14:solidFill>
          </w14:textFill>
        </w:rPr>
      </w:pPr>
      <w:r>
        <w:rPr>
          <w:rFonts w:ascii="楷体_GB2312" w:eastAsia="楷体_GB2312"/>
          <w:color w:val="000000" w:themeColor="text1"/>
          <w:kern w:val="0"/>
          <w:sz w:val="30"/>
          <w:szCs w:val="30"/>
          <w14:textFill>
            <w14:solidFill>
              <w14:schemeClr w14:val="tx1"/>
            </w14:solidFill>
          </w14:textFill>
        </w:rPr>
        <w:t>（一）专业名词解释</w:t>
      </w:r>
    </w:p>
    <w:p>
      <w:pPr>
        <w:pStyle w:val="NormalWeb"/>
        <w:keepNext w:val="0"/>
        <w:keepLines w:val="0"/>
        <w:widowControl/>
        <w:suppressLineNumbers w:val="0"/>
        <w:spacing w:before="210" w:beforeAutospacing="0" w:after="200" w:afterAutospacing="0" w:line="580" w:lineRule="atLeast"/>
        <w:ind w:left="0" w:right="0" w:firstLine="420"/>
        <w:jc w:val="both"/>
        <w:rPr>
          <w:rFonts w:ascii="Times New Roman" w:eastAsia="仿宋_GB2312" w:hAnsi="Times New Roman" w:cs="Times New Roman" w:hint="eastAsia"/>
          <w:color w:val="auto"/>
          <w:kern w:val="0"/>
          <w:sz w:val="30"/>
          <w:szCs w:val="30"/>
          <w:lang w:val="en-US" w:eastAsia="zh-CN" w:bidi="ar-SA"/>
        </w:rPr>
      </w:pPr>
      <w:r>
        <w:rPr>
          <w:rFonts w:ascii="Times New Roman" w:eastAsia="仿宋_GB2312" w:hAnsi="Times New Roman" w:cs="Times New Roman" w:hint="default"/>
          <w:color w:val="auto"/>
          <w:kern w:val="0"/>
          <w:sz w:val="30"/>
          <w:szCs w:val="30"/>
          <w:lang w:val="en-US" w:eastAsia="zh-CN" w:bidi="ar-SA"/>
        </w:rPr>
        <w:t>1.  </w:t>
      </w:r>
      <w:r>
        <w:rPr>
          <w:rFonts w:ascii="Times New Roman" w:eastAsia="仿宋_GB2312" w:hAnsi="Times New Roman" w:cs="Times New Roman" w:hint="eastAsia"/>
          <w:color w:val="auto"/>
          <w:kern w:val="0"/>
          <w:sz w:val="30"/>
          <w:szCs w:val="30"/>
          <w:lang w:val="en-US" w:eastAsia="zh-CN" w:bidi="ar-SA"/>
        </w:rPr>
        <w:t>财政拨款收入：指财政当年拨付的资金。</w:t>
      </w:r>
    </w:p>
    <w:p>
      <w:pPr>
        <w:pStyle w:val="NormalWeb"/>
        <w:keepNext w:val="0"/>
        <w:keepLines w:val="0"/>
        <w:widowControl/>
        <w:suppressLineNumbers w:val="0"/>
        <w:spacing w:before="210" w:beforeAutospacing="0" w:after="200" w:afterAutospacing="0" w:line="580" w:lineRule="atLeast"/>
        <w:ind w:left="0" w:right="0" w:firstLine="420"/>
        <w:jc w:val="both"/>
        <w:rPr>
          <w:rFonts w:ascii="Times New Roman" w:eastAsia="仿宋_GB2312" w:hAnsi="Times New Roman" w:cs="Times New Roman" w:hint="eastAsia"/>
          <w:color w:val="auto"/>
          <w:kern w:val="0"/>
          <w:sz w:val="30"/>
          <w:szCs w:val="30"/>
          <w:lang w:val="en-US" w:eastAsia="zh-CN" w:bidi="ar-SA"/>
        </w:rPr>
      </w:pPr>
      <w:r>
        <w:rPr>
          <w:rFonts w:ascii="Times New Roman" w:eastAsia="仿宋_GB2312" w:hAnsi="Times New Roman" w:cs="Times New Roman" w:hint="eastAsia"/>
          <w:color w:val="auto"/>
          <w:kern w:val="0"/>
          <w:sz w:val="30"/>
          <w:szCs w:val="30"/>
          <w:lang w:val="en-US" w:eastAsia="zh-CN" w:bidi="ar-SA"/>
        </w:rPr>
        <w:t>2</w:t>
      </w:r>
      <w:r>
        <w:rPr>
          <w:rFonts w:ascii="Times New Roman" w:eastAsia="仿宋_GB2312" w:hAnsi="Times New Roman" w:cs="Times New Roman" w:hint="default"/>
          <w:color w:val="auto"/>
          <w:kern w:val="0"/>
          <w:sz w:val="30"/>
          <w:szCs w:val="30"/>
          <w:lang w:val="en-US" w:eastAsia="zh-CN" w:bidi="ar-SA"/>
        </w:rPr>
        <w:t>.  </w:t>
      </w:r>
      <w:r>
        <w:rPr>
          <w:rFonts w:ascii="Times New Roman" w:eastAsia="仿宋_GB2312" w:hAnsi="Times New Roman" w:cs="Times New Roman" w:hint="eastAsia"/>
          <w:color w:val="auto"/>
          <w:kern w:val="0"/>
          <w:sz w:val="30"/>
          <w:szCs w:val="30"/>
          <w:lang w:val="en-US" w:eastAsia="zh-CN" w:bidi="ar-SA"/>
        </w:rPr>
        <w:t>住房保障（类）住房改革支出（款）住房公积金（项）：指按照《住房公积金管理条例》的规定，由单位及其在职职工缴存的长期住房储金。该项政策始于上世纪九十年代中期，在全国机关、企事业单位在职职工中普遍实施，缴存比例最低不低于</w:t>
      </w:r>
      <w:r>
        <w:rPr>
          <w:rFonts w:ascii="Times New Roman" w:eastAsia="仿宋_GB2312" w:hAnsi="Times New Roman" w:cs="Times New Roman" w:hint="default"/>
          <w:color w:val="auto"/>
          <w:kern w:val="0"/>
          <w:sz w:val="30"/>
          <w:szCs w:val="30"/>
          <w:lang w:val="en-US" w:eastAsia="zh-CN" w:bidi="ar-SA"/>
        </w:rPr>
        <w:t>5%</w:t>
      </w:r>
      <w:r>
        <w:rPr>
          <w:rFonts w:ascii="Times New Roman" w:eastAsia="仿宋_GB2312" w:hAnsi="Times New Roman" w:cs="Times New Roman" w:hint="eastAsia"/>
          <w:color w:val="auto"/>
          <w:kern w:val="0"/>
          <w:sz w:val="30"/>
          <w:szCs w:val="30"/>
          <w:lang w:val="en-US" w:eastAsia="zh-CN" w:bidi="ar-SA"/>
        </w:rPr>
        <w:t>，最高不超过</w:t>
      </w:r>
      <w:r>
        <w:rPr>
          <w:rFonts w:ascii="Times New Roman" w:eastAsia="仿宋_GB2312" w:hAnsi="Times New Roman" w:cs="Times New Roman" w:hint="default"/>
          <w:color w:val="auto"/>
          <w:kern w:val="0"/>
          <w:sz w:val="30"/>
          <w:szCs w:val="30"/>
          <w:lang w:val="en-US" w:eastAsia="zh-CN" w:bidi="ar-SA"/>
        </w:rPr>
        <w:t>12%</w:t>
      </w:r>
      <w:r>
        <w:rPr>
          <w:rFonts w:ascii="Times New Roman" w:eastAsia="仿宋_GB2312" w:hAnsi="Times New Roman" w:cs="Times New Roman" w:hint="eastAsia"/>
          <w:color w:val="auto"/>
          <w:kern w:val="0"/>
          <w:sz w:val="30"/>
          <w:szCs w:val="30"/>
          <w:lang w:val="en-US" w:eastAsia="zh-CN" w:bidi="ar-SA"/>
        </w:rPr>
        <w:t>，缴存基数为职工本人上年工资，目前已实施约</w:t>
      </w:r>
      <w:r>
        <w:rPr>
          <w:rFonts w:ascii="Times New Roman" w:eastAsia="仿宋_GB2312" w:hAnsi="Times New Roman" w:cs="Times New Roman" w:hint="default"/>
          <w:color w:val="auto"/>
          <w:kern w:val="0"/>
          <w:sz w:val="30"/>
          <w:szCs w:val="30"/>
          <w:lang w:val="en-US" w:eastAsia="zh-CN" w:bidi="ar-SA"/>
        </w:rPr>
        <w:t>20</w:t>
      </w:r>
      <w:r>
        <w:rPr>
          <w:rFonts w:ascii="Times New Roman" w:eastAsia="仿宋_GB2312" w:hAnsi="Times New Roman" w:cs="Times New Roman" w:hint="eastAsia"/>
          <w:color w:val="auto"/>
          <w:kern w:val="0"/>
          <w:sz w:val="30"/>
          <w:szCs w:val="30"/>
          <w:lang w:val="en-US" w:eastAsia="zh-CN" w:bidi="ar-SA"/>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pStyle w:val="NormalWeb"/>
        <w:keepNext w:val="0"/>
        <w:keepLines w:val="0"/>
        <w:widowControl/>
        <w:suppressLineNumbers w:val="0"/>
        <w:spacing w:before="210" w:beforeAutospacing="0" w:after="200" w:afterAutospacing="0" w:line="580" w:lineRule="atLeast"/>
        <w:ind w:left="0" w:right="0" w:firstLine="420"/>
        <w:jc w:val="both"/>
        <w:rPr>
          <w:rFonts w:ascii="Times New Roman" w:eastAsia="仿宋_GB2312" w:hAnsi="Times New Roman" w:cs="Times New Roman" w:hint="eastAsia"/>
          <w:color w:val="auto"/>
          <w:kern w:val="0"/>
          <w:sz w:val="30"/>
          <w:szCs w:val="30"/>
          <w:lang w:val="en-US" w:eastAsia="zh-CN" w:bidi="ar-SA"/>
        </w:rPr>
      </w:pPr>
      <w:r>
        <w:rPr>
          <w:rFonts w:eastAsia="仿宋_GB2312" w:cs="Times New Roman" w:hint="eastAsia"/>
          <w:color w:val="auto"/>
          <w:kern w:val="0"/>
          <w:sz w:val="30"/>
          <w:szCs w:val="30"/>
          <w:lang w:val="en-US" w:eastAsia="zh-CN" w:bidi="ar-SA"/>
        </w:rPr>
        <w:t>3</w:t>
      </w:r>
      <w:r>
        <w:rPr>
          <w:rFonts w:ascii="Times New Roman" w:eastAsia="仿宋_GB2312" w:hAnsi="Times New Roman" w:cs="Times New Roman" w:hint="default"/>
          <w:color w:val="auto"/>
          <w:kern w:val="0"/>
          <w:sz w:val="30"/>
          <w:szCs w:val="30"/>
          <w:lang w:val="en-US" w:eastAsia="zh-CN" w:bidi="ar-SA"/>
        </w:rPr>
        <w:t>. </w:t>
      </w:r>
      <w:r>
        <w:rPr>
          <w:rFonts w:ascii="Times New Roman" w:eastAsia="仿宋_GB2312" w:hAnsi="Times New Roman" w:cs="Times New Roman" w:hint="eastAsia"/>
          <w:color w:val="auto"/>
          <w:kern w:val="0"/>
          <w:sz w:val="30"/>
          <w:szCs w:val="30"/>
          <w:lang w:val="en-US" w:eastAsia="zh-CN" w:bidi="ar-SA"/>
        </w:rPr>
        <w:t>基本支出：指为保障机构正常运转、完成日常工作任务而发生的人员支出和公用支出。</w:t>
      </w:r>
    </w:p>
    <w:p>
      <w:pPr>
        <w:pStyle w:val="NormalWeb"/>
        <w:keepNext w:val="0"/>
        <w:keepLines w:val="0"/>
        <w:widowControl/>
        <w:suppressLineNumbers w:val="0"/>
        <w:spacing w:before="210" w:beforeAutospacing="0" w:after="200" w:afterAutospacing="0" w:line="580" w:lineRule="atLeast"/>
        <w:ind w:left="0" w:right="0" w:firstLine="420"/>
        <w:jc w:val="both"/>
        <w:rPr>
          <w:rFonts w:ascii="Times New Roman" w:eastAsia="仿宋_GB2312" w:hAnsi="Times New Roman" w:cs="Times New Roman" w:hint="eastAsia"/>
          <w:color w:val="auto"/>
          <w:kern w:val="0"/>
          <w:sz w:val="30"/>
          <w:szCs w:val="30"/>
          <w:lang w:val="en-US" w:eastAsia="zh-CN" w:bidi="ar-SA"/>
        </w:rPr>
      </w:pPr>
      <w:r>
        <w:rPr>
          <w:rFonts w:eastAsia="仿宋_GB2312" w:cs="Times New Roman" w:hint="eastAsia"/>
          <w:color w:val="auto"/>
          <w:kern w:val="0"/>
          <w:sz w:val="30"/>
          <w:szCs w:val="30"/>
          <w:lang w:val="en-US" w:eastAsia="zh-CN" w:bidi="ar-SA"/>
        </w:rPr>
        <w:t>4</w:t>
      </w:r>
      <w:r>
        <w:rPr>
          <w:rFonts w:ascii="Times New Roman" w:eastAsia="仿宋_GB2312" w:hAnsi="Times New Roman" w:cs="Times New Roman" w:hint="eastAsia"/>
          <w:color w:val="auto"/>
          <w:kern w:val="0"/>
          <w:sz w:val="30"/>
          <w:szCs w:val="30"/>
          <w:lang w:val="en-US" w:eastAsia="zh-CN" w:bidi="ar-SA"/>
        </w:rPr>
        <w:t>.</w:t>
      </w:r>
      <w:r>
        <w:rPr>
          <w:rFonts w:ascii="Times New Roman" w:eastAsia="仿宋_GB2312" w:hAnsi="Times New Roman" w:cs="Times New Roman" w:hint="default"/>
          <w:color w:val="auto"/>
          <w:kern w:val="0"/>
          <w:sz w:val="30"/>
          <w:szCs w:val="30"/>
          <w:lang w:val="en-US" w:eastAsia="zh-CN" w:bidi="ar-SA"/>
        </w:rPr>
        <w:t> </w:t>
      </w:r>
      <w:r>
        <w:rPr>
          <w:rFonts w:ascii="Times New Roman" w:eastAsia="仿宋_GB2312" w:hAnsi="Times New Roman" w:cs="Times New Roman" w:hint="eastAsia"/>
          <w:color w:val="auto"/>
          <w:kern w:val="0"/>
          <w:sz w:val="30"/>
          <w:szCs w:val="30"/>
          <w:lang w:val="en-US" w:eastAsia="zh-CN" w:bidi="ar-SA"/>
        </w:rPr>
        <w:t>项目支出：指在基本支出之外为完成特定行政任务和事业发展目标所发生的支出。</w:t>
      </w:r>
    </w:p>
    <w:p>
      <w:pPr>
        <w:pStyle w:val="NormalWeb"/>
        <w:keepNext w:val="0"/>
        <w:keepLines w:val="0"/>
        <w:widowControl/>
        <w:suppressLineNumbers w:val="0"/>
        <w:spacing w:before="210" w:beforeAutospacing="0" w:after="200" w:afterAutospacing="0" w:line="580" w:lineRule="atLeast"/>
        <w:ind w:left="0" w:right="0" w:firstLine="420"/>
        <w:jc w:val="both"/>
        <w:rPr>
          <w:rFonts w:ascii="Times New Roman" w:eastAsia="仿宋_GB2312" w:hAnsi="Times New Roman" w:cs="Times New Roman" w:hint="eastAsia"/>
          <w:color w:val="auto"/>
          <w:kern w:val="0"/>
          <w:sz w:val="30"/>
          <w:szCs w:val="30"/>
          <w:lang w:val="en-US" w:eastAsia="zh-CN" w:bidi="ar-SA"/>
        </w:rPr>
      </w:pPr>
      <w:r>
        <w:rPr>
          <w:rFonts w:eastAsia="仿宋_GB2312" w:cs="Times New Roman" w:hint="eastAsia"/>
          <w:color w:val="auto"/>
          <w:kern w:val="0"/>
          <w:sz w:val="30"/>
          <w:szCs w:val="30"/>
          <w:lang w:val="en-US" w:eastAsia="zh-CN" w:bidi="ar-SA"/>
        </w:rPr>
        <w:t>5</w:t>
      </w:r>
      <w:r>
        <w:rPr>
          <w:rFonts w:ascii="Times New Roman" w:eastAsia="仿宋_GB2312" w:hAnsi="Times New Roman" w:cs="Times New Roman" w:hint="default"/>
          <w:color w:val="auto"/>
          <w:kern w:val="0"/>
          <w:sz w:val="30"/>
          <w:szCs w:val="30"/>
          <w:lang w:val="en-US" w:eastAsia="zh-CN" w:bidi="ar-SA"/>
        </w:rPr>
        <w:t>. </w:t>
      </w:r>
      <w:r>
        <w:rPr>
          <w:rFonts w:ascii="Times New Roman" w:eastAsia="仿宋_GB2312" w:hAnsi="Times New Roman" w:cs="Times New Roman" w:hint="eastAsia"/>
          <w:color w:val="auto"/>
          <w:kern w:val="0"/>
          <w:sz w:val="30"/>
          <w:szCs w:val="30"/>
          <w:lang w:val="en-US" w:eastAsia="zh-CN" w:bidi="ar-SA"/>
        </w:rPr>
        <w:t>“三公”经费：纳入市财政预决算管理的“三公”经费，是指市本级部门用财政拨款安排的因公出国（境）费、公务用车购置及运行费和公务接待费。（</w:t>
      </w:r>
      <w:r>
        <w:rPr>
          <w:rFonts w:ascii="Times New Roman" w:eastAsia="仿宋_GB2312" w:hAnsi="Times New Roman" w:cs="Times New Roman" w:hint="default"/>
          <w:color w:val="auto"/>
          <w:kern w:val="0"/>
          <w:sz w:val="30"/>
          <w:szCs w:val="30"/>
          <w:lang w:val="en-US" w:eastAsia="zh-CN" w:bidi="ar-SA"/>
        </w:rPr>
        <w:t>1</w:t>
      </w:r>
      <w:r>
        <w:rPr>
          <w:rFonts w:ascii="Times New Roman" w:eastAsia="仿宋_GB2312" w:hAnsi="Times New Roman" w:cs="Times New Roman" w:hint="eastAsia"/>
          <w:color w:val="auto"/>
          <w:kern w:val="0"/>
          <w:sz w:val="30"/>
          <w:szCs w:val="30"/>
          <w:lang w:val="en-US" w:eastAsia="zh-CN" w:bidi="ar-SA"/>
        </w:rPr>
        <w:t>）因公出国（境）费，反映单位公务出国（境）的国际旅费、国外城市间交通费、住宿费、伙食费、培训费、公杂费等支出。（</w:t>
      </w:r>
      <w:r>
        <w:rPr>
          <w:rFonts w:ascii="Times New Roman" w:eastAsia="仿宋_GB2312" w:hAnsi="Times New Roman" w:cs="Times New Roman" w:hint="default"/>
          <w:color w:val="auto"/>
          <w:kern w:val="0"/>
          <w:sz w:val="30"/>
          <w:szCs w:val="30"/>
          <w:lang w:val="en-US" w:eastAsia="zh-CN" w:bidi="ar-SA"/>
        </w:rPr>
        <w:t>2</w:t>
      </w:r>
      <w:r>
        <w:rPr>
          <w:rFonts w:ascii="Times New Roman" w:eastAsia="仿宋_GB2312" w:hAnsi="Times New Roman" w:cs="Times New Roman" w:hint="eastAsia"/>
          <w:color w:val="auto"/>
          <w:kern w:val="0"/>
          <w:sz w:val="30"/>
          <w:szCs w:val="30"/>
          <w:lang w:val="en-US" w:eastAsia="zh-CN" w:bidi="ar-SA"/>
        </w:rPr>
        <w:t>）公务用车购置及运行费，反映单位公务用车车辆购置支出（含车辆购置税）及租用费、燃料费、维修费、过路过桥费、保险费、安全奖励费用等支出，公务用车指用于履行公务的机动车辆，包括领导干部专车、一般公务用车和执法执勤用车。（</w:t>
      </w:r>
      <w:r>
        <w:rPr>
          <w:rFonts w:ascii="Times New Roman" w:eastAsia="仿宋_GB2312" w:hAnsi="Times New Roman" w:cs="Times New Roman" w:hint="default"/>
          <w:color w:val="auto"/>
          <w:kern w:val="0"/>
          <w:sz w:val="30"/>
          <w:szCs w:val="30"/>
          <w:lang w:val="en-US" w:eastAsia="zh-CN" w:bidi="ar-SA"/>
        </w:rPr>
        <w:t>3</w:t>
      </w:r>
      <w:r>
        <w:rPr>
          <w:rFonts w:ascii="Times New Roman" w:eastAsia="仿宋_GB2312" w:hAnsi="Times New Roman" w:cs="Times New Roman" w:hint="eastAsia"/>
          <w:color w:val="auto"/>
          <w:kern w:val="0"/>
          <w:sz w:val="30"/>
          <w:szCs w:val="30"/>
          <w:lang w:val="en-US" w:eastAsia="zh-CN" w:bidi="ar-SA"/>
        </w:rPr>
        <w:t>）公务接待费，反映单位按规定开支的各类公务接待（含外宾接待）支出。</w:t>
      </w:r>
    </w:p>
    <w:p>
      <w:pPr>
        <w:pStyle w:val="NormalWeb"/>
        <w:keepNext w:val="0"/>
        <w:keepLines w:val="0"/>
        <w:widowControl/>
        <w:suppressLineNumbers w:val="0"/>
        <w:spacing w:before="210" w:beforeAutospacing="0" w:after="200" w:afterAutospacing="0" w:line="580" w:lineRule="atLeast"/>
        <w:ind w:left="0" w:right="0" w:firstLine="420"/>
        <w:jc w:val="both"/>
        <w:rPr>
          <w:rFonts w:ascii="Times New Roman" w:eastAsia="仿宋_GB2312" w:hAnsi="Times New Roman" w:cs="Times New Roman" w:hint="eastAsia"/>
          <w:color w:val="auto"/>
          <w:kern w:val="0"/>
          <w:sz w:val="30"/>
          <w:szCs w:val="30"/>
          <w:lang w:val="en-US" w:eastAsia="zh-CN" w:bidi="ar-SA"/>
        </w:rPr>
      </w:pPr>
      <w:r>
        <w:rPr>
          <w:rFonts w:eastAsia="仿宋_GB2312" w:cs="Times New Roman" w:hint="eastAsia"/>
          <w:color w:val="auto"/>
          <w:kern w:val="0"/>
          <w:sz w:val="30"/>
          <w:szCs w:val="30"/>
          <w:lang w:val="en-US" w:eastAsia="zh-CN" w:bidi="ar-SA"/>
        </w:rPr>
        <w:t>6</w:t>
      </w:r>
      <w:bookmarkStart w:id="0" w:name="_GoBack"/>
      <w:bookmarkEnd w:id="0"/>
      <w:r>
        <w:rPr>
          <w:rFonts w:ascii="Times New Roman" w:eastAsia="仿宋_GB2312" w:hAnsi="Times New Roman" w:cs="Times New Roman" w:hint="default"/>
          <w:color w:val="auto"/>
          <w:kern w:val="0"/>
          <w:sz w:val="30"/>
          <w:szCs w:val="30"/>
          <w:lang w:val="en-US" w:eastAsia="zh-CN" w:bidi="ar-SA"/>
        </w:rPr>
        <w:t>. </w:t>
      </w:r>
      <w:r>
        <w:rPr>
          <w:rFonts w:ascii="Times New Roman" w:eastAsia="仿宋_GB2312" w:hAnsi="Times New Roman" w:cs="Times New Roman" w:hint="eastAsia"/>
          <w:color w:val="auto"/>
          <w:kern w:val="0"/>
          <w:sz w:val="30"/>
          <w:szCs w:val="30"/>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color w:val="auto"/>
          <w:kern w:val="0"/>
          <w:sz w:val="30"/>
          <w:szCs w:val="30"/>
        </w:rPr>
      </w:pPr>
      <w:r>
        <w:rPr>
          <w:rFonts w:ascii="楷体_GB2312" w:eastAsia="楷体_GB2312"/>
          <w:color w:val="auto"/>
          <w:kern w:val="0"/>
          <w:sz w:val="30"/>
          <w:szCs w:val="30"/>
        </w:rPr>
        <w:t>（二）机关运行经费安排</w:t>
      </w:r>
    </w:p>
    <w:p>
      <w:pPr>
        <w:widowControl/>
        <w:ind w:firstLine="600" w:firstLineChars="200"/>
        <w:jc w:val="left"/>
        <w:rPr>
          <w:rFonts w:eastAsia="仿宋_GB2312" w:hint="eastAsia"/>
          <w:kern w:val="0"/>
          <w:sz w:val="30"/>
          <w:szCs w:val="30"/>
        </w:rPr>
      </w:pPr>
      <w:r>
        <w:rPr>
          <w:rFonts w:eastAsia="仿宋_GB2312" w:hint="eastAsia"/>
          <w:color w:val="000000" w:themeColor="text1"/>
          <w:kern w:val="0"/>
          <w:sz w:val="30"/>
          <w:szCs w:val="30"/>
          <w14:textFill>
            <w14:solidFill>
              <w14:schemeClr w14:val="tx1"/>
            </w14:solidFill>
          </w14:textFill>
        </w:rPr>
        <w:t>机关运行经费</w:t>
      </w:r>
      <w:r>
        <w:rPr>
          <w:rFonts w:eastAsia="仿宋_GB2312" w:hint="eastAsia"/>
          <w:color w:val="000000" w:themeColor="text1"/>
          <w:kern w:val="0"/>
          <w:sz w:val="30"/>
          <w:szCs w:val="30"/>
          <w:lang w:val="en-US" w:eastAsia="zh-CN"/>
          <w14:textFill>
            <w14:solidFill>
              <w14:schemeClr w14:val="tx1"/>
            </w14:solidFill>
          </w14:textFill>
        </w:rPr>
        <w:t>15.89万元，</w:t>
      </w:r>
      <w:r>
        <w:rPr>
          <w:rFonts w:eastAsia="仿宋_GB2312" w:hint="eastAsia"/>
          <w:kern w:val="0"/>
          <w:sz w:val="30"/>
          <w:szCs w:val="30"/>
        </w:rPr>
        <w:t>主要用于反映单位在职人员公用</w:t>
      </w:r>
      <w:r>
        <w:rPr>
          <w:rFonts w:eastAsia="仿宋_GB2312" w:hint="eastAsia"/>
          <w:kern w:val="0"/>
          <w:sz w:val="30"/>
          <w:szCs w:val="30"/>
          <w:lang w:eastAsia="zh-CN"/>
        </w:rPr>
        <w:t>经</w:t>
      </w:r>
      <w:r>
        <w:rPr>
          <w:rFonts w:eastAsia="仿宋_GB2312" w:hint="eastAsia"/>
          <w:kern w:val="0"/>
          <w:sz w:val="30"/>
          <w:szCs w:val="30"/>
        </w:rPr>
        <w:t>费支</w:t>
      </w:r>
      <w:r>
        <w:rPr>
          <w:rFonts w:eastAsia="仿宋_GB2312" w:hint="eastAsia"/>
          <w:kern w:val="0"/>
          <w:sz w:val="30"/>
          <w:szCs w:val="30"/>
          <w:lang w:eastAsia="zh-CN"/>
        </w:rPr>
        <w:t>出</w:t>
      </w:r>
      <w:r>
        <w:rPr>
          <w:rFonts w:eastAsia="仿宋_GB2312" w:hint="eastAsia"/>
          <w:kern w:val="0"/>
          <w:sz w:val="30"/>
          <w:szCs w:val="30"/>
        </w:rPr>
        <w:t>，包含办公费、邮电费、</w:t>
      </w:r>
      <w:r>
        <w:rPr>
          <w:rFonts w:eastAsia="仿宋_GB2312" w:hint="eastAsia"/>
          <w:kern w:val="0"/>
          <w:sz w:val="30"/>
          <w:szCs w:val="30"/>
          <w:lang w:eastAsia="zh-CN"/>
        </w:rPr>
        <w:t>工会经费、</w:t>
      </w:r>
      <w:r>
        <w:rPr>
          <w:rFonts w:eastAsia="仿宋_GB2312" w:hint="eastAsia"/>
          <w:kern w:val="0"/>
          <w:sz w:val="30"/>
          <w:szCs w:val="30"/>
        </w:rPr>
        <w:t>差旅费、维修（护）费、培训费、公务接待费</w:t>
      </w:r>
      <w:r>
        <w:rPr>
          <w:rFonts w:eastAsia="仿宋_GB2312" w:hint="eastAsia"/>
          <w:kern w:val="0"/>
          <w:sz w:val="30"/>
          <w:szCs w:val="30"/>
          <w:lang w:eastAsia="zh-CN"/>
        </w:rPr>
        <w:t>等</w:t>
      </w:r>
      <w:r>
        <w:rPr>
          <w:rFonts w:eastAsia="仿宋_GB2312" w:hint="eastAsia"/>
          <w:kern w:val="0"/>
          <w:sz w:val="30"/>
          <w:szCs w:val="30"/>
          <w:lang w:val="en-US" w:eastAsia="zh-CN"/>
        </w:rPr>
        <w:t>。</w:t>
      </w:r>
    </w:p>
    <w:p>
      <w:pPr>
        <w:widowControl/>
        <w:numPr>
          <w:ilvl w:val="0"/>
          <w:numId w:val="6"/>
        </w:numPr>
        <w:ind w:firstLine="600" w:firstLineChars="200"/>
        <w:jc w:val="left"/>
        <w:rPr>
          <w:rFonts w:ascii="楷体_GB2312" w:eastAsia="楷体_GB2312"/>
          <w:kern w:val="0"/>
          <w:sz w:val="30"/>
          <w:szCs w:val="30"/>
        </w:rPr>
      </w:pPr>
      <w:r>
        <w:rPr>
          <w:rFonts w:ascii="楷体_GB2312" w:eastAsia="楷体_GB2312"/>
          <w:kern w:val="0"/>
          <w:sz w:val="30"/>
          <w:szCs w:val="30"/>
        </w:rPr>
        <w:t>国有资产占用情况</w:t>
      </w:r>
    </w:p>
    <w:p>
      <w:pPr>
        <w:widowControl/>
        <w:ind w:firstLine="600" w:firstLineChars="200"/>
        <w:jc w:val="left"/>
        <w:rPr>
          <w:rFonts w:ascii="楷体_GB2312" w:eastAsia="楷体_GB2312" w:hint="eastAsia"/>
          <w:kern w:val="0"/>
          <w:sz w:val="30"/>
          <w:szCs w:val="30"/>
          <w:lang w:val="en-US" w:eastAsia="zh-CN"/>
        </w:rPr>
      </w:pPr>
      <w:r>
        <w:rPr>
          <w:rFonts w:ascii="楷体_GB2312" w:eastAsia="楷体_GB2312" w:hint="eastAsia"/>
          <w:kern w:val="0"/>
          <w:sz w:val="30"/>
          <w:szCs w:val="30"/>
          <w:lang w:val="en-US" w:eastAsia="zh-CN"/>
        </w:rPr>
        <w:t xml:space="preserve"> </w:t>
      </w:r>
      <w:r>
        <w:rPr>
          <w:rFonts w:eastAsia="仿宋_GB2312" w:hint="eastAsia"/>
          <w:kern w:val="0"/>
          <w:sz w:val="30"/>
          <w:szCs w:val="30"/>
        </w:rPr>
        <w:t>鉴于截至</w:t>
      </w:r>
      <w:r>
        <w:rPr>
          <w:rFonts w:eastAsia="仿宋_GB2312" w:hint="eastAsia"/>
          <w:kern w:val="0"/>
          <w:sz w:val="30"/>
          <w:szCs w:val="30"/>
          <w:lang w:val="en-US" w:eastAsia="zh-CN"/>
        </w:rPr>
        <w:t>2020</w:t>
      </w:r>
      <w:r>
        <w:rPr>
          <w:rFonts w:eastAsia="仿宋_GB2312" w:hint="eastAsia"/>
          <w:kern w:val="0"/>
          <w:sz w:val="30"/>
          <w:szCs w:val="30"/>
        </w:rPr>
        <w:t>年12月31日的国有资产占有使用情况需在完成</w:t>
      </w:r>
      <w:r>
        <w:rPr>
          <w:rFonts w:eastAsia="仿宋_GB2312" w:hint="eastAsia"/>
          <w:kern w:val="0"/>
          <w:sz w:val="30"/>
          <w:szCs w:val="30"/>
          <w:lang w:val="en-US" w:eastAsia="zh-CN"/>
        </w:rPr>
        <w:t>2020</w:t>
      </w:r>
      <w:r>
        <w:rPr>
          <w:rFonts w:eastAsia="仿宋_GB2312" w:hint="eastAsia"/>
          <w:kern w:val="0"/>
          <w:sz w:val="30"/>
          <w:szCs w:val="30"/>
        </w:rPr>
        <w:t>年决算编制后才能统计汇总相关数据，因此，将在公开</w:t>
      </w:r>
      <w:r>
        <w:rPr>
          <w:rFonts w:eastAsia="仿宋_GB2312" w:hint="eastAsia"/>
          <w:kern w:val="0"/>
          <w:sz w:val="30"/>
          <w:szCs w:val="30"/>
          <w:lang w:val="en-US" w:eastAsia="zh-CN"/>
        </w:rPr>
        <w:t>2020</w:t>
      </w:r>
      <w:r>
        <w:rPr>
          <w:rFonts w:eastAsia="仿宋_GB2312" w:hint="eastAsia"/>
          <w:kern w:val="0"/>
          <w:sz w:val="30"/>
          <w:szCs w:val="30"/>
        </w:rPr>
        <w:t>年度部门决算时一并公开部门截至</w:t>
      </w:r>
      <w:r>
        <w:rPr>
          <w:rFonts w:eastAsia="仿宋_GB2312" w:hint="eastAsia"/>
          <w:kern w:val="0"/>
          <w:sz w:val="30"/>
          <w:szCs w:val="30"/>
          <w:lang w:val="en-US" w:eastAsia="zh-CN"/>
        </w:rPr>
        <w:t>2020</w:t>
      </w:r>
      <w:r>
        <w:rPr>
          <w:rFonts w:eastAsia="仿宋_GB2312" w:hint="eastAsia"/>
          <w:kern w:val="0"/>
          <w:sz w:val="30"/>
          <w:szCs w:val="30"/>
        </w:rPr>
        <w:t>年12月31日的国有资产占有使用情况。</w:t>
      </w:r>
    </w:p>
    <w:p>
      <w:pPr>
        <w:widowControl/>
        <w:numPr>
          <w:ilvl w:val="0"/>
          <w:numId w:val="6"/>
        </w:numPr>
        <w:ind w:firstLine="600" w:firstLineChars="200"/>
        <w:jc w:val="left"/>
        <w:rPr>
          <w:rFonts w:ascii="楷体_GB2312" w:eastAsia="楷体_GB2312"/>
          <w:kern w:val="0"/>
          <w:sz w:val="30"/>
          <w:szCs w:val="30"/>
        </w:rPr>
      </w:pPr>
      <w:r>
        <w:rPr>
          <w:rFonts w:ascii="楷体_GB2312" w:eastAsia="楷体_GB2312" w:hint="eastAsia"/>
          <w:kern w:val="0"/>
          <w:sz w:val="30"/>
          <w:szCs w:val="30"/>
          <w:lang w:eastAsia="zh-CN"/>
        </w:rPr>
        <w:t>本部门预算绩效情况说明</w:t>
      </w:r>
    </w:p>
    <w:p>
      <w:pPr>
        <w:widowControl/>
        <w:ind w:firstLine="600" w:firstLineChars="200"/>
        <w:jc w:val="left"/>
        <w:rPr>
          <w:rFonts w:eastAsia="仿宋_GB2312"/>
          <w:kern w:val="0"/>
          <w:sz w:val="30"/>
          <w:szCs w:val="30"/>
        </w:rPr>
      </w:pPr>
      <w:r>
        <w:rPr>
          <w:rFonts w:ascii="楷体_GB2312" w:eastAsia="楷体_GB2312" w:hint="eastAsia"/>
          <w:kern w:val="0"/>
          <w:sz w:val="30"/>
          <w:szCs w:val="30"/>
          <w:lang w:val="en-US" w:eastAsia="zh-CN"/>
        </w:rPr>
        <w:t xml:space="preserve"> </w:t>
      </w:r>
      <w:r>
        <w:rPr>
          <w:rFonts w:eastAsia="仿宋_GB2312" w:hint="eastAsia"/>
          <w:kern w:val="0"/>
          <w:sz w:val="30"/>
          <w:szCs w:val="30"/>
        </w:rPr>
        <w:t>20</w:t>
      </w:r>
      <w:r>
        <w:rPr>
          <w:rFonts w:eastAsia="仿宋_GB2312" w:hint="eastAsia"/>
          <w:kern w:val="0"/>
          <w:sz w:val="30"/>
          <w:szCs w:val="30"/>
          <w:lang w:val="en-US" w:eastAsia="zh-CN"/>
        </w:rPr>
        <w:t>20</w:t>
      </w:r>
      <w:r>
        <w:rPr>
          <w:rFonts w:eastAsia="仿宋_GB2312" w:hint="eastAsia"/>
          <w:kern w:val="0"/>
          <w:sz w:val="30"/>
          <w:szCs w:val="30"/>
        </w:rPr>
        <w:t>年我部门严格按预算管理要求做好本单位项目申报文本及项目绩效目标申报工作。共</w:t>
      </w:r>
      <w:r>
        <w:rPr>
          <w:rFonts w:eastAsia="仿宋_GB2312" w:hint="eastAsia"/>
          <w:kern w:val="0"/>
          <w:sz w:val="30"/>
          <w:szCs w:val="30"/>
          <w:lang w:val="en-US" w:eastAsia="zh-CN"/>
        </w:rPr>
        <w:t>2</w:t>
      </w:r>
      <w:r>
        <w:rPr>
          <w:rFonts w:eastAsia="仿宋_GB2312" w:hint="eastAsia"/>
          <w:kern w:val="0"/>
          <w:sz w:val="30"/>
          <w:szCs w:val="30"/>
        </w:rPr>
        <w:t>个财政预算项目，共计资金</w:t>
      </w:r>
      <w:r>
        <w:rPr>
          <w:rFonts w:eastAsia="仿宋_GB2312" w:hint="eastAsia"/>
          <w:kern w:val="0"/>
          <w:sz w:val="30"/>
          <w:szCs w:val="30"/>
          <w:lang w:val="en-US" w:eastAsia="zh-CN"/>
        </w:rPr>
        <w:t>63.00</w:t>
      </w:r>
      <w:r>
        <w:rPr>
          <w:rFonts w:eastAsia="仿宋_GB2312" w:hint="eastAsia"/>
          <w:kern w:val="0"/>
          <w:sz w:val="30"/>
          <w:szCs w:val="30"/>
        </w:rPr>
        <w:t>万元。</w:t>
      </w:r>
    </w:p>
    <w:p>
      <w:pPr>
        <w:widowControl/>
        <w:jc w:val="left"/>
        <w:rPr>
          <w:rFonts w:eastAsia="仿宋_GB2312" w:hint="eastAsia"/>
          <w:kern w:val="0"/>
          <w:sz w:val="30"/>
          <w:szCs w:val="30"/>
        </w:rPr>
      </w:pPr>
    </w:p>
    <w:p>
      <w:pPr>
        <w:widowControl/>
        <w:ind w:firstLine="600" w:firstLineChars="200"/>
        <w:jc w:val="left"/>
        <w:rPr>
          <w:rFonts w:eastAsia="仿宋_GB2312" w:hint="eastAsia"/>
          <w:kern w:val="0"/>
          <w:sz w:val="30"/>
          <w:szCs w:val="30"/>
        </w:rPr>
      </w:pPr>
    </w:p>
    <w:p>
      <w:pPr>
        <w:rPr>
          <w:rFonts w:ascii="Arial" w:eastAsia="Arial" w:hAnsi="Arial" w:cs="Arial"/>
          <w:b/>
          <w:sz w:val="36"/>
        </w:rPr>
      </w:pPr>
      <w:r>
        <w:rPr>
          <w:rFonts w:ascii="Arial" w:eastAsia="Arial" w:hAnsi="Arial" w:cs="Arial"/>
          <w:b/>
          <w:sz w:val="36"/>
        </w:rPr>
        <w:t>监督索引号53310000477700111</w:t>
      </w:r>
    </w:p>
    <w:sectPr>
      <w:headerReference w:type="even" r:id="rId5"/>
      <w:headerReference w:type="default" r:id="rId6"/>
      <w:pgSz w:w="11906" w:h="16838"/>
      <w:pgMar w:top="1247" w:right="1797" w:bottom="1247" w:left="179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3DA9B9"/>
    <w:multiLevelType w:val="singleLevel"/>
    <w:tmpl w:val="5C3DA9B9"/>
    <w:lvl w:ilvl="0">
      <w:start w:val="3"/>
      <w:numFmt w:val="chineseCounting"/>
      <w:suff w:val="nothing"/>
      <w:lvlText w:val="（%1）"/>
      <w:lvlJc w:val="left"/>
    </w:lvl>
  </w:abstractNum>
  <w:abstractNum w:abstractNumId="1">
    <w:nsid w:val="5C47BA42"/>
    <w:multiLevelType w:val="singleLevel"/>
    <w:tmpl w:val="5C47BA42"/>
    <w:lvl w:ilvl="0">
      <w:start w:val="2"/>
      <w:numFmt w:val="chineseCounting"/>
      <w:suff w:val="nothing"/>
      <w:lvlText w:val="（%1）"/>
      <w:lvlJc w:val="left"/>
    </w:lvl>
  </w:abstractNum>
  <w:abstractNum w:abstractNumId="2">
    <w:nsid w:val="5C47DBBF"/>
    <w:multiLevelType w:val="singleLevel"/>
    <w:tmpl w:val="5C47DBBF"/>
    <w:lvl w:ilvl="0">
      <w:start w:val="4"/>
      <w:numFmt w:val="chineseCounting"/>
      <w:suff w:val="nothing"/>
      <w:lvlText w:val="%1、"/>
      <w:lvlJc w:val="left"/>
    </w:lvl>
  </w:abstractNum>
  <w:abstractNum w:abstractNumId="3">
    <w:nsid w:val="5C47DC0A"/>
    <w:multiLevelType w:val="singleLevel"/>
    <w:tmpl w:val="5C47DC0A"/>
    <w:lvl w:ilvl="0">
      <w:start w:val="5"/>
      <w:numFmt w:val="chineseCounting"/>
      <w:suff w:val="nothing"/>
      <w:lvlText w:val="%1、"/>
      <w:lvlJc w:val="left"/>
    </w:lvl>
  </w:abstractNum>
  <w:abstractNum w:abstractNumId="4">
    <w:nsid w:val="5E3933A9"/>
    <w:multiLevelType w:val="singleLevel"/>
    <w:tmpl w:val="5E3933A9"/>
    <w:lvl w:ilvl="0">
      <w:start w:val="1"/>
      <w:numFmt w:val="chineseCounting"/>
      <w:suff w:val="nothing"/>
      <w:lvlText w:val="（%1）"/>
      <w:lvlJc w:val="left"/>
    </w:lvl>
  </w:abstractNum>
  <w:abstractNum w:abstractNumId="5">
    <w:nsid w:val="5E393950"/>
    <w:multiLevelType w:val="singleLevel"/>
    <w:tmpl w:val="5E393950"/>
    <w:lvl w:ilvl="0">
      <w:start w:val="1"/>
      <w:numFmt w:val="chineseCounting"/>
      <w:suff w:val="nothing"/>
      <w:lvlText w:val="（%1）"/>
      <w:lvlJc w:val="left"/>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2D5E56"/>
    <w:rsid w:val="025737A0"/>
    <w:rsid w:val="02D42C3A"/>
    <w:rsid w:val="0385681F"/>
    <w:rsid w:val="03F0214E"/>
    <w:rsid w:val="03F61D1D"/>
    <w:rsid w:val="06325B44"/>
    <w:rsid w:val="0AB77A2F"/>
    <w:rsid w:val="0BFC2EC7"/>
    <w:rsid w:val="0D196191"/>
    <w:rsid w:val="0D2A7DCB"/>
    <w:rsid w:val="0D5D16BC"/>
    <w:rsid w:val="0D8608C5"/>
    <w:rsid w:val="0D9F120A"/>
    <w:rsid w:val="0F1B3B7D"/>
    <w:rsid w:val="11797D9C"/>
    <w:rsid w:val="120C367C"/>
    <w:rsid w:val="14732D10"/>
    <w:rsid w:val="14DD407F"/>
    <w:rsid w:val="154E2B40"/>
    <w:rsid w:val="187C02F1"/>
    <w:rsid w:val="191F0C94"/>
    <w:rsid w:val="1A0B3DDD"/>
    <w:rsid w:val="1A404FC0"/>
    <w:rsid w:val="1E2D02A1"/>
    <w:rsid w:val="1E8B06FF"/>
    <w:rsid w:val="1E963EC3"/>
    <w:rsid w:val="2237552C"/>
    <w:rsid w:val="22A76A75"/>
    <w:rsid w:val="26846EBE"/>
    <w:rsid w:val="271D61C7"/>
    <w:rsid w:val="27A6513F"/>
    <w:rsid w:val="27A75CBB"/>
    <w:rsid w:val="289308B2"/>
    <w:rsid w:val="2A431671"/>
    <w:rsid w:val="2B7C7C27"/>
    <w:rsid w:val="2B9559AC"/>
    <w:rsid w:val="2C441EB3"/>
    <w:rsid w:val="2D0C6B3C"/>
    <w:rsid w:val="2DAA2098"/>
    <w:rsid w:val="2F425D96"/>
    <w:rsid w:val="359B4809"/>
    <w:rsid w:val="35AE5170"/>
    <w:rsid w:val="37432934"/>
    <w:rsid w:val="39180810"/>
    <w:rsid w:val="39466C4F"/>
    <w:rsid w:val="3A104823"/>
    <w:rsid w:val="3B237F84"/>
    <w:rsid w:val="3C7E4437"/>
    <w:rsid w:val="3E7B0117"/>
    <w:rsid w:val="3FB002FC"/>
    <w:rsid w:val="408820BA"/>
    <w:rsid w:val="40D034F4"/>
    <w:rsid w:val="43232C09"/>
    <w:rsid w:val="43E76AFE"/>
    <w:rsid w:val="46CB6B01"/>
    <w:rsid w:val="47775357"/>
    <w:rsid w:val="47A864E8"/>
    <w:rsid w:val="47ED125F"/>
    <w:rsid w:val="47F8201E"/>
    <w:rsid w:val="48E94B7E"/>
    <w:rsid w:val="4B5B06C8"/>
    <w:rsid w:val="4C5F4894"/>
    <w:rsid w:val="4DFB5AEA"/>
    <w:rsid w:val="4F333BEB"/>
    <w:rsid w:val="50BD6198"/>
    <w:rsid w:val="52DE5721"/>
    <w:rsid w:val="53256106"/>
    <w:rsid w:val="545B7BF3"/>
    <w:rsid w:val="54917858"/>
    <w:rsid w:val="562B3D38"/>
    <w:rsid w:val="56302398"/>
    <w:rsid w:val="56403910"/>
    <w:rsid w:val="578E3AD4"/>
    <w:rsid w:val="57986382"/>
    <w:rsid w:val="59097311"/>
    <w:rsid w:val="591F42C0"/>
    <w:rsid w:val="59436527"/>
    <w:rsid w:val="5A2B18AE"/>
    <w:rsid w:val="5B311825"/>
    <w:rsid w:val="5DA15FE7"/>
    <w:rsid w:val="5DAB1DFF"/>
    <w:rsid w:val="60AB2FBB"/>
    <w:rsid w:val="63542F92"/>
    <w:rsid w:val="64BC7A45"/>
    <w:rsid w:val="657018C6"/>
    <w:rsid w:val="657569D3"/>
    <w:rsid w:val="65AC327B"/>
    <w:rsid w:val="66C215AC"/>
    <w:rsid w:val="67D8750E"/>
    <w:rsid w:val="681C717E"/>
    <w:rsid w:val="6B065FE4"/>
    <w:rsid w:val="6B373645"/>
    <w:rsid w:val="6D116920"/>
    <w:rsid w:val="6DFF53F6"/>
    <w:rsid w:val="6E1047A2"/>
    <w:rsid w:val="6E163C80"/>
    <w:rsid w:val="6E644EF3"/>
    <w:rsid w:val="6E716727"/>
    <w:rsid w:val="6E8F1F28"/>
    <w:rsid w:val="6EF15163"/>
    <w:rsid w:val="6F970DB0"/>
    <w:rsid w:val="703E09E5"/>
    <w:rsid w:val="709735D4"/>
    <w:rsid w:val="724A4A01"/>
    <w:rsid w:val="73F53DF9"/>
    <w:rsid w:val="794A4C16"/>
    <w:rsid w:val="79FA630D"/>
    <w:rsid w:val="7B1E5394"/>
    <w:rsid w:val="7BAF69BC"/>
    <w:rsid w:val="7BEE4A04"/>
    <w:rsid w:val="7D59557F"/>
    <w:rsid w:val="7EA62D07"/>
    <w:rsid w:val="7F5457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semiHidden="0" w:uiPriority="0" w:qFormat="1"/>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unhideWhenUsed="0" w:qFormat="1"/>
    <w:lsdException w:name="header" w:semiHidden="0" w:uiPriority="0" w:unhideWhenUsed="0" w:qFormat="1"/>
    <w:lsdException w:name="footer" w:semiHidden="0" w:uiPriority="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unhideWhenUsed="0"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semiHidden="0" w:uiPriority="1"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semiHidden="0"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0" w:qFormat="1"/>
    <w:lsdException w:name="annotation subject"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Index5"/>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Index5">
    <w:name w:val="index 5"/>
    <w:basedOn w:val="Normal"/>
    <w:next w:val="Normal"/>
    <w:unhideWhenUsed/>
    <w:qFormat/>
    <w:pPr>
      <w:ind w:left="800" w:leftChars="80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pPr>
      <w:jc w:val="left"/>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nhideWhenUsed/>
    <w:pPr>
      <w:spacing w:before="0" w:beforeAutospacing="1" w:after="0" w:afterAutospacing="1"/>
      <w:ind w:left="0" w:right="0"/>
      <w:jc w:val="left"/>
    </w:pPr>
    <w:rPr>
      <w:kern w:val="0"/>
      <w:sz w:val="24"/>
      <w:lang w:val="en-US" w:eastAsia="zh-CN" w:bidi="ar"/>
    </w:rPr>
  </w:style>
  <w:style w:type="character" w:styleId="CommentReference">
    <w:name w:val="annotation reference"/>
    <w:semiHidden/>
    <w:qFormat/>
    <w:rPr>
      <w:sz w:val="21"/>
      <w:szCs w:val="21"/>
    </w:rPr>
  </w:style>
  <w:style w:type="paragraph" w:customStyle="1" w:styleId="Revision">
    <w:name w:val="Revision"/>
    <w:hidden/>
    <w:uiPriority w:val="99"/>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1020</Characters>
  <Application>Microsoft Office Word</Application>
  <DocSecurity>0</DocSecurity>
  <Lines>8</Lines>
  <Paragraphs>2</Paragraphs>
  <ScaleCrop>false</ScaleCrop>
  <Company>zhlx</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Administrator</cp:lastModifiedBy>
  <cp:revision>94</cp:revision>
  <cp:lastPrinted>2018-01-31T03:32:00Z</cp:lastPrinted>
  <dcterms:created xsi:type="dcterms:W3CDTF">2012-01-07T11:13:00Z</dcterms:created>
  <dcterms:modified xsi:type="dcterms:W3CDTF">2020-02-12T23:21:52Z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