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1760" w:firstLineChars="400"/>
        <w:jc w:val="both"/>
        <w:rPr>
          <w:rFonts w:hint="eastAsia" w:ascii="方正小标宋_GBK" w:hAnsi="方正小标宋_GBK" w:eastAsia="方正小标宋_GBK" w:cs="方正小标宋_GBK"/>
          <w:b w:val="0"/>
          <w:color w:val="auto"/>
          <w:sz w:val="44"/>
          <w:szCs w:val="44"/>
        </w:rPr>
      </w:pPr>
      <w:r>
        <w:rPr>
          <w:rFonts w:hint="eastAsia" w:ascii="方正小标宋_GBK" w:hAnsi="方正小标宋_GBK" w:eastAsia="方正小标宋_GBK" w:cs="方正小标宋_GBK"/>
          <w:b w:val="0"/>
          <w:color w:val="auto"/>
          <w:sz w:val="44"/>
          <w:szCs w:val="44"/>
        </w:rPr>
        <w:t>德宏州交通局信息公开指南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为建立公正透明的管理体制，转变交通局职能，更好地为公众提供交通信息公开服务，方便公民、法人和其他组织获得德宏交通信息，按《中华人民共和国政府信息公开条例》的要求，结合我局实际，特编制本指南。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lang w:val="en-US" w:eastAsia="zh-CN" w:bidi="ar"/>
        </w:rPr>
        <w:t xml:space="preserve">一、德宏州交通局主动公开信息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lang w:val="en-US" w:eastAsia="zh-CN" w:bidi="ar"/>
        </w:rPr>
        <w:t>（一）主要内容。</w:t>
      </w:r>
      <w:r>
        <w:rPr>
          <w:rFonts w:hint="default" w:ascii="Times New Roman" w:hAnsi="Times New Roman" w:eastAsia="方正仿宋_GBK" w:cs="Times New Roman"/>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德宏州交通局办公室负责向社会主动公开下列信息：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1、德宏州交通局领导信息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2、德宏州交通局工作报告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3、德宏州交通局工作职责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4、德宏交通建设发展规划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5、德宏州交通局规范性文件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6、德宏州交通局重点工作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7、德宏州交通局重要会议的主要内容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8、德宏州交通建设的主要数据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9、德宏州交通局实事项目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10、德宏州交通局部门人事任免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具体信息可参见《德宏州交通局信息公开目录》。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 xml:space="preserve">（二）范围及时限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《德宏州交通局信息主动公开目录》（以下简称《目录》），作为主动公开交通局信息范围的主要依据。《目录》将根据信息产生的具体情况作不定期更新。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本机关公开以上信息的时限为自形成或变更之日起20个工作日内通过德宏州交通信息公开网予以主动公开。法律法规对交通信息公开的期限另有规定的，从其规定。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 xml:space="preserve">（三）公开形式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《目录》及德宏州交通局主动公开交通信息采取网上公开的方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本机关还将采用以下辅助形式主动公开交通信息：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1、通过广播、电视、报纸等公共媒体公开交通信息；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2、召开新闻发布会等其它形式；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lang w:val="en-US" w:eastAsia="zh-CN" w:bidi="ar"/>
        </w:rPr>
        <w:t xml:space="preserve">二、依申请公开的有关事项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公民、法人和其他组织根据自身生产、生活、科研等特殊需要，且涉及本机关的交通信息，可以填写《德宏州交通信息公开申请表》（以下简称“《申请表》”），向本机关提出申请。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 xml:space="preserve">（一）受理申请机构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本机关自2008年5月1日起正式受理德宏州交通信息公开申请，受理机构为德宏州交通局办公室，办公地址：德宏州潞西市勐焕路1号，办公时间：周一至周五，8：00-12：00，14：30-18：00，法定节假日除外。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联系电话：0692－2100201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传真号码：0692－2100201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通信地址：德宏州潞西市勐焕路1号，德宏州交通局办公室，邮政编码：678400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bookmarkStart w:id="0" w:name="_GoBack"/>
      <w:bookmarkEnd w:id="0"/>
      <w:r>
        <w:rPr>
          <w:rFonts w:hint="eastAsia" w:ascii="方正楷体_GBK" w:hAnsi="方正楷体_GBK" w:eastAsia="方正楷体_GBK" w:cs="方正楷体_GBK"/>
          <w:kern w:val="0"/>
          <w:sz w:val="32"/>
          <w:szCs w:val="32"/>
          <w:lang w:val="en-US" w:eastAsia="zh-CN" w:bidi="ar"/>
        </w:rPr>
        <w:t xml:space="preserve">（二）申请的具体步骤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1、提出申请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申请人填写《申请表》,申请表填写完整、内容真实有效。《申请表》从德宏州交通局信息公开网下载或向本机关申请《申请表》。《申请表》复制有效。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采用书面形式确有困难的，申请人可以口头提出，由本行政机关工作人员代为填写交通信息公开申请。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个人提出申请时，请同时提供身份证复印件。法人或其他组织提出申请时，请同时提供组织机构代码证复印件以及营业执照复印件。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申请人应当对申请材料的真实性负责。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2、递交申请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人可以通过亲自到机关、信函、传真、电子邮件等方式递交填写完整的《申请表》。通过信函方式提出申请的，请在信封左下角注明“德宏州交通局信息公开申请”字样；通过传真方式提出申请的，请在传真左上角注明“德宏州交通局信息公开申请”字样；通过电子邮件方式提出申请的，请在邮件主题中注明“德宏州交通局信息公开申请”字样。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本机关不直接受理通过电话提出的交通信息公开申请，但申请人可以通过电话咨询申请程序。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申请的办理步骤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⑴审查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本机关收到《申请表》后，对《申请表》进行审查。对于《申请表》填写不完整或未提供有效身份证明的申请，将要求补充或更正。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⑵答复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对申请公开的交通信息，本机关根据下列情况分别作出答复：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①属于公开范围的，可以告知申请人获取该交通信息的方式和途径；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②属于不予公开范围的，应当告知申请人并说明理由；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③依法不属于本行政机关公开或者该交通信息不存在的，应当告知申请人，对能够确定该交通信息的公开机关的，应当告知申请人该行政机关的名称、联系方式；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④申请内容不明确的，应当告知申请人作出更改、补充；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⑤申请公开的交通信息中含有不应当公开的内容，但是能够作区分处理的，本行政机关应当向申请人提供可以公开的信息内容；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⑥本行政机关认为申请公开的交通信息涉及商业秘密、个人隐私，公开后可能损害第三方合法权益的，应当书面征求第三方的意见；第三方不同意公开的，不得公开。但是，本行政机关认为不公开可能对公共利益造成重大影响的，应当予以公开，并将决定公开的交通信息内容和理由书面通知第三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3、提供信息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⑴本机关收到德宏州交通信息公开申请，能够当场提供交通信息的，应当当场提供；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⑵本机关不能当场提供信息的，自收到申请之日起15个工作日内予以答复；如需延长答复期限的，应当经德宏州交通信息公开工作机构负责人同意，并告知申请人，延长答复的期限最长不得超过15个工作日。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申请公开的交通信息涉及第三方权益的，行政机关征求第三方意见所需时间不计算在本条规定的期限内。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⑶本机关依申请公开交通信息，应当按照申请人要求的形式予以提供；无法按照申请人要求的形式提供的，可以通过安排申请人查阅相关资料、提供复制件或者其他适当形式提供。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⑷本机关依申请提供交通信息，除可以收取检索、复制、邮寄等成本费用外，不得收取其他费用。申请公开交通信息的公民确有经济困难的，经本人申请、本机关交通信息公开工作机构负责人审核同意，可以减免相关费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 xml:space="preserve">申请公开本行政机关的公民存在阅读困难或者视听障碍的，本行政机关可以为其提供必要的帮助。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本机关处理交通信息公开申请的流程： </w:t>
      </w:r>
    </w:p>
    <w:p>
      <w:pPr>
        <w:keepNext w:val="0"/>
        <w:keepLines w:val="0"/>
        <w:pageBreakBefore w:val="0"/>
        <w:widowControl/>
        <w:suppressLineNumbers w:val="0"/>
        <w:kinsoku/>
        <w:wordWrap/>
        <w:overflowPunct/>
        <w:topLinePunct w:val="0"/>
        <w:autoSpaceDE/>
        <w:autoSpaceDN/>
        <w:bidi w:val="0"/>
        <w:adjustRightInd/>
        <w:spacing w:beforeAutospacing="0" w:afterAutospacing="0" w:line="600" w:lineRule="exact"/>
        <w:ind w:left="0" w:leftChars="0" w:right="0" w:rightChars="0" w:firstLine="42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drawing>
          <wp:anchor distT="0" distB="0" distL="114300" distR="114300" simplePos="0" relativeHeight="251659264" behindDoc="0" locked="0" layoutInCell="1" allowOverlap="1">
            <wp:simplePos x="0" y="0"/>
            <wp:positionH relativeFrom="column">
              <wp:posOffset>247650</wp:posOffset>
            </wp:positionH>
            <wp:positionV relativeFrom="paragraph">
              <wp:posOffset>-8310245</wp:posOffset>
            </wp:positionV>
            <wp:extent cx="5381625" cy="6848475"/>
            <wp:effectExtent l="0" t="0" r="9525" b="952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81625" cy="6848475"/>
                    </a:xfrm>
                    <a:prstGeom prst="rect">
                      <a:avLst/>
                    </a:prstGeom>
                    <a:noFill/>
                    <a:ln w="9525">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color w:val="000000"/>
          <w:kern w:val="0"/>
          <w:sz w:val="32"/>
          <w:szCs w:val="32"/>
          <w:vertAlign w:val="baseline"/>
          <w:lang w:val="en-US" w:eastAsia="zh-CN" w:bidi="ar"/>
        </w:rPr>
        <w:t xml:space="preserve">三、监督方式及程序 </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vertAlign w:val="baseline"/>
          <w:lang w:val="en-US" w:eastAsia="zh-CN" w:bidi="ar"/>
        </w:rPr>
        <w:t>公民、法人或其他组织认为本机关不依法履行交通信息公开义务的，可以向上级行政机关、监察机关或者交通信息公开工作主管部门举报。 德宏州监察局监察室电话：0692－2105232；邮编：678400；地址：潞西市芒市镇阔时路66号。</w:t>
      </w:r>
      <w:r>
        <w:rPr>
          <w:rFonts w:hint="default" w:ascii="Times New Roman" w:hAnsi="Times New Roman" w:eastAsia="方正仿宋_GBK" w:cs="Times New Roman"/>
          <w:snapToGrid w:val="0"/>
          <w:kern w:val="0"/>
          <w:sz w:val="32"/>
          <w:szCs w:val="32"/>
          <w:vertAlign w:val="baseline"/>
          <w:lang w:val="en-US" w:eastAsia="zh-CN" w:bidi="ar"/>
        </w:rPr>
        <w:t xml:space="preserve"> </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outlineLvl w:val="9"/>
        <w:rPr>
          <w:rFonts w:hint="default" w:ascii="Times New Roman" w:hAnsi="Times New Roman" w:eastAsia="方正仿宋_GBK" w:cs="Times New Roman"/>
          <w:color w:val="333333"/>
          <w:sz w:val="32"/>
          <w:szCs w:val="32"/>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vertAlign w:val="baseline"/>
          <w:lang w:val="en-US" w:eastAsia="zh-CN" w:bidi="ar"/>
        </w:rPr>
        <w:t>公民、法人或者其他组织认为行政机关在交通信息公开工作中的具体行政行为侵犯其合法权益的，可以依法申请行政复议或者提起行政诉讼。德宏州法制局行政复议办公室电话：2111571；邮编：678400；地址：潞西市芒市镇勇罕街5号。</w:t>
      </w:r>
      <w:r>
        <w:rPr>
          <w:rFonts w:hint="default" w:ascii="Times New Roman" w:hAnsi="Times New Roman" w:eastAsia="方正仿宋_GBK" w:cs="Times New Roman"/>
          <w:snapToGrid w:val="0"/>
          <w:kern w:val="0"/>
          <w:sz w:val="32"/>
          <w:szCs w:val="32"/>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beforeAutospacing="0" w:afterAutospacing="0" w:line="600" w:lineRule="exact"/>
        <w:ind w:left="0" w:leftChars="0" w:right="0" w:rightChars="0" w:firstLine="640" w:firstLineChars="200"/>
        <w:jc w:val="both"/>
        <w:outlineLvl w:val="9"/>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本指南将适时更新。</w:t>
      </w:r>
    </w:p>
    <w:p>
      <w:pPr>
        <w:keepNext w:val="0"/>
        <w:keepLines w:val="0"/>
        <w:pageBreakBefore w:val="0"/>
        <w:widowControl/>
        <w:suppressLineNumbers w:val="0"/>
        <w:kinsoku/>
        <w:wordWrap/>
        <w:overflowPunct/>
        <w:topLinePunct w:val="0"/>
        <w:autoSpaceDE/>
        <w:autoSpaceDN/>
        <w:bidi w:val="0"/>
        <w:adjustRightInd/>
        <w:spacing w:beforeAutospacing="0" w:afterAutospacing="0" w:line="600" w:lineRule="exact"/>
        <w:ind w:left="0" w:leftChars="0" w:right="0" w:rightChars="0" w:firstLine="640" w:firstLineChars="200"/>
        <w:jc w:val="both"/>
        <w:outlineLvl w:val="9"/>
        <w:rPr>
          <w:rFonts w:hint="eastAsia" w:ascii="Times New Roman" w:hAnsi="Times New Roman" w:eastAsia="方正仿宋_GBK" w:cs="Times New Roman"/>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方正仿宋_GBK" w:cs="Times New Roman"/>
          <w:snapToGrid w:val="0"/>
          <w:kern w:val="0"/>
          <w:sz w:val="32"/>
          <w:szCs w:val="32"/>
          <w:vertAlign w:val="baseline"/>
          <w:lang w:val="en-US" w:eastAsia="zh-CN" w:bidi="ar"/>
        </w:rPr>
      </w:pPr>
      <w:r>
        <w:rPr>
          <w:rFonts w:hint="default" w:ascii="Times New Roman" w:hAnsi="Times New Roman" w:eastAsia="方正仿宋_GBK" w:cs="Times New Roman"/>
          <w:color w:val="000000"/>
          <w:kern w:val="0"/>
          <w:sz w:val="32"/>
          <w:szCs w:val="32"/>
          <w:vertAlign w:val="baseline"/>
          <w:lang w:val="en-US" w:eastAsia="zh-CN" w:bidi="ar"/>
        </w:rPr>
        <w:t>附件：</w:t>
      </w:r>
      <w:r>
        <w:rPr>
          <w:rFonts w:hint="default" w:ascii="Times New Roman" w:hAnsi="Times New Roman" w:eastAsia="方正仿宋_GBK" w:cs="Times New Roman"/>
          <w:kern w:val="0"/>
          <w:sz w:val="32"/>
          <w:szCs w:val="32"/>
          <w:u w:val="none"/>
          <w:vertAlign w:val="baseline"/>
          <w:lang w:val="en-US" w:eastAsia="zh-CN" w:bidi="ar"/>
        </w:rPr>
        <w:fldChar w:fldCharType="begin"/>
      </w:r>
      <w:r>
        <w:rPr>
          <w:rFonts w:hint="default" w:ascii="Times New Roman" w:hAnsi="Times New Roman" w:eastAsia="方正仿宋_GBK" w:cs="Times New Roman"/>
          <w:kern w:val="0"/>
          <w:sz w:val="32"/>
          <w:szCs w:val="32"/>
          <w:u w:val="none"/>
          <w:vertAlign w:val="baseline"/>
          <w:lang w:val="en-US" w:eastAsia="zh-CN" w:bidi="ar"/>
        </w:rPr>
        <w:instrText xml:space="preserve"> HYPERLINK "http://dh.xxgk.yn.gov.cn/uploadfile/dhimage_20010518/1641.doc" </w:instrText>
      </w:r>
      <w:r>
        <w:rPr>
          <w:rFonts w:hint="default" w:ascii="Times New Roman" w:hAnsi="Times New Roman" w:eastAsia="方正仿宋_GBK" w:cs="Times New Roman"/>
          <w:kern w:val="0"/>
          <w:sz w:val="32"/>
          <w:szCs w:val="32"/>
          <w:u w:val="none"/>
          <w:vertAlign w:val="baseline"/>
          <w:lang w:val="en-US" w:eastAsia="zh-CN" w:bidi="ar"/>
        </w:rPr>
        <w:fldChar w:fldCharType="separate"/>
      </w:r>
      <w:r>
        <w:rPr>
          <w:rStyle w:val="7"/>
          <w:rFonts w:hint="default" w:ascii="Times New Roman" w:hAnsi="Times New Roman" w:eastAsia="方正仿宋_GBK" w:cs="Times New Roman"/>
          <w:color w:val="000000"/>
          <w:kern w:val="0"/>
          <w:sz w:val="32"/>
          <w:szCs w:val="32"/>
          <w:u w:val="none"/>
          <w:vertAlign w:val="baseline"/>
          <w:lang w:val="en-US"/>
        </w:rPr>
        <w:t>德宏州交通局交通信息公开申请表</w:t>
      </w:r>
      <w:r>
        <w:rPr>
          <w:rFonts w:hint="default" w:ascii="Times New Roman" w:hAnsi="Times New Roman" w:eastAsia="方正仿宋_GBK" w:cs="Times New Roman"/>
          <w:kern w:val="0"/>
          <w:sz w:val="32"/>
          <w:szCs w:val="32"/>
          <w:u w:val="none"/>
          <w:vertAlign w:val="baseline"/>
          <w:lang w:val="en-US" w:eastAsia="zh-CN" w:bidi="ar"/>
        </w:rPr>
        <w:fldChar w:fldCharType="end"/>
      </w:r>
      <w:r>
        <w:rPr>
          <w:rFonts w:hint="default" w:ascii="Times New Roman" w:hAnsi="Times New Roman" w:eastAsia="方正仿宋_GBK" w:cs="Times New Roman"/>
          <w:kern w:val="0"/>
          <w:sz w:val="32"/>
          <w:szCs w:val="32"/>
          <w:vertAlign w:val="baseline"/>
          <w:lang w:val="en-US" w:eastAsia="zh-CN" w:bidi="ar"/>
        </w:rPr>
        <w:t>(下载)</w:t>
      </w:r>
      <w:r>
        <w:rPr>
          <w:rFonts w:hint="default" w:ascii="Times New Roman" w:hAnsi="Times New Roman" w:eastAsia="方正仿宋_GBK" w:cs="Times New Roman"/>
          <w:snapToGrid w:val="0"/>
          <w:kern w:val="0"/>
          <w:sz w:val="32"/>
          <w:szCs w:val="32"/>
          <w:vertAlign w:val="baseline"/>
          <w:lang w:val="en-US" w:eastAsia="zh-CN" w:bidi="ar"/>
        </w:rPr>
        <w:t xml:space="preserve"> </w:t>
      </w:r>
    </w:p>
    <w:p>
      <w:pPr>
        <w:keepNext w:val="0"/>
        <w:keepLines w:val="0"/>
        <w:widowControl/>
        <w:suppressLineNumbers w:val="0"/>
        <w:snapToGrid w:val="0"/>
        <w:spacing w:before="0" w:beforeAutospacing="0" w:after="0" w:afterAutospacing="0" w:line="600" w:lineRule="exact"/>
        <w:ind w:right="0"/>
        <w:jc w:val="left"/>
        <w:textAlignment w:val="baseline"/>
        <w:rPr>
          <w:rFonts w:asciiTheme="minorHAnsi" w:hAnsiTheme="minorHAnsi" w:eastAsiaTheme="minorEastAsia" w:cstheme="minorBidi"/>
          <w:snapToGrid w:val="0"/>
          <w:kern w:val="0"/>
          <w:sz w:val="24"/>
          <w:szCs w:val="24"/>
          <w:vertAlign w:val="baseline"/>
          <w:lang w:val="en-US" w:eastAsia="zh-CN" w:bidi="ar"/>
        </w:rPr>
      </w:pPr>
    </w:p>
    <w:p>
      <w:pPr>
        <w:keepNext w:val="0"/>
        <w:keepLines w:val="0"/>
        <w:widowControl/>
        <w:suppressLineNumbers w:val="0"/>
        <w:snapToGrid w:val="0"/>
        <w:spacing w:before="0" w:beforeAutospacing="0" w:after="0" w:afterAutospacing="0" w:line="600" w:lineRule="exact"/>
        <w:ind w:right="0"/>
        <w:jc w:val="left"/>
        <w:textAlignment w:val="baseline"/>
        <w:rPr>
          <w:rFonts w:asciiTheme="minorHAnsi" w:hAnsiTheme="minorHAnsi" w:eastAsiaTheme="minorEastAsia" w:cstheme="minorBidi"/>
          <w:snapToGrid w:val="0"/>
          <w:kern w:val="0"/>
          <w:sz w:val="24"/>
          <w:szCs w:val="24"/>
          <w:vertAlign w:val="baseline"/>
          <w:lang w:val="en-US" w:eastAsia="zh-CN" w:bidi="ar"/>
        </w:rPr>
      </w:pPr>
    </w:p>
    <w:p>
      <w:pPr>
        <w:keepNext w:val="0"/>
        <w:keepLines w:val="0"/>
        <w:widowControl/>
        <w:suppressLineNumbers w:val="0"/>
        <w:spacing w:before="0" w:beforeAutospacing="0" w:after="0" w:afterAutospacing="0" w:line="600" w:lineRule="exact"/>
        <w:ind w:left="0" w:right="0" w:firstLine="420"/>
        <w:jc w:val="center"/>
      </w:pPr>
      <w:r>
        <w:rPr>
          <w:rFonts w:hint="eastAsia" w:ascii="宋体" w:hAnsi="宋体" w:eastAsia="宋体" w:cs="宋体"/>
          <w:b/>
          <w:bCs w:val="0"/>
          <w:kern w:val="0"/>
          <w:sz w:val="28"/>
          <w:szCs w:val="28"/>
          <w:lang w:val="en-US" w:eastAsia="zh-CN" w:bidi="ar"/>
        </w:rPr>
        <w:t>德宏州交通局</w:t>
      </w:r>
      <w:r>
        <w:rPr>
          <w:rFonts w:hint="eastAsia" w:ascii="宋体" w:hAnsi="宋体" w:eastAsia="宋体" w:cs="宋体"/>
          <w:b/>
          <w:bCs w:val="0"/>
          <w:color w:val="000000"/>
          <w:kern w:val="0"/>
          <w:sz w:val="28"/>
          <w:szCs w:val="28"/>
          <w:lang w:val="en-US" w:eastAsia="zh-CN" w:bidi="ar"/>
        </w:rPr>
        <w:t>信息公开申请表</w:t>
      </w:r>
      <w:r>
        <w:rPr>
          <w:rFonts w:asciiTheme="minorHAnsi" w:hAnsiTheme="minorHAnsi" w:eastAsiaTheme="minorEastAsia" w:cstheme="minorBidi"/>
          <w:kern w:val="0"/>
          <w:sz w:val="24"/>
          <w:szCs w:val="24"/>
          <w:lang w:val="en-US" w:eastAsia="zh-CN" w:bidi="ar"/>
        </w:rPr>
        <w:t xml:space="preserve"> </w:t>
      </w:r>
    </w:p>
    <w:tbl>
      <w:tblPr>
        <w:tblStyle w:val="4"/>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795"/>
        <w:gridCol w:w="254"/>
        <w:gridCol w:w="1411"/>
        <w:gridCol w:w="595"/>
        <w:gridCol w:w="1742"/>
        <w:gridCol w:w="468"/>
        <w:gridCol w:w="104"/>
        <w:gridCol w:w="159"/>
        <w:gridCol w:w="681"/>
        <w:gridCol w:w="1152"/>
        <w:gridCol w:w="18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600" w:lineRule="exact"/>
              <w:ind w:right="0"/>
              <w:jc w:val="center"/>
            </w:pPr>
            <w:r>
              <w:rPr>
                <w:rFonts w:ascii="楷体_GB2312" w:hAnsi="宋体" w:eastAsia="楷体_GB2312" w:cs="宋体"/>
                <w:color w:val="000000"/>
                <w:kern w:val="0"/>
                <w:sz w:val="28"/>
                <w:szCs w:val="28"/>
                <w:lang w:val="en-US" w:eastAsia="zh-CN" w:bidi="ar"/>
              </w:rPr>
              <w:t>申</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请</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人</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信</w:t>
            </w:r>
          </w:p>
          <w:p>
            <w:pPr>
              <w:keepNext w:val="0"/>
              <w:keepLines w:val="0"/>
              <w:widowControl/>
              <w:suppressLineNumbers w:val="0"/>
              <w:spacing w:before="0" w:beforeAutospacing="0" w:after="0" w:afterAutospacing="0" w:line="600" w:lineRule="exact"/>
              <w:ind w:right="0"/>
              <w:jc w:val="center"/>
            </w:pPr>
            <w:r>
              <w:rPr>
                <w:rFonts w:hint="eastAsia" w:ascii="楷体_GB2312" w:hAnsi="宋体" w:eastAsia="楷体_GB2312" w:cs="宋体"/>
                <w:color w:val="000000"/>
                <w:kern w:val="0"/>
                <w:sz w:val="28"/>
                <w:szCs w:val="28"/>
                <w:lang w:val="en-US" w:eastAsia="zh-CN" w:bidi="ar"/>
              </w:rPr>
              <w:t>息</w:t>
            </w: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公</w:t>
            </w:r>
          </w:p>
          <w:p>
            <w:pPr>
              <w:keepNext w:val="0"/>
              <w:keepLines w:val="0"/>
              <w:widowControl/>
              <w:suppressLineNumbers w:val="0"/>
              <w:spacing w:before="0" w:beforeAutospacing="0" w:after="0" w:afterAutospacing="0" w:line="600" w:lineRule="exact"/>
              <w:ind w:right="0"/>
              <w:jc w:val="center"/>
            </w:pPr>
            <w:r>
              <w:rPr>
                <w:rFonts w:hint="eastAsia" w:ascii="楷体_GB2312" w:hAnsi="宋体" w:eastAsia="楷体_GB2312" w:cs="宋体"/>
                <w:color w:val="000000"/>
                <w:kern w:val="0"/>
                <w:sz w:val="28"/>
                <w:szCs w:val="28"/>
                <w:lang w:val="en-US" w:eastAsia="zh-CN" w:bidi="ar"/>
              </w:rPr>
              <w:t>民</w:t>
            </w: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姓　　名</w:t>
            </w:r>
            <w:r>
              <w:rPr>
                <w:rFonts w:asciiTheme="minorHAnsi" w:hAnsiTheme="minorHAnsi" w:eastAsiaTheme="minorEastAsia" w:cstheme="minorBidi"/>
                <w:kern w:val="0"/>
                <w:sz w:val="24"/>
                <w:szCs w:val="24"/>
                <w:lang w:val="en-US" w:eastAsia="zh-CN" w:bidi="ar"/>
              </w:rPr>
              <w:t xml:space="preserve"> </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1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工作单位</w:t>
            </w:r>
            <w:r>
              <w:rPr>
                <w:rFonts w:asciiTheme="minorHAnsi" w:hAnsiTheme="minorHAnsi" w:eastAsiaTheme="minorEastAsia" w:cstheme="minorBidi"/>
                <w:kern w:val="0"/>
                <w:sz w:val="24"/>
                <w:szCs w:val="24"/>
                <w:lang w:val="en-US" w:eastAsia="zh-CN" w:bidi="ar"/>
              </w:rPr>
              <w:t xml:space="preserve"> </w:t>
            </w:r>
          </w:p>
        </w:tc>
        <w:tc>
          <w:tcPr>
            <w:tcW w:w="298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证件名称</w:t>
            </w:r>
            <w:r>
              <w:rPr>
                <w:rFonts w:asciiTheme="minorHAnsi" w:hAnsiTheme="minorHAnsi" w:eastAsiaTheme="minorEastAsia" w:cstheme="minorBidi"/>
                <w:kern w:val="0"/>
                <w:sz w:val="24"/>
                <w:szCs w:val="24"/>
                <w:lang w:val="en-US" w:eastAsia="zh-CN" w:bidi="ar"/>
              </w:rPr>
              <w:t xml:space="preserve"> </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41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证件号码</w:t>
            </w:r>
            <w:r>
              <w:rPr>
                <w:rFonts w:asciiTheme="minorHAnsi" w:hAnsiTheme="minorHAnsi" w:eastAsiaTheme="minorEastAsia" w:cstheme="minorBidi"/>
                <w:kern w:val="0"/>
                <w:sz w:val="24"/>
                <w:szCs w:val="24"/>
                <w:lang w:val="en-US" w:eastAsia="zh-CN" w:bidi="ar"/>
              </w:rPr>
              <w:t xml:space="preserve"> </w:t>
            </w:r>
          </w:p>
        </w:tc>
        <w:tc>
          <w:tcPr>
            <w:tcW w:w="2986"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通信地址</w:t>
            </w:r>
            <w:r>
              <w:rPr>
                <w:rFonts w:asciiTheme="minorHAnsi" w:hAnsiTheme="minorHAnsi" w:eastAsiaTheme="minorEastAsia" w:cstheme="minorBidi"/>
                <w:kern w:val="0"/>
                <w:sz w:val="24"/>
                <w:szCs w:val="24"/>
                <w:lang w:val="en-US" w:eastAsia="zh-CN" w:bidi="ar"/>
              </w:rPr>
              <w:t xml:space="preserve"> </w:t>
            </w:r>
          </w:p>
        </w:tc>
        <w:tc>
          <w:tcPr>
            <w:tcW w:w="315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邮政编码</w:t>
            </w:r>
            <w:r>
              <w:rPr>
                <w:rFonts w:asciiTheme="minorHAnsi" w:hAnsiTheme="minorHAnsi" w:eastAsiaTheme="minorEastAsia" w:cstheme="minorBidi"/>
                <w:kern w:val="0"/>
                <w:sz w:val="24"/>
                <w:szCs w:val="24"/>
                <w:lang w:val="en-US" w:eastAsia="zh-CN" w:bidi="ar"/>
              </w:rPr>
              <w:t xml:space="preserve"> </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联系电话</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电子邮箱</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法</w:t>
            </w:r>
          </w:p>
          <w:p>
            <w:pPr>
              <w:keepNext w:val="0"/>
              <w:keepLines w:val="0"/>
              <w:widowControl/>
              <w:suppressLineNumbers w:val="0"/>
              <w:spacing w:before="0" w:beforeAutospacing="0" w:after="0" w:afterAutospacing="0" w:line="600" w:lineRule="exact"/>
              <w:ind w:right="0"/>
              <w:jc w:val="center"/>
            </w:pPr>
            <w:r>
              <w:rPr>
                <w:rFonts w:hint="eastAsia" w:ascii="楷体_GB2312" w:hAnsi="宋体" w:eastAsia="楷体_GB2312" w:cs="宋体"/>
                <w:color w:val="000000"/>
                <w:kern w:val="0"/>
                <w:sz w:val="28"/>
                <w:szCs w:val="28"/>
                <w:lang w:val="en-US" w:eastAsia="zh-CN" w:bidi="ar"/>
              </w:rPr>
              <w:t>人、</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其</w:t>
            </w:r>
          </w:p>
          <w:p>
            <w:pPr>
              <w:keepNext w:val="0"/>
              <w:keepLines w:val="0"/>
              <w:widowControl/>
              <w:suppressLineNumbers w:val="0"/>
              <w:spacing w:before="0" w:beforeAutospacing="0" w:after="0" w:afterAutospacing="0" w:line="600" w:lineRule="exact"/>
              <w:ind w:right="0"/>
              <w:jc w:val="center"/>
            </w:pPr>
            <w:r>
              <w:rPr>
                <w:rFonts w:hint="eastAsia" w:ascii="楷体_GB2312" w:hAnsi="宋体" w:eastAsia="楷体_GB2312" w:cs="宋体"/>
                <w:color w:val="000000"/>
                <w:kern w:val="0"/>
                <w:sz w:val="28"/>
                <w:szCs w:val="28"/>
                <w:lang w:val="en-US" w:eastAsia="zh-CN" w:bidi="ar"/>
              </w:rPr>
              <w:t>他</w:t>
            </w:r>
          </w:p>
          <w:p>
            <w:pPr>
              <w:keepNext w:val="0"/>
              <w:keepLines w:val="0"/>
              <w:widowControl/>
              <w:suppressLineNumbers w:val="0"/>
              <w:spacing w:before="0" w:beforeAutospacing="0" w:after="0" w:afterAutospacing="0" w:line="600" w:lineRule="exact"/>
              <w:ind w:right="42" w:rightChars="2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组</w:t>
            </w:r>
          </w:p>
          <w:p>
            <w:pPr>
              <w:keepNext w:val="0"/>
              <w:keepLines w:val="0"/>
              <w:widowControl/>
              <w:suppressLineNumbers w:val="0"/>
              <w:spacing w:before="0" w:beforeAutospacing="0" w:after="0" w:afterAutospacing="0" w:line="600" w:lineRule="exact"/>
              <w:ind w:right="42" w:rightChars="20"/>
              <w:jc w:val="center"/>
            </w:pPr>
            <w:r>
              <w:rPr>
                <w:rFonts w:hint="eastAsia" w:ascii="楷体_GB2312" w:hAnsi="宋体" w:eastAsia="楷体_GB2312" w:cs="宋体"/>
                <w:color w:val="000000"/>
                <w:kern w:val="0"/>
                <w:sz w:val="28"/>
                <w:szCs w:val="28"/>
                <w:lang w:val="en-US" w:eastAsia="zh-CN" w:bidi="ar"/>
              </w:rPr>
              <w:t>织</w:t>
            </w: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名　　称</w:t>
            </w:r>
            <w:r>
              <w:rPr>
                <w:rFonts w:asciiTheme="minorHAnsi" w:hAnsiTheme="minorHAnsi" w:eastAsiaTheme="minorEastAsia" w:cstheme="minorBidi"/>
                <w:kern w:val="0"/>
                <w:sz w:val="24"/>
                <w:szCs w:val="24"/>
                <w:lang w:val="en-US" w:eastAsia="zh-CN" w:bidi="ar"/>
              </w:rPr>
              <w:t xml:space="preserve"> </w:t>
            </w:r>
          </w:p>
        </w:tc>
        <w:tc>
          <w:tcPr>
            <w:tcW w:w="231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99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组织机构代码</w:t>
            </w:r>
            <w:r>
              <w:rPr>
                <w:rFonts w:asciiTheme="minorHAnsi" w:hAnsiTheme="minorHAnsi" w:eastAsiaTheme="minorEastAsia" w:cstheme="minorBidi"/>
                <w:kern w:val="0"/>
                <w:sz w:val="24"/>
                <w:szCs w:val="24"/>
                <w:lang w:val="en-US" w:eastAsia="zh-CN" w:bidi="ar"/>
              </w:rPr>
              <w:t xml:space="preserve"> </w:t>
            </w:r>
          </w:p>
        </w:tc>
        <w:tc>
          <w:tcPr>
            <w:tcW w:w="183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营业执照信息</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法人代表</w:t>
            </w:r>
            <w:r>
              <w:rPr>
                <w:rFonts w:asciiTheme="minorHAnsi" w:hAnsiTheme="minorHAnsi" w:eastAsiaTheme="minorEastAsia" w:cstheme="minorBidi"/>
                <w:kern w:val="0"/>
                <w:sz w:val="24"/>
                <w:szCs w:val="24"/>
                <w:lang w:val="en-US" w:eastAsia="zh-CN" w:bidi="ar"/>
              </w:rPr>
              <w:t xml:space="preserve"> </w:t>
            </w:r>
          </w:p>
        </w:tc>
        <w:tc>
          <w:tcPr>
            <w:tcW w:w="24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联系人姓名</w:t>
            </w:r>
            <w:r>
              <w:rPr>
                <w:rFonts w:asciiTheme="minorHAnsi" w:hAnsiTheme="minorHAnsi" w:eastAsiaTheme="minorEastAsia" w:cstheme="minorBidi"/>
                <w:kern w:val="0"/>
                <w:sz w:val="24"/>
                <w:szCs w:val="24"/>
                <w:lang w:val="en-US" w:eastAsia="zh-CN" w:bidi="ar"/>
              </w:rPr>
              <w:t xml:space="preserve"> </w:t>
            </w:r>
          </w:p>
        </w:tc>
        <w:tc>
          <w:tcPr>
            <w:tcW w:w="183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联系人电话</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2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联系人电子邮件</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305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申请人签名或者盖章</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305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申请日期</w:t>
            </w:r>
            <w:r>
              <w:rPr>
                <w:rFonts w:asciiTheme="minorHAnsi" w:hAnsiTheme="minorHAnsi" w:eastAsiaTheme="minorEastAsia" w:cstheme="minorBidi"/>
                <w:kern w:val="0"/>
                <w:sz w:val="24"/>
                <w:szCs w:val="24"/>
                <w:lang w:val="en-US" w:eastAsia="zh-CN" w:bidi="ar"/>
              </w:rPr>
              <w:t xml:space="preserve"> </w:t>
            </w:r>
          </w:p>
        </w:tc>
        <w:tc>
          <w:tcPr>
            <w:tcW w:w="6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所</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需</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信</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息</w:t>
            </w:r>
          </w:p>
          <w:p>
            <w:pPr>
              <w:keepNext w:val="0"/>
              <w:keepLines w:val="0"/>
              <w:widowControl/>
              <w:suppressLineNumbers w:val="0"/>
              <w:spacing w:before="0" w:beforeAutospacing="0" w:after="0" w:afterAutospacing="0" w:line="600" w:lineRule="exact"/>
              <w:ind w:right="0"/>
              <w:jc w:val="center"/>
              <w:rPr>
                <w:rFonts w:hint="eastAsia" w:ascii="楷体_GB2312" w:hAnsi="宋体" w:eastAsia="楷体_GB2312" w:cs="宋体"/>
                <w:color w:val="000000"/>
                <w:kern w:val="0"/>
                <w:sz w:val="28"/>
                <w:szCs w:val="28"/>
                <w:lang w:val="en-US" w:eastAsia="zh-CN" w:bidi="ar"/>
              </w:rPr>
            </w:pPr>
            <w:r>
              <w:rPr>
                <w:rFonts w:hint="eastAsia" w:ascii="楷体_GB2312" w:hAnsi="宋体" w:eastAsia="楷体_GB2312" w:cs="宋体"/>
                <w:color w:val="000000"/>
                <w:kern w:val="0"/>
                <w:sz w:val="28"/>
                <w:szCs w:val="28"/>
                <w:lang w:val="en-US" w:eastAsia="zh-CN" w:bidi="ar"/>
              </w:rPr>
              <w:t>概</w:t>
            </w:r>
          </w:p>
          <w:p>
            <w:pPr>
              <w:keepNext w:val="0"/>
              <w:keepLines w:val="0"/>
              <w:widowControl/>
              <w:suppressLineNumbers w:val="0"/>
              <w:spacing w:before="0" w:beforeAutospacing="0" w:after="0" w:afterAutospacing="0" w:line="600" w:lineRule="exact"/>
              <w:ind w:right="0"/>
              <w:jc w:val="center"/>
            </w:pPr>
            <w:r>
              <w:rPr>
                <w:rFonts w:hint="eastAsia" w:ascii="楷体_GB2312" w:hAnsi="宋体" w:eastAsia="楷体_GB2312" w:cs="宋体"/>
                <w:color w:val="000000"/>
                <w:kern w:val="0"/>
                <w:sz w:val="28"/>
                <w:szCs w:val="28"/>
                <w:lang w:val="en-US" w:eastAsia="zh-CN" w:bidi="ar"/>
              </w:rPr>
              <w:t>况</w:t>
            </w:r>
          </w:p>
        </w:tc>
        <w:tc>
          <w:tcPr>
            <w:tcW w:w="104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所需信息的内容描述</w:t>
            </w:r>
            <w:r>
              <w:rPr>
                <w:rFonts w:asciiTheme="minorHAnsi" w:hAnsiTheme="minorHAnsi" w:eastAsiaTheme="minorEastAsia" w:cstheme="minorBidi"/>
                <w:kern w:val="0"/>
                <w:sz w:val="24"/>
                <w:szCs w:val="24"/>
                <w:lang w:val="en-US" w:eastAsia="zh-CN" w:bidi="ar"/>
              </w:rPr>
              <w:t xml:space="preserve"> </w:t>
            </w:r>
          </w:p>
        </w:tc>
        <w:tc>
          <w:tcPr>
            <w:tcW w:w="8146"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195"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left="0" w:right="0" w:firstLine="420"/>
              <w:jc w:val="center"/>
            </w:pPr>
            <w:r>
              <w:rPr>
                <w:rFonts w:hint="eastAsia" w:ascii="楷体_GB2312" w:hAnsi="宋体" w:eastAsia="楷体_GB2312" w:cs="宋体"/>
                <w:color w:val="000000"/>
                <w:kern w:val="0"/>
                <w:sz w:val="28"/>
                <w:szCs w:val="28"/>
                <w:lang w:val="en-US" w:eastAsia="zh-CN" w:bidi="ar"/>
              </w:rPr>
              <w:t>选填内容</w:t>
            </w:r>
            <w:r>
              <w:rPr>
                <w:rFonts w:asciiTheme="minorHAnsi" w:hAnsiTheme="minorHAnsi" w:eastAsiaTheme="minorEastAsia" w:cstheme="minorBidi"/>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4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所需信息的索取号</w:t>
            </w:r>
            <w:r>
              <w:rPr>
                <w:rFonts w:asciiTheme="minorHAnsi" w:hAnsiTheme="minorHAnsi" w:eastAsiaTheme="minorEastAsia" w:cstheme="minorBidi"/>
                <w:kern w:val="0"/>
                <w:sz w:val="24"/>
                <w:szCs w:val="24"/>
                <w:lang w:val="en-US" w:eastAsia="zh-CN" w:bidi="ar"/>
              </w:rPr>
              <w:t xml:space="preserve"> </w:t>
            </w:r>
          </w:p>
        </w:tc>
        <w:tc>
          <w:tcPr>
            <w:tcW w:w="6735"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4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both"/>
            </w:pPr>
            <w:r>
              <w:rPr>
                <w:rFonts w:hint="eastAsia" w:ascii="楷体_GB2312" w:hAnsi="宋体" w:eastAsia="楷体_GB2312" w:cs="宋体"/>
                <w:color w:val="000000"/>
                <w:kern w:val="0"/>
                <w:sz w:val="28"/>
                <w:szCs w:val="28"/>
                <w:lang w:val="en-US" w:eastAsia="zh-CN" w:bidi="ar"/>
              </w:rPr>
              <w:t>所需信息的用途</w:t>
            </w:r>
            <w:r>
              <w:rPr>
                <w:rFonts w:asciiTheme="minorHAnsi" w:hAnsiTheme="minorHAnsi" w:eastAsiaTheme="minorEastAsia" w:cstheme="minorBidi"/>
                <w:kern w:val="0"/>
                <w:sz w:val="24"/>
                <w:szCs w:val="24"/>
                <w:lang w:val="en-US" w:eastAsia="zh-CN" w:bidi="ar"/>
              </w:rPr>
              <w:t xml:space="preserve"> </w:t>
            </w:r>
          </w:p>
        </w:tc>
        <w:tc>
          <w:tcPr>
            <w:tcW w:w="6735"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246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是否申请减免费用</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申请。</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请提供相关证明</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不</w:t>
            </w:r>
            <w:r>
              <w:rPr>
                <w:rFonts w:asciiTheme="minorHAnsi" w:hAnsiTheme="minorHAnsi" w:eastAsiaTheme="minorEastAsia" w:cstheme="minorBidi"/>
                <w:kern w:val="0"/>
                <w:sz w:val="24"/>
                <w:szCs w:val="24"/>
                <w:lang w:val="en-US" w:eastAsia="zh-CN" w:bidi="ar"/>
              </w:rPr>
              <w:t xml:space="preserve"> </w:t>
            </w:r>
          </w:p>
        </w:tc>
        <w:tc>
          <w:tcPr>
            <w:tcW w:w="280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所需信息的提供方式</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（可多选）</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纸面</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电子邮件</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光盘</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磁盘</w:t>
            </w:r>
            <w:r>
              <w:rPr>
                <w:rFonts w:asciiTheme="minorHAnsi" w:hAnsiTheme="minorHAnsi" w:eastAsiaTheme="minorEastAsia" w:cstheme="minorBidi"/>
                <w:kern w:val="0"/>
                <w:sz w:val="24"/>
                <w:szCs w:val="24"/>
                <w:lang w:val="en-US" w:eastAsia="zh-CN" w:bidi="ar"/>
              </w:rPr>
              <w:t xml:space="preserve"> </w:t>
            </w:r>
          </w:p>
        </w:tc>
        <w:tc>
          <w:tcPr>
            <w:tcW w:w="3930"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获取信息的方式（可多选）</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邮寄</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快递</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电子邮件</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传真</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tabs>
                <w:tab w:val="left" w:pos="360"/>
              </w:tabs>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w:t>
            </w:r>
            <w:r>
              <w:rPr>
                <w:rFonts w:eastAsia="楷体_GB2312" w:asciiTheme="minorHAnsi" w:hAnsiTheme="minorHAnsi" w:cstheme="minorBidi"/>
                <w:color w:val="000000"/>
                <w:kern w:val="0"/>
                <w:sz w:val="28"/>
                <w:szCs w:val="28"/>
                <w:lang w:val="en-US" w:eastAsia="zh-CN" w:bidi="ar"/>
              </w:rPr>
              <w:t xml:space="preserve"> </w:t>
            </w:r>
            <w:r>
              <w:rPr>
                <w:rFonts w:hint="eastAsia" w:ascii="楷体_GB2312" w:hAnsi="宋体" w:eastAsia="楷体_GB2312" w:cs="宋体"/>
                <w:color w:val="000000"/>
                <w:kern w:val="0"/>
                <w:sz w:val="28"/>
                <w:szCs w:val="28"/>
                <w:lang w:val="en-US" w:eastAsia="zh-CN" w:bidi="ar"/>
              </w:rPr>
              <w:t>自行领取、当场阅读、抄录</w:t>
            </w:r>
            <w:r>
              <w:rPr>
                <w:rFonts w:asciiTheme="minorHAnsi" w:hAnsiTheme="minorHAnsi" w:eastAsiaTheme="minorEastAsia" w:cstheme="minorBidi"/>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sz w:val="24"/>
                <w:szCs w:val="24"/>
              </w:rPr>
            </w:pPr>
          </w:p>
        </w:tc>
        <w:tc>
          <w:tcPr>
            <w:tcW w:w="9195" w:type="dxa"/>
            <w:gridSpan w:val="1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600" w:lineRule="exact"/>
              <w:ind w:right="0"/>
              <w:jc w:val="left"/>
            </w:pPr>
            <w:r>
              <w:rPr>
                <w:rFonts w:hint="eastAsia" w:ascii="楷体_GB2312" w:hAnsi="宋体" w:eastAsia="楷体_GB2312" w:cs="宋体"/>
                <w:color w:val="000000"/>
                <w:kern w:val="0"/>
                <w:sz w:val="28"/>
                <w:szCs w:val="28"/>
                <w:lang w:val="en-US" w:eastAsia="zh-CN" w:bidi="ar"/>
              </w:rPr>
              <w:t>□ 若本机关无法按照指定方式提供所需信息，也可接受其他方式</w:t>
            </w:r>
            <w:r>
              <w:rPr>
                <w:rFonts w:asciiTheme="minorHAnsi" w:hAnsiTheme="minorHAnsi" w:eastAsiaTheme="minorEastAsia" w:cstheme="minorBidi"/>
                <w:kern w:val="0"/>
                <w:sz w:val="24"/>
                <w:szCs w:val="24"/>
                <w:lang w:val="en-US" w:eastAsia="zh-CN" w:bidi="ar"/>
              </w:rPr>
              <w:t xml:space="preserve"> </w:t>
            </w:r>
          </w:p>
        </w:tc>
      </w:tr>
    </w:tbl>
    <w:p/>
    <w:sectPr>
      <w:pgSz w:w="11906" w:h="16838"/>
      <w:pgMar w:top="1417" w:right="1417"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03898"/>
    <w:rsid w:val="13303898"/>
    <w:rsid w:val="134755FD"/>
    <w:rsid w:val="351B007D"/>
    <w:rsid w:val="36A65781"/>
    <w:rsid w:val="48A030FA"/>
    <w:rsid w:val="63D321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rFonts w:ascii="微软雅黑" w:hAnsi="微软雅黑" w:eastAsia="微软雅黑" w:cs="微软雅黑"/>
      <w:color w:val="666666"/>
      <w:u w:val="none"/>
    </w:rPr>
  </w:style>
  <w:style w:type="character" w:styleId="7">
    <w:name w:val="Hyperlink"/>
    <w:basedOn w:val="5"/>
    <w:qFormat/>
    <w:uiPriority w:val="0"/>
    <w:rPr>
      <w:rFonts w:hint="eastAsia" w:ascii="微软雅黑" w:hAnsi="微软雅黑" w:eastAsia="微软雅黑" w:cs="微软雅黑"/>
      <w:color w:val="666666"/>
      <w:u w:val="none"/>
    </w:rPr>
  </w:style>
  <w:style w:type="character" w:customStyle="1" w:styleId="8">
    <w:name w:val="hover2"/>
    <w:basedOn w:val="5"/>
    <w:qFormat/>
    <w:uiPriority w:val="0"/>
    <w:rPr>
      <w:color w:val="E60000"/>
      <w:u w:val="none"/>
    </w:rPr>
  </w:style>
  <w:style w:type="character" w:customStyle="1" w:styleId="9">
    <w:name w:val="hover"/>
    <w:basedOn w:val="5"/>
    <w:qFormat/>
    <w:uiPriority w:val="0"/>
    <w:rPr>
      <w:color w:val="E6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2017-11-28T03:16:00Z</dcterms:created>
  <dc:creator>用户赵美英</dc:creator>
  <cp:lastModifiedBy>gkb</cp:lastModifiedBy>
  <dcterms:modified xsi:type="dcterms:W3CDTF">2023-04-25T01:57:56Z</dcterms:modified>
  <dc:title>德宏州交通局信息公开指南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