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lang w:val="en-US" w:eastAsia="zh-CN"/>
        </w:rPr>
      </w:pPr>
      <w:bookmarkStart w:id="0" w:name="_GoBack"/>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德宏州人民政府关于取消第三批行政事业性收费项目及进一步规范有关收费标准的通知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i w:val="0"/>
          <w:iCs w:val="0"/>
          <w:caps w:val="0"/>
          <w:color w:val="1B1B1B"/>
          <w:spacing w:val="0"/>
          <w:sz w:val="32"/>
          <w:szCs w:val="32"/>
        </w:rPr>
      </w:pPr>
      <w:r>
        <w:rPr>
          <w:rFonts w:hint="eastAsia" w:ascii="仿宋_GB2312" w:hAnsi="仿宋_GB2312" w:eastAsia="仿宋_GB2312" w:cs="仿宋_GB2312"/>
          <w:i w:val="0"/>
          <w:iCs w:val="0"/>
          <w:caps w:val="0"/>
          <w:color w:val="1B1B1B"/>
          <w:spacing w:val="0"/>
          <w:sz w:val="32"/>
          <w:szCs w:val="32"/>
        </w:rPr>
        <w:t>德政发〔2002〕223号</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各县市人民政府，州直各单位：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为进一步认真贯彻落实《中共中央、国务院关于治理向企业乱收费、乱罚款和各种摊派等问题的决定》（中发〔1997〕14号）、《中共云南省委、云南省人民政府关于抓紧贯彻落实中发〔1997〕14号文件精神，认真做好减轻企业负担工作的安排意见》和《云南省行政事业性收费管理条例》有关规定，加大力度，切实减轻企业和人民群众的负担，保障政令畅通，维护国家收费政策的严肃性，保护广大消费者的合法权益，维护社会稳定，促进我州经济进一步发展。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州发展计划委员会根据州人民政府的有关要求，对县、市人民政府及有关部门自行出台的收费文件以及国家已明令取消执收单位仍然继续收取的项目、标准进行清理复核，州人民政府现予以审定，对不符合管理权限规定越权出台的59个收费项目、标准和4个自立项目、自定标准作第三批取消；对国家已明令取消执收单位仍然继续收取的14个收费项目重申停止执收；对擅自提高标准的4个收费标准作进一步重申规范。各级各部门必须认真贯彻执行。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2002年10月24日 </w:t>
      </w: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9E71BD"/>
    <w:rsid w:val="028C44B2"/>
    <w:rsid w:val="03AE71C6"/>
    <w:rsid w:val="052D2952"/>
    <w:rsid w:val="06A67E67"/>
    <w:rsid w:val="07567B0A"/>
    <w:rsid w:val="080F63D8"/>
    <w:rsid w:val="09341458"/>
    <w:rsid w:val="09ED279D"/>
    <w:rsid w:val="0C360E94"/>
    <w:rsid w:val="0DC16A23"/>
    <w:rsid w:val="0E834745"/>
    <w:rsid w:val="14315C5F"/>
    <w:rsid w:val="149A4376"/>
    <w:rsid w:val="152D2DCA"/>
    <w:rsid w:val="16215583"/>
    <w:rsid w:val="16817531"/>
    <w:rsid w:val="1686190B"/>
    <w:rsid w:val="173073DC"/>
    <w:rsid w:val="188F1247"/>
    <w:rsid w:val="19B41C13"/>
    <w:rsid w:val="1B32273F"/>
    <w:rsid w:val="1B554801"/>
    <w:rsid w:val="1C040799"/>
    <w:rsid w:val="1C666C80"/>
    <w:rsid w:val="20425047"/>
    <w:rsid w:val="22440422"/>
    <w:rsid w:val="24326C84"/>
    <w:rsid w:val="245D0A8D"/>
    <w:rsid w:val="269E1109"/>
    <w:rsid w:val="29947E87"/>
    <w:rsid w:val="31A15F24"/>
    <w:rsid w:val="32D46EE5"/>
    <w:rsid w:val="331A09A6"/>
    <w:rsid w:val="35482155"/>
    <w:rsid w:val="36431BFD"/>
    <w:rsid w:val="389E29CD"/>
    <w:rsid w:val="38F5587A"/>
    <w:rsid w:val="39A232A0"/>
    <w:rsid w:val="3B5A6BBB"/>
    <w:rsid w:val="3CDC3508"/>
    <w:rsid w:val="3EDA13A6"/>
    <w:rsid w:val="41583876"/>
    <w:rsid w:val="426E51AF"/>
    <w:rsid w:val="42F058B7"/>
    <w:rsid w:val="436109F6"/>
    <w:rsid w:val="43E2666C"/>
    <w:rsid w:val="441A38D4"/>
    <w:rsid w:val="4695723A"/>
    <w:rsid w:val="47880693"/>
    <w:rsid w:val="49C050BB"/>
    <w:rsid w:val="4B1575F7"/>
    <w:rsid w:val="4B6658E2"/>
    <w:rsid w:val="4B7534CF"/>
    <w:rsid w:val="4BC77339"/>
    <w:rsid w:val="4C9236C5"/>
    <w:rsid w:val="4D3C2FCE"/>
    <w:rsid w:val="4D3D6690"/>
    <w:rsid w:val="4D492532"/>
    <w:rsid w:val="4DED7B33"/>
    <w:rsid w:val="4E9435F2"/>
    <w:rsid w:val="4F5C2681"/>
    <w:rsid w:val="52547F10"/>
    <w:rsid w:val="52F46F0B"/>
    <w:rsid w:val="53300495"/>
    <w:rsid w:val="54213B2B"/>
    <w:rsid w:val="5482143F"/>
    <w:rsid w:val="551054BE"/>
    <w:rsid w:val="55626F87"/>
    <w:rsid w:val="55E064E0"/>
    <w:rsid w:val="58C72E4D"/>
    <w:rsid w:val="58D20CD3"/>
    <w:rsid w:val="5B940D21"/>
    <w:rsid w:val="5FCB2AC6"/>
    <w:rsid w:val="608816D1"/>
    <w:rsid w:val="631A6D56"/>
    <w:rsid w:val="63985D4A"/>
    <w:rsid w:val="69696AB7"/>
    <w:rsid w:val="6D0E3F22"/>
    <w:rsid w:val="70B75A28"/>
    <w:rsid w:val="71F70B61"/>
    <w:rsid w:val="74D8569A"/>
    <w:rsid w:val="771F007A"/>
    <w:rsid w:val="77A64001"/>
    <w:rsid w:val="787D38A8"/>
    <w:rsid w:val="7BF91BD5"/>
    <w:rsid w:val="7C0D6DF1"/>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一级标题（二号小标宋）"/>
    <w:basedOn w:val="1"/>
    <w:uiPriority w:val="0"/>
    <w:pPr>
      <w:widowControl/>
      <w:jc w:val="center"/>
    </w:pPr>
    <w:rPr>
      <w:rFonts w:ascii="方正书宋简体" w:hAnsi="方正书宋简体" w:eastAsia="方正小标宋_GBK"/>
      <w:color w:val="000000"/>
      <w:kern w:val="0"/>
      <w:sz w:val="42"/>
      <w:szCs w:val="42"/>
    </w:rPr>
  </w:style>
  <w:style w:type="paragraph" w:customStyle="1" w:styleId="20">
    <w:name w:val="样式 样式3 + 段前: 1 行 段后: 1.5 行"/>
    <w:basedOn w:val="16"/>
    <w:uiPriority w:val="0"/>
    <w:pPr>
      <w:spacing w:after="100" w:afterLines="100"/>
    </w:pPr>
    <w:rPr>
      <w:rFonts w:cs="宋体"/>
      <w:szCs w:val="20"/>
    </w:rPr>
  </w:style>
  <w:style w:type="paragraph" w:customStyle="1" w:styleId="21">
    <w:name w:val="WPS Plain"/>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1295</Words>
  <Characters>1320</Characters>
  <Lines>0</Lines>
  <Paragraphs>0</Paragraphs>
  <TotalTime>4</TotalTime>
  <ScaleCrop>false</ScaleCrop>
  <LinksUpToDate>false</LinksUpToDate>
  <CharactersWithSpaces>1336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2FDFB8C6C69D4AFAB8EDFF7FEAB42716</vt:lpwstr>
  </property>
</Properties>
</file>