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rPr>
          <w:rFonts w:ascii="方正小标宋_GBK" w:hAnsi="方正小标宋_GBK" w:eastAsia="方正小标宋_GBK" w:cs="方正小标宋_GBK"/>
          <w:sz w:val="32"/>
          <w:szCs w:val="32"/>
        </w:rPr>
      </w:pPr>
      <w:r>
        <w:rPr>
          <w:rFonts w:hint="eastAsia" w:ascii="方正黑体_GBK" w:hAnsi="方正黑体_GBK" w:eastAsia="方正黑体_GBK" w:cs="方正黑体_GBK"/>
          <w:sz w:val="32"/>
          <w:szCs w:val="32"/>
        </w:rPr>
        <w:t>附件</w:t>
      </w:r>
    </w:p>
    <w:p>
      <w:pPr>
        <w:wordWrap w:val="0"/>
        <w:topLinePun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德宏州行政许可事项清单（2022年版）</w:t>
      </w:r>
    </w:p>
    <w:p>
      <w:pPr>
        <w:numPr>
          <w:ilvl w:val="0"/>
          <w:numId w:val="1"/>
        </w:numPr>
        <w:wordWrap w:val="0"/>
        <w:topLinePun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承接法律、行政法规、国务院决定设定的在德宏州实施的行政许可事项（共35</w:t>
      </w:r>
      <w:r>
        <w:rPr>
          <w:rFonts w:hint="eastAsia" w:ascii="方正黑体_GBK" w:hAnsi="方正黑体_GBK" w:eastAsia="方正黑体_GBK" w:cs="方正黑体_GBK"/>
          <w:sz w:val="32"/>
          <w:szCs w:val="32"/>
          <w:lang w:val="en-US" w:eastAsia="zh-CN"/>
        </w:rPr>
        <w:t>8</w:t>
      </w:r>
      <w:r>
        <w:rPr>
          <w:rFonts w:hint="eastAsia" w:ascii="方正黑体_GBK" w:hAnsi="方正黑体_GBK" w:eastAsia="方正黑体_GBK" w:cs="方正黑体_GBK"/>
          <w:sz w:val="32"/>
          <w:szCs w:val="32"/>
        </w:rPr>
        <w:t>项）</w:t>
      </w:r>
    </w:p>
    <w:tbl>
      <w:tblPr>
        <w:tblStyle w:val="3"/>
        <w:tblW w:w="14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47"/>
        <w:gridCol w:w="2111"/>
        <w:gridCol w:w="2166"/>
        <w:gridCol w:w="4905"/>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6"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序号</w:t>
            </w:r>
          </w:p>
        </w:tc>
        <w:tc>
          <w:tcPr>
            <w:tcW w:w="1347"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主管部门</w:t>
            </w:r>
          </w:p>
        </w:tc>
        <w:tc>
          <w:tcPr>
            <w:tcW w:w="2111"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事项名称</w:t>
            </w:r>
          </w:p>
        </w:tc>
        <w:tc>
          <w:tcPr>
            <w:tcW w:w="2166"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实施机关</w:t>
            </w:r>
          </w:p>
        </w:tc>
        <w:tc>
          <w:tcPr>
            <w:tcW w:w="4905"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设定和实施依据</w:t>
            </w:r>
          </w:p>
        </w:tc>
        <w:tc>
          <w:tcPr>
            <w:tcW w:w="3585"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固定资产投资项目核准（含国发〔2016〕72号文件规定的外商投资</w:t>
            </w:r>
            <w:r>
              <w:rPr>
                <w:rFonts w:hint="eastAsia" w:ascii="Times New Roman" w:hAnsi="Times New Roman" w:eastAsia="方正仿宋_GBK" w:cs="Times New Roman"/>
                <w:color w:val="000000"/>
                <w:kern w:val="0"/>
                <w:sz w:val="24"/>
                <w:lang w:eastAsia="zh-CN" w:bidi="ar"/>
              </w:rPr>
              <w:t>项</w:t>
            </w:r>
            <w:r>
              <w:rPr>
                <w:rFonts w:hint="default" w:ascii="Times New Roman" w:hAnsi="Times New Roman" w:eastAsia="方正仿宋_GBK" w:cs="Times New Roman"/>
                <w:color w:val="000000"/>
                <w:kern w:val="0"/>
                <w:sz w:val="24"/>
                <w:lang w:bidi="ar"/>
              </w:rPr>
              <w:t>目）</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州人民政府（由州发展改革委承办）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《企业投资项目核准和备案管理条例》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《国务院关于发布政府核准的投资项目目录（2016年本）的通知》（国发〔2016〕72号）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《云南省人民政府关于发布政府核准的投资项目目录（云南省2016年本）的通知》（云政发〔2017〕17号）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规划或实际总占地面积2000亩（不含）以下和总投资50亿元（不含）以下的主题公园项目核准等部分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固定资产投资项目节能审查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州发展改革委；县级发展改革部门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《中华人民共和国节约能源法》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《固定资产投资项目节能审查办法》（国家发展改革委令2016年第44号）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根据《云南省人民政府关于向中国（云南）自由贸易试验区各片区管委会下放第一批省级管理权限的决定》（云政发〔2020〕34号）精神，该事项省级权限委托中国（云南）自由贸易试验区行使。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州发展改革委（州能源局）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在电力设施周围或者电力设施保护区内进行可能危及电力设施安全作业审批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州发展改革委（州能源局）；县级电力管理部门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《中华人民共和国电力法》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《电力设施保护条例》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州发展改革委（州能源局）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新建不能满足管道保护要求的石油天然气管道防护方案审批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州发展改革委（州能源局）；县级管道保护主管部门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《中华人民共和国石油天然气管道保护法》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州发展改革委（州能源局）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可能影响石油天然气管道保护的施工作业审批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县级管道保护主管部门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《中华人民共和国石油天然气管道保护法》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民办、中外合作开办中等及以下学校和其他教育机构筹设审批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州教育体育局；县级教育部门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《中华人民共和国民办教育促进法》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《中华人民共和国中外合作办学条例》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《国务院关于当前发展学前教育的若干意见》（国发〔2010〕41号）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《云南省人民政府关于第五轮取消和调整行政审批项目的决定》（云南省人民政府令第171号）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中等及中等以下学历教育、学前教育、自学考试助学及其他文化教育的民办学校筹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中等及以下学校和其他教育机构设置审批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州教育体育局；县级教育部门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《中华人民共和国教育法》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《中华人民共和国民办教育促进法》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《中华人民共和国民办教育促进法实施条例》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《中华人民共和国中外合作办学条例》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《国务院关于当前发展学前教育的若干意见》（国发〔2010〕41号）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《国务院办公厅关于规范校外培训机构发展的意见》（国办发〔2018〕80号）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《云南省实施〈中华人民共和国义务教育法〉办法》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《云南省职业教育条例》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《云南省民办教育条例》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《云南省人民政府关于第五轮取消和调整行政审批项目的决定》（云南省人民政府令第171号）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根据《国务院关于深化“证照分离”改革进一步激发市场主体发展活力的通知》（国发〔2021〕7号），在中国（云南）自由贸易试验区取消自学考试助学的民办学校设立、变更和终止审批，改为备案管理。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开办外籍人员子女学校审批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州教育体育局（受省教育厅委托实施）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《国务院关于第六批取消和调整行政审批项目的决定》（国发〔2012〕52号）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从事文艺、体育等专业训练的社会组织自行实施义务教育审批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县级教育部门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《中华人民共和国义务教育法》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校车使用许可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州人民政府（由州教育体育局会同州公安局、州交通运输局承办）；县级政府（由教育部门会同公安机关、交通运输部门承办）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《校车安全管理条例》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教师资格认定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州教育体育局；县级教育部门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《中华人民共和国教师法》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《教师资格条例》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适龄儿童、少年因身体状况需要延缓入学或者休学审批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县级教育部门；</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乡镇政府</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《中华人民共和国义务教育法》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举办健身气功活动及设立站点审批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州教育体育局；县级体育部门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《健身气功管理办法》（体育总局令2006年第9号）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高危险性体育项目经营许可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县级体育部门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《全民健身条例》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临时占用公共体育设施审批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州教育体育局；县级体育部门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《中华人民共和国体育法》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州工信科技局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外国人来华工作许可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州工信科技局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《中华人民共和国出境入境管理法》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《中央编办关于外国人来华工作许可职责分工的通知》（中央编办发〔2018〕97号）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《国家外国专家局关于印发外国人来华工作许可服务指南（暂行）的通知》（外专发〔2017〕36号）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1.A类和B类人员的工作许可由科技部门组织实施。</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2.根据《云南省人民政府关于向中国（云南）自由贸易试验区各片区管委会下放第一批省级管理权限的决定》（云政发〔2020〕34号），其中涉及中央驻滇单位、在昆省属企事业单位及境外非政府组织的外国高端人才（A类）、外国专业人才（B类）来华工作许可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宗教教育培训活动许可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《宗教事务部分行政许可项目实施办法》（国宗发〔2018〕11号）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宗教活动场所筹备设立审批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州民族宗教局（部分由州级、县级民族宗教部门初审后报省民族宗教委审批，部分由县级民族宗教部门初审后报州民族宗教局审批）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宗教活动场所设立、变更、注销登记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县级民族宗教部门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宗教活动场所内改建或者新建建筑物许可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州民族宗教局（部分由州级、县级民族宗教部门初审后报省民族宗教委审批，部分由县级民族宗教部门初审后报州民族宗教局审批）；县级民族宗教部门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《宗教事务部分行政许可项目实施办法》（国宗发〔2018〕11号）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《云南省宗教事务条例》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《云南省人民政府关于调整一批行政许可事项的决定》（云政发〔2019〕10号）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宗教临时活动地点审批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县级民族宗教部门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大型宗教活动许可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州民族宗教局会同州公安局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宗教团体、宗教院校、宗教活动场所接受境外捐赠审批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州民族宗教局；县级民族宗教部门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《宗教事务部分行政许可项目实施办法》（国宗发〔2018〕11号）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民用枪支及枪支主要零部件、弹药配置许可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《中华人民共和国枪支管理法》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民用枪支持枪许可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《中华人民共和国枪支管理法》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枪支及枪支主要零部件、弹药运输许可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《中华人民共和国枪支管理法》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射击竞技体育运动枪支及枪支主要零部件、弹药携运许可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《中华人民共和国枪支管理法》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《射击竞技体育运动枪支管理办法》（体育总局、公安部令第12号）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举行集会游行示威许可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《中华人民共和国集会游行示威法》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《中华人民共和国集会游行示威法实施条例》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大型群众性活动安全许可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《中华人民共和国消防法》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《大型群众性活动安全管理条例》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公章刻制业特种行业许可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《印铸刻字业暂行管理规则》</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《公安部关于深化娱乐服务场所和特种行业治安管理改革进一步依法加强事中事后监管的工作意见》（公治〔2017〕529号）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根据《国务院关于深化“证照分离”改革进一步激发市场主体发展活力的通知》（国发〔2021〕7号），该事项在中国（云南）自由贸易试验区取消审批，改为备案管理。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旅馆业特种行业许可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《旅馆业治安管理办法》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《公安部关于深化娱乐服务场所和特种行业治安管理改革进一步依法加强事中事后监管的工作意见》（公治〔2017〕529号）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保安服务公司设立及法定代表人变更许可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州公安局（初审后报省公安厅审批）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《保安服务管理条例》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《保安守护押运公司管理规定》（公通字〔2017〕13号）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保安员证核发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《保安服务管理条例》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互联网上网服务营业场所信息网络安全审核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《互联网上网服务营业场所管理条例》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根据《国务院关于深化“证照分离”改革进一步激发市场主体发展活力的通知》（国发〔2021〕7号），该事项在中国（云南）自由贸易试验区取消审批。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举办焰火晚会及其他大型焰火燃放活动许可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《烟花爆竹安全管理条例》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《公安部办公厅关于贯彻执行〈大型焰火燃放作业人员资格条件及管理〉和〈大型焰火燃放作业单位资质条件及管理〉有关事项的通知》（公治〔2010〕592号）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烟花爆竹道路运输许可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县级公安机关（运达地或者启运地）</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《烟花爆竹安全管理条例》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《关于优化烟花爆竹道路运输许可审批进一步深化烟花爆竹“放管服”改革工作的通知》（公治安明发〔2019〕218号）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民用爆炸物品购买许可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《民用爆炸物品安全管理条例》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民用爆炸物品运输许可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县级公安机关（运达地）</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《民用爆炸物品安全管理条例》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爆破作业单位许可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《民用爆炸物品安全管理条例》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《爆破作业单位资质条件和管理要求》（GA990-2012）</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爆破作业人员资格认定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《民用爆炸物品安全管理条例》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城市、风景名胜区和重要工程设施附近实施爆破作业审批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《民用爆炸物品安全管理条例》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剧毒化学品购买许可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剧毒化学品道路运输通行许可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放射性物品道路运输许可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《中华人民共和国核安全法》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《放射性物品运输安全管理条例》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运输危险化学品的车辆进入危险化学品运输车辆限制通行区域审批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易制毒化学品购买许可（除第一类中的药品类易制毒化学品外）</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《中华人民共和国禁毒法》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《易制毒化学品管理条例》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易制毒化学品运输许可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《中华人民共和国禁毒法》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《易制毒化学品管理条例》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金融机构营业场所和金库安全防范设施建设方案审批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《金融机构营业场所和金库安全防范设施建设许可实施办法》（公安部令第86号）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《云南省人民政府关于简政放权取消和调整部分省级行政审批项目的决定》（云政发〔2013〕44号）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49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金融机构营业场所和金库安全防范设施建设工程验收</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《金融机构营业场所和金库安全防范设施建设许可实施办法》（公安部令第86号）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《云南省人民政府关于简政放权取消和调整部分省级行政审批项目的决定》（云政发〔2013〕44号）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机动车登记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机动车临时通行牌证核发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机动车检验合格标志核发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机动车驾驶证核发、审验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校车驾驶资格许可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《校车安全管理条例》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非机动车登记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《云南省电动自行车管理规定》（云南省人民政府令第182号）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涉路施工交通安全审查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《中华人民共和国公路法》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《城市道路管理条例》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户口迁移审批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《中华人民共和国户口登记条例》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犬类准养证核发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《中华人民共和国动物防疫法》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《中华人民共和国传染病防治法实施办法》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59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普通护照签发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州公安局、县级公安机关出入境管理机构（受国家移民局委托实施）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《中华人民共和国护照法》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出入境通行证签发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州公安局、县级公安机关出入境管理机构（受国家移民局委托实施）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《中华人民共和国护照法》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《中国公民因私事往来香港地区或者澳门地区的暂行管理办法》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边境管理区通行证核发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县级公安机关（含指定的派出所）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内地居民前往港澳通行证、往来港澳通行证及签注签发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州公安局、县级公安机关出入境管理机构（受中华人民共和国出入境管理局委托实施）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《中国公民因私事往来香港地区或者澳门地区的暂行管理办法》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港澳居民来往内地通行证签发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州公安局、县级公安机关出入境管理机构（受中华人民共和国出入境管理局委托实施）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《中国公民因私事往来香港地区或者澳门地区的暂行管理办法》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大陆居民往来台湾通行证及签注签发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州公安局、县级公安机关出入境管理机构（受中华人民共和国出入境管理局委托实施）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《中国公民往来台湾地区管理办法》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台湾居民来往大陆通行证签发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州公安局、县级公安机关出入境管理机构（受中华人民共和国出入境管理局委托实施）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《中国公民往来台湾地区管理办法》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社会团体成立、变更、注销登记及修改章程核准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州民政局、县级民政部门（实行登记管理机关和业务主管单位双重负责管理体制的，由有关业务主管单位实施前置审查）</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《社会团体登记管理条例》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民办非企业单位成立、变更、注销登记及修改章程核准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州民政局、县级民政部门（实行登记管理机关和业务主管单位双重负责管理体制的，由有关业务主管单位实施前置审查）</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《民办非企业单位登记管理暂行条例》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宗教活动场所法人成立、变更、注销登记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县级民政部门（由县级民族宗教部门实施前置审查）</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《宗教事务条例》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69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慈善组织公开募捐资格审批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州民政局；县级民政部门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《中华人民共和国慈善法》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殡葬设施建设审批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州人民政府；州民政局；县级政府；县级民政部门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《殡葬管理条例》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《国务院关于深化“证照分离”改革进一步激发市场主体发展活力的通知》（国发〔2021〕7号）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州民政局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地名命名、更名审批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州级、县级有关部门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《地名管理条例》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法律职业资格认定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州司法局（受理后报司法部审批）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《中华人民共和国法官法》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《中华人民共和国检察官法》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《中华人民共和国公务员法》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《中华人民共和国律师法》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《中华人民共和国公证法》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《中华人民共和国仲裁法》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《中华人民共和国行政复议法》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《中华人民共和国行政处罚法》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《国家统一法律职业资格考试实施办法》（司法部</w:t>
            </w:r>
            <w:r>
              <w:rPr>
                <w:rFonts w:hint="eastAsia" w:ascii="Times New Roman" w:hAnsi="Times New Roman" w:eastAsia="方正仿宋_GBK" w:cs="Times New Roman"/>
                <w:color w:val="000000"/>
                <w:kern w:val="0"/>
                <w:sz w:val="24"/>
                <w:lang w:eastAsia="zh-CN" w:bidi="ar"/>
              </w:rPr>
              <w:t>令第</w:t>
            </w:r>
            <w:r>
              <w:rPr>
                <w:rFonts w:hint="default" w:ascii="Times New Roman" w:hAnsi="Times New Roman" w:eastAsia="方正仿宋_GBK" w:cs="Times New Roman"/>
                <w:color w:val="000000"/>
                <w:kern w:val="0"/>
                <w:sz w:val="24"/>
                <w:lang w:bidi="ar"/>
              </w:rPr>
              <w:t>140号）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《法律职业资格管理办法》（司法部令第146号）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律师执业、变更执业机构许可（含香港、澳门永久性居民中的中国居民及台湾居民申请律师执业、变更执业机构）</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州司法局（初审后报省司法厅审批）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《中华人民共和国律师法》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香港、澳门永久性居民中的中国居民申请在内地从事律师职业核准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基层法律服务工作者执业核准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《国务院关于第六批取消和调整行政审批项目的决定》（国发〔2012〕52号）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律师事务所及分所设立、变更、注销许可</w:t>
            </w:r>
          </w:p>
        </w:tc>
        <w:tc>
          <w:tcPr>
            <w:tcW w:w="2166" w:type="dxa"/>
            <w:vAlign w:val="center"/>
          </w:tcPr>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州司法局（初审后报省司法厅审批）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《中华人民共和国律师法》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司法鉴定机构及分支机构设立、变更、延续、注销登记</w:t>
            </w:r>
          </w:p>
        </w:tc>
        <w:tc>
          <w:tcPr>
            <w:tcW w:w="2166" w:type="dxa"/>
            <w:vAlign w:val="center"/>
          </w:tcPr>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州司法局（部分受理后报省司法厅审批）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《全国人民代表大会常务委员会关于司法鉴定管理问题的决定》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《司法鉴定机构登记管理办法》（司法部令第95号）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《云南省司法鉴定管理条例》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州司法局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司法鉴定人执业、变更、延续、注销登记</w:t>
            </w:r>
          </w:p>
        </w:tc>
        <w:tc>
          <w:tcPr>
            <w:tcW w:w="2166" w:type="dxa"/>
            <w:vAlign w:val="center"/>
          </w:tcPr>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州司法局（部分受理后报省司法厅审批）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《全国人民代表大会常务委员会关于司法鉴定管理问题的决定》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《司法鉴定人登记管理办法》（司法部令第96号）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《云南省司法鉴定管理条例》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州财政局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中介机构从事代理记账业务审批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县级财政部门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《中华人民共和国会计法》</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根据《国务院关于深化“证照分离”改革进一步激发市场主体发展活力的通知》（国发〔2021〕7号），该事项在中国（云南）自由贸易试验区取消审批。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79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州人力资源社会保障局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职业培训学校筹设审批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县级人力资源社会保障部门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《中华人民共和国民办教育促进法》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《中华人民共和国中外合作办学条例》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州人力资源社会保障局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职业培训学校办学许可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县级人力资源社会保障部门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《中华人民共和国民办教育促进法》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《中华人民共和国中外合作办学条例》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中外合作职业技能培训机构设立、分立、合并、变更及终止审批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州人力资源社会保障局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人力资源服务许可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县级人力资源社会保障部门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《中华人民共和国就业促进法》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《人力资源市场暂行条例》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《云南省人民政府关于取消和下放一批行政审批项目的决定》（云政发〔2013〕120号）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州人力资源社会保障局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劳务派遣经营许可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县级人力资源社会保障部门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《中华人民共和国劳动合同法》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《劳务派遣行政许可实施办法》（人力资源社会保障部令第19号）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《云南省人民政府关于调整112项涉及州级及以下行政权力事项的决定》（云政发〔2020〕21号）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州人力资源社会保障局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外国人来华工作许可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州人力资源社会保障局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《中华人民共和国出境入境管理法》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《国家外国专家局关于印发外国人来华工作许可服务指南（暂行）的通知》（外专发〔2017〕36号）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《中央编办关于外国人来华工作许可职责分工的通知》（中央编办发〔2018〕97号）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1.C类人员的工作许可由人力资源社会保障部门组织实施。</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2.根据《云南省人民政府关于向中国（云南）自由贸易试验区各片区管委会下放第一批省级管理权限的决定》（云政发〔2020〕34号），其中涉及中央驻滇单位、在昆的省属企事业单位及境外非政府组织的其他外国人（C类）来华工作许可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州人力资源社会保障局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企业实行不定时工作制和综合计算工时工作制审批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县级人力资源社会保障部门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《中华人民共和国劳动法》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《关于企业实行不定时工作制和综合计算工时工作制的审批办法》（劳部发〔1994〕503号）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勘查矿产资源审批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州自然资源和规划局（部分受省自然资源厅委托实施）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《中华人民共和国矿产资源法》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《中华人民共和国矿产资源法实施细则》</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《矿产资源勘查区块登记管理办法》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开采矿产资源审批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州自然资源和规划局；县级自然资源部门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《中华人民共和国矿产资源法》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《中华人民共和国矿产资源法实施细则》</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《矿产资源开采登记管理办法》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地图审核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《地图管理条例》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法人或者其他组织需要利用属于国家秘密的基础测绘成果审批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州自然资源和规划局；县级自然资源部门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《中华人民共和国测绘成果管理条例》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《基础测绘成果提供使用管理暂行办法》（国测法字〔2006〕13号）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89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建设项目用地预审与选址意见书核发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州自然资源和规划局；县级自然资源部门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《中华人民共和国城乡规划法》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《中华人民共和国土地管理法》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《中华人民共和国土地管理法实施条例》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《建设项目用地预审管理办法》（国土资源部令第68号）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国家批准、核准或备案的建设项目，省级批准、核准或备案的在城镇开发边界范围外的建设项目用地预审与选址意见书核发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建设项目压覆重要矿床审批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州自然资源和规划局（部分受省自然资源厅委托实施）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《中华人民共和国矿产资源法》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《国土资源部关于进一步做好建设项目压覆重要矿产资源审批管理工作的通知》（国土资发〔2010〕137号）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《云南省人民政府关于调整一批行政许可事项的决定》（云政发〔2017〕86号）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国有建设用地使用权出让后土地使用权分割转让批准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州自然资源和规划局；县级自然资源部门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《中华人民共和国城镇国有土地使用权出让和转让暂行条例》</w:t>
            </w:r>
          </w:p>
        </w:tc>
        <w:tc>
          <w:tcPr>
            <w:tcW w:w="3585" w:type="dxa"/>
          </w:tcPr>
          <w:p>
            <w:pPr>
              <w:spacing w:line="300" w:lineRule="exact"/>
              <w:rPr>
                <w:rFonts w:hint="default" w:ascii="Times New Roman" w:hAnsi="Times New Roman" w:cs="Times New Roman"/>
              </w:rPr>
            </w:pPr>
          </w:p>
        </w:tc>
      </w:tr>
      <w:tr>
        <w:tblPrEx>
          <w:tblCellMar>
            <w:top w:w="0" w:type="dxa"/>
            <w:left w:w="108" w:type="dxa"/>
            <w:bottom w:w="0" w:type="dxa"/>
            <w:right w:w="108" w:type="dxa"/>
          </w:tblCellMar>
        </w:tblPrEx>
        <w:trPr>
          <w:trHeight w:val="16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乡（镇）村企业使用集体建设用地审批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w:t>
            </w:r>
            <w:r>
              <w:rPr>
                <w:rFonts w:hint="eastAsia" w:ascii="Times New Roman" w:hAnsi="Times New Roman" w:eastAsia="方正仿宋_GBK" w:cs="Times New Roman"/>
                <w:color w:val="000000"/>
                <w:kern w:val="0"/>
                <w:sz w:val="24"/>
                <w:lang w:eastAsia="zh-CN" w:bidi="ar"/>
              </w:rPr>
              <w:t>由</w:t>
            </w:r>
            <w:r>
              <w:rPr>
                <w:rFonts w:hint="default" w:ascii="Times New Roman" w:hAnsi="Times New Roman" w:eastAsia="方正仿宋_GBK" w:cs="Times New Roman"/>
                <w:color w:val="000000"/>
                <w:kern w:val="0"/>
                <w:sz w:val="24"/>
                <w:lang w:bidi="ar"/>
              </w:rPr>
              <w:t>州自然资源和规划局承办）；县级政府（由自然资源部门承办）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《中华人民共和国土地管理法》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《云南省土地管理条例》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乡（镇）村公共设施、公益事业使用集体建设用地审批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w:t>
            </w:r>
            <w:r>
              <w:rPr>
                <w:rFonts w:hint="eastAsia" w:ascii="Times New Roman" w:hAnsi="Times New Roman" w:eastAsia="方正仿宋_GBK" w:cs="Times New Roman"/>
                <w:color w:val="000000"/>
                <w:kern w:val="0"/>
                <w:sz w:val="24"/>
                <w:lang w:eastAsia="zh-CN" w:bidi="ar"/>
              </w:rPr>
              <w:t>由</w:t>
            </w:r>
            <w:r>
              <w:rPr>
                <w:rFonts w:hint="default" w:ascii="Times New Roman" w:hAnsi="Times New Roman" w:eastAsia="方正仿宋_GBK" w:cs="Times New Roman"/>
                <w:color w:val="000000"/>
                <w:kern w:val="0"/>
                <w:sz w:val="24"/>
                <w:lang w:bidi="ar"/>
              </w:rPr>
              <w:t>州自然资源和规划局承办）；县级政府（由自然资源部门承办）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《中华人民共和国土地管理法》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《云南省土地管理条例》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临时用地审批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州自然资源和规划局；县级自然资源部门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《中华人民共和国土地管理法》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《云南省土地管理条例》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建设用地、临时建设用地规划许可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县级自然资源部门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《中华人民共和国城乡规划法》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《云南省土地管理条例》</w:t>
            </w:r>
          </w:p>
        </w:tc>
        <w:tc>
          <w:tcPr>
            <w:tcW w:w="3585" w:type="dxa"/>
          </w:tcPr>
          <w:p>
            <w:pPr>
              <w:spacing w:line="300" w:lineRule="exact"/>
              <w:rPr>
                <w:rFonts w:hint="default" w:ascii="Times New Roman" w:hAnsi="Times New Roman" w:cs="Times New Roman"/>
              </w:rPr>
            </w:pPr>
          </w:p>
        </w:tc>
      </w:tr>
      <w:tr>
        <w:tblPrEx>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开发未确定使用权的国有荒山、荒地、荒滩从事生产审查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州人民政府（由州自然资源和规划局承办）；县级政府（由自然资源部门承办）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《中华人民共和国土地管理法》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《中华人民共和国土地管理法实施条例》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建设工程、临时建设工程规划许可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县级自然资源部门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《中华人民共和国城乡规划法》</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州自然资源和规划局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乡村建设规划许可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县级自然资源部门；乡镇政府</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《中华人民共和国城乡规划法》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《云南省城乡规划条例》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99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一般建设项目环境影响评价审批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州生态环境局（部分授权县市生态环境部门、部分委托瑞丽市行政审批局实施）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《中华人民共和国环境保护法》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《中华人民共和国环境影响评价法》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《中华人民共和国水污染防治法》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《中华人民共和国大气污染防治法》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《中华人民共和国土壤污染防治法》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《中华人民共和国固体废物污染环境防治法》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《中华人民共和国噪声污染防治法》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《建设项目环境保护管理条例》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《中共云南省委办公厅</w:t>
            </w:r>
            <w:r>
              <w:rPr>
                <w:rFonts w:hint="eastAsia" w:ascii="Times New Roman" w:hAnsi="Times New Roman" w:eastAsia="方正仿宋_GBK" w:cs="Times New Roman"/>
                <w:color w:val="000000"/>
                <w:kern w:val="0"/>
                <w:sz w:val="24"/>
                <w:lang w:val="en-US" w:eastAsia="zh-CN" w:bidi="ar"/>
              </w:rPr>
              <w:t xml:space="preserve"> </w:t>
            </w:r>
            <w:r>
              <w:rPr>
                <w:rFonts w:hint="default" w:ascii="Times New Roman" w:hAnsi="Times New Roman" w:eastAsia="方正仿宋_GBK" w:cs="Times New Roman"/>
                <w:color w:val="000000"/>
                <w:kern w:val="0"/>
                <w:sz w:val="24"/>
                <w:lang w:bidi="ar"/>
              </w:rPr>
              <w:t>云南省人民政府办公厅关于印发〈云南省生态环境机构监测监察执法垂直管理制度改革实施方案〉的通知》（云办发〔2019〕9号）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核与辐射类建设项目环境影响评价审批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《中华人民共和国环境保护法》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《中华人民共和国环境影响评价法》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《中华人民共和国放射性污染防治法》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《中华人民共和国核安全法》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《中共云南省委办公厅</w:t>
            </w:r>
            <w:r>
              <w:rPr>
                <w:rFonts w:hint="eastAsia" w:ascii="Times New Roman" w:hAnsi="Times New Roman" w:eastAsia="方正仿宋_GBK" w:cs="Times New Roman"/>
                <w:color w:val="000000"/>
                <w:kern w:val="0"/>
                <w:sz w:val="24"/>
                <w:lang w:val="en-US" w:eastAsia="zh-CN" w:bidi="ar"/>
              </w:rPr>
              <w:t xml:space="preserve"> </w:t>
            </w:r>
            <w:r>
              <w:rPr>
                <w:rFonts w:hint="default" w:ascii="Times New Roman" w:hAnsi="Times New Roman" w:eastAsia="方正仿宋_GBK" w:cs="Times New Roman"/>
                <w:color w:val="000000"/>
                <w:kern w:val="0"/>
                <w:sz w:val="24"/>
                <w:lang w:bidi="ar"/>
              </w:rPr>
              <w:t>云南省人民政府办公厅关于印发〈云南省生态环境机构监测监察执法垂直管理制度改革实施方案〉的通知》（云办发〔2019〕9号）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排污许可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《中华人民共和国环境保护法》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《中华人民共和国水污染防治法》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《中华人民共和国大气污染防治法》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《中华人民共和国固体废物污染环境防治法》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《中华人民共和国土壤污染防治法》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《排污许可管理条例》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江河、湖泊新建、改建或者扩大排污口审批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州生态环境局（部分授权县市生态环境部门实施）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《中华人民共和国水法》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《中华人民共和国水污染防治法》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《中华人民共和国长江保护法》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《中央编办关于生态环境部流域生态环境监管机构设置有关事项的通知》（中央编办发〔2019〕26号）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《中共云南省委办公厅</w:t>
            </w:r>
            <w:r>
              <w:rPr>
                <w:rFonts w:hint="eastAsia" w:ascii="Times New Roman" w:hAnsi="Times New Roman" w:eastAsia="方正仿宋_GBK" w:cs="Times New Roman"/>
                <w:color w:val="000000"/>
                <w:kern w:val="0"/>
                <w:sz w:val="24"/>
                <w:lang w:val="en-US" w:eastAsia="zh-CN" w:bidi="ar"/>
              </w:rPr>
              <w:t xml:space="preserve"> </w:t>
            </w:r>
            <w:r>
              <w:rPr>
                <w:rFonts w:hint="default" w:ascii="Times New Roman" w:hAnsi="Times New Roman" w:eastAsia="方正仿宋_GBK" w:cs="Times New Roman"/>
                <w:color w:val="000000"/>
                <w:kern w:val="0"/>
                <w:sz w:val="24"/>
                <w:lang w:bidi="ar"/>
              </w:rPr>
              <w:t>云南省人民政府办公厅关于印发〈云南省生态环境机构监测监察执法垂直管理制度改革实施方案〉的通知》（云办发〔2019〕9号）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危险废物经营许可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《中华人民共和国固体废物污染环境防治法》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《危险废物经营许可证管理办法》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《中共云南省委办公厅</w:t>
            </w:r>
            <w:r>
              <w:rPr>
                <w:rFonts w:hint="eastAsia" w:ascii="Times New Roman" w:hAnsi="Times New Roman" w:eastAsia="方正仿宋_GBK" w:cs="Times New Roman"/>
                <w:color w:val="000000"/>
                <w:kern w:val="0"/>
                <w:sz w:val="24"/>
                <w:lang w:val="en-US" w:eastAsia="zh-CN" w:bidi="ar"/>
              </w:rPr>
              <w:t xml:space="preserve"> </w:t>
            </w:r>
            <w:r>
              <w:rPr>
                <w:rFonts w:hint="default" w:ascii="Times New Roman" w:hAnsi="Times New Roman" w:eastAsia="方正仿宋_GBK" w:cs="Times New Roman"/>
                <w:color w:val="000000"/>
                <w:kern w:val="0"/>
                <w:sz w:val="24"/>
                <w:lang w:bidi="ar"/>
              </w:rPr>
              <w:t>云南省人民政府办公厅关于印发〈云南省生态环境机构监测监察执法垂直管理制度改革实施方案〉的通知》（云办发〔2019〕9号）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除医疗废物集中处置单位以外的危险废物综合经营许可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延长危险废物贮存期限审批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《中华人民共和国固体废物污染环境防治法》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废弃电器电子产品处理企业资格审批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《废弃电器电子产品回收处理管理条例》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放射性核素排放许可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《中华人民共和国放射性污染防治法》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《中共云南省委办公厅</w:t>
            </w:r>
            <w:r>
              <w:rPr>
                <w:rFonts w:hint="eastAsia" w:ascii="Times New Roman" w:hAnsi="Times New Roman" w:eastAsia="方正仿宋_GBK" w:cs="Times New Roman"/>
                <w:color w:val="000000"/>
                <w:kern w:val="0"/>
                <w:sz w:val="24"/>
                <w:lang w:val="en-US" w:eastAsia="zh-CN" w:bidi="ar"/>
              </w:rPr>
              <w:t xml:space="preserve"> </w:t>
            </w:r>
            <w:r>
              <w:rPr>
                <w:rFonts w:hint="default" w:ascii="Times New Roman" w:hAnsi="Times New Roman" w:eastAsia="方正仿宋_GBK" w:cs="Times New Roman"/>
                <w:color w:val="000000"/>
                <w:kern w:val="0"/>
                <w:sz w:val="24"/>
                <w:lang w:bidi="ar"/>
              </w:rPr>
              <w:t>云南省人民政府办公厅关于印发〈云南省生态环境机构监测监察执法垂直管理制度改革实施方案〉的通知》（云办发〔2019〕9号）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辐射安全许可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州生态环境局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《中华人民共和国放射性污染防治法》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《放射性同位素与射线装置安全和防护条例》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《国务院关于深化“证照分离”改革进一步激发市场主体发展活力的通知》（国发〔2021〕7号）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建筑业企业资质认定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州住房城乡建设局（涉及公路、水运、水利、电子通信、铁路、民航总承包和专业承包资质的，审批时征求有关行业主管部门意见）</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《中华人民共和国建筑法》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《建设工程质量管理条例》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《建筑业企业资质管理规定》（住房城乡建设部令第22号公布，住房城乡建设部令第45号修正）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《云南省人民政府关于印发云南省全面推行“证照分离”改革全覆盖进一步激发市场主体发展活力实施方案的通知》（云政发〔2021〕14号）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109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建设工程勘察企业资质认定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《中华人民共和国建筑法》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《建设工程勘察设计管理条例》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《建设工程质量管理条例》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《建设工程勘察设计资质管理规定》（建设部令第160号公布，住房城乡建设部令第45号修正）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《云南省人民政府关于印发云南省全面推行“证照分离”改革全覆盖进一步激发市场主体发展活力实施方案的通知》（云政发〔2021〕14号）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建设工程设计企业资质认定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州住房城乡建设局（涉及公路、水运、水利、电子通信、铁路、民航行业和专业资质的，审批时征求有关行业主管部门意见）</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《中华人民共和国建筑法》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《建设工程勘察设计管理条例》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《建设工程质量管理条例》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《建设工程勘察设计资质管理规定》（建设部令第160号公布，住房城乡建设部令第45号修正）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《云南省人民政府关于印发云南省全面推行“证照分离”改革全覆盖进一步激发市场主体发展活力实施方案的通知》（云政发〔2021〕14号）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工程监理企业资质认定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州住房城乡建设局（涉及电子通信、铁路、民航专业资质的，审批时征求有关行业主管部门意见）</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《中华人民共和国建筑法》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《建设工程质量管理条例》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《工程监理企业资质管理规定》（建设部令第158号公布，住房城乡建设部令第45号修正）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《云南省人民政府关于印发云南省全面推行“证照分离”改革全覆盖进一步激发市场主体发展活力实施方案的通知》（云政发〔2021〕14号）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建筑工程施工许可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州住房城乡建设局；县级住房城乡建设部门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《中华人民共和国建筑法》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《建筑工程施工许可管理办法》（住房城乡建设部令第18号公布，住房城乡建设部令第52号修正）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国家重点、省重点、省属及省投资的房屋建筑和市政基础设施建筑工程施工许可证核发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商品房预售许可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县级住房城乡建设（房产）部门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《中华人民共和国城市房地产管理法》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《云南省人民政府关于取消和下放一批行政审批项目的决定》（云政发〔2013〕120号）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房地产开发企业资质核定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《城市房地产开发经营管理条例》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《房地产开发企业资质管理规定》（建设部令第77号公布，住房城乡建设部令第54号修正）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关闭、闲置、拆除城市环境卫生设施许可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县级环境卫生部门会同生态环境部门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《中华人民共和国固体废物污染环境防治法》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《云南省人民政府关于调整112项涉及州级及以下行政权力事项的决定》（云政发〔2020〕21号）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拆除环境卫生设施许可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州住房城乡建设局；县级城市政府环境卫生部门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《城市市容和环境卫生管理条例》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从事城市生活垃圾经营性清扫、收集、运输、处理服务审批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县级城市政府环境卫生部门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根据《国务院关于深化“证照分离”改革进一步激发市场主体发展活力的通知》（国发〔2021〕7号），该事项在中国（云南）自由贸易试验区取消审批。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城市建筑垃圾处置核准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县级城市政府环境卫生部门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119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城镇污水排入排水管网许可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县级城镇排水部门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《城镇排水与污水</w:t>
            </w:r>
            <w:r>
              <w:rPr>
                <w:rFonts w:hint="eastAsia" w:ascii="Times New Roman" w:hAnsi="Times New Roman" w:eastAsia="方正仿宋_GBK" w:cs="Times New Roman"/>
                <w:color w:val="000000"/>
                <w:kern w:val="0"/>
                <w:sz w:val="24"/>
                <w:lang w:val="en-US" w:eastAsia="zh-CN" w:bidi="ar"/>
              </w:rPr>
              <w:t>处理</w:t>
            </w:r>
            <w:r>
              <w:rPr>
                <w:rFonts w:hint="default" w:ascii="Times New Roman" w:hAnsi="Times New Roman" w:eastAsia="方正仿宋_GBK" w:cs="Times New Roman"/>
                <w:color w:val="000000"/>
                <w:kern w:val="0"/>
                <w:sz w:val="24"/>
                <w:lang w:bidi="ar"/>
              </w:rPr>
              <w:t>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《云南省人民政府关于调整112项涉及州级及以下行政权力事项的决定》（云政发〔2020〕21号）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拆除、改动、迁移城市公共供水设施审核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县级城市供水部门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《城市供水条例》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拆除、改动城镇排水与污水处理设施审核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县级城镇排水部门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《城镇排水与污水</w:t>
            </w:r>
            <w:r>
              <w:rPr>
                <w:rFonts w:hint="eastAsia" w:ascii="Times New Roman" w:hAnsi="Times New Roman" w:eastAsia="方正仿宋_GBK" w:cs="Times New Roman"/>
                <w:color w:val="000000"/>
                <w:kern w:val="0"/>
                <w:sz w:val="24"/>
                <w:lang w:val="en-US" w:eastAsia="zh-CN" w:bidi="ar"/>
              </w:rPr>
              <w:t>处理</w:t>
            </w:r>
            <w:bookmarkStart w:id="0" w:name="_GoBack"/>
            <w:bookmarkEnd w:id="0"/>
            <w:r>
              <w:rPr>
                <w:rFonts w:hint="default" w:ascii="Times New Roman" w:hAnsi="Times New Roman" w:eastAsia="方正仿宋_GBK" w:cs="Times New Roman"/>
                <w:color w:val="000000"/>
                <w:kern w:val="0"/>
                <w:sz w:val="24"/>
                <w:lang w:bidi="ar"/>
              </w:rPr>
              <w:t>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由于工程施工、设备维修等原因确需停止供水的审批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县级城市政府供水部门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《城市供水条例》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燃气经营许可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州住房城乡建设局；县级燃气管理部门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《城镇燃气管理条例》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燃气经营者改动市政燃气设施审批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州住房城乡建设局；县级燃气管理部门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《城镇燃气管理条例》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《国务院关于第六批取消和调整行政审批项目的决定》（国发〔2012〕52号）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市政设施建设类审批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县级政府（由市工程部门承办）；县级市政工程部门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《城市道路管理条例》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《云南省城市建设管理条例》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特殊车辆在城市道路上行驶审批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县级市政工程部门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《城市道路管理条例》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《云南省人民政府关于调整112项涉及州级及以下行政权力事项的决定》（云政发〔2020〕21号）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改变绿化规划、绿化用地的使用性质审批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州住房城乡建设局；县级城市政府绿化部门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工程建设涉及城市绿地、树木审批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州住房城乡建设局；县级城市政府绿化部门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《城市绿化条例》</w:t>
            </w:r>
          </w:p>
        </w:tc>
        <w:tc>
          <w:tcPr>
            <w:tcW w:w="3585" w:type="dxa"/>
          </w:tcPr>
          <w:p>
            <w:pPr>
              <w:spacing w:line="300" w:lineRule="exact"/>
              <w:jc w:val="lef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129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历史建筑实施原址保护审批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州住房城乡建设局会同州文化</w:t>
            </w:r>
            <w:r>
              <w:rPr>
                <w:rFonts w:hint="eastAsia" w:ascii="Times New Roman" w:hAnsi="Times New Roman" w:eastAsia="方正仿宋_GBK" w:cs="Times New Roman"/>
                <w:color w:val="000000"/>
                <w:kern w:val="0"/>
                <w:sz w:val="24"/>
                <w:lang w:eastAsia="zh-CN" w:bidi="ar"/>
              </w:rPr>
              <w:t>和</w:t>
            </w:r>
            <w:r>
              <w:rPr>
                <w:rFonts w:hint="default" w:ascii="Times New Roman" w:hAnsi="Times New Roman" w:eastAsia="方正仿宋_GBK" w:cs="Times New Roman"/>
                <w:color w:val="000000"/>
                <w:kern w:val="0"/>
                <w:sz w:val="24"/>
                <w:lang w:bidi="ar"/>
              </w:rPr>
              <w:t>旅游局；县政府依法确定的部门会同文化和旅游部门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《历史文化名城名镇名村保护条例》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历史文化街区、名镇、名村核心保护范围内拆除历史建筑以外的建筑物、构筑物或者其他设施审批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州住房城乡建设局会同州文化</w:t>
            </w:r>
            <w:r>
              <w:rPr>
                <w:rFonts w:hint="eastAsia" w:ascii="Times New Roman" w:hAnsi="Times New Roman" w:eastAsia="方正仿宋_GBK" w:cs="Times New Roman"/>
                <w:color w:val="000000"/>
                <w:kern w:val="0"/>
                <w:sz w:val="24"/>
                <w:lang w:eastAsia="zh-CN" w:bidi="ar"/>
              </w:rPr>
              <w:t>和</w:t>
            </w:r>
            <w:r>
              <w:rPr>
                <w:rFonts w:hint="default" w:ascii="Times New Roman" w:hAnsi="Times New Roman" w:eastAsia="方正仿宋_GBK" w:cs="Times New Roman"/>
                <w:color w:val="000000"/>
                <w:kern w:val="0"/>
                <w:sz w:val="24"/>
                <w:lang w:bidi="ar"/>
              </w:rPr>
              <w:t>旅游局；县政府依法确定的部门会同文化和旅游部门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《历史文化名城名镇名村保护条例》</w:t>
            </w:r>
          </w:p>
        </w:tc>
        <w:tc>
          <w:tcPr>
            <w:tcW w:w="3585" w:type="dxa"/>
            <w:vAlign w:val="center"/>
          </w:tcPr>
          <w:p>
            <w:pPr>
              <w:spacing w:line="300" w:lineRule="exact"/>
              <w:rPr>
                <w:rFonts w:hint="default" w:ascii="Times New Roman" w:hAnsi="Times New Roman" w:cs="Times New Roman"/>
              </w:rPr>
            </w:pPr>
          </w:p>
        </w:tc>
      </w:tr>
      <w:tr>
        <w:tblPrEx>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历史建筑外部修缮装饰、添加设施以及改变历史建筑的结构或者使用性质审批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州住房城乡建设局会同州文化</w:t>
            </w:r>
            <w:r>
              <w:rPr>
                <w:rFonts w:hint="eastAsia" w:ascii="Times New Roman" w:hAnsi="Times New Roman" w:eastAsia="方正仿宋_GBK" w:cs="Times New Roman"/>
                <w:color w:val="000000"/>
                <w:kern w:val="0"/>
                <w:sz w:val="24"/>
                <w:lang w:eastAsia="zh-CN" w:bidi="ar"/>
              </w:rPr>
              <w:t>和</w:t>
            </w:r>
            <w:r>
              <w:rPr>
                <w:rFonts w:hint="default" w:ascii="Times New Roman" w:hAnsi="Times New Roman" w:eastAsia="方正仿宋_GBK" w:cs="Times New Roman"/>
                <w:color w:val="000000"/>
                <w:kern w:val="0"/>
                <w:sz w:val="24"/>
                <w:lang w:bidi="ar"/>
              </w:rPr>
              <w:t>旅游局；县政府依法确定的部门会同文化和旅游部门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《历史文化名城名镇名村保护条例》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建设工程消防设计审查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州住房城乡建设局；县级住房城乡建设部门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《中华人民共和国消防法》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《建设工程消防设计审查验收管理暂行规定》（住房城乡建设部令第51号）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建设工程消防验收</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州住房城乡建设局；县级住房城乡建设部门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《中华人民共和国消防法》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《建设工程消防设计审查验收管理暂行规定》（住房城乡建设部令第51号）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在村庄、集镇规划区内公共场所修建临时建筑等设施审批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乡级政府</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《村庄和集镇规划建设管理条例》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设置大型户外广告及在城市建筑物、设施上悬挂、张贴宣传品审批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州住房城乡建设局；县级城市政府市容环境卫生部门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《城市市容和环境卫生管理条例》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临时性建筑物搭建、堆放物料、占道施工审批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州住房城乡建设局；县级城市政府市容环境卫生部门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《城市市容和环境卫生管理条例》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建筑起重机械使用登记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县级住房城乡建设部门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《中华人民共和国特种设备安全法》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《建设工程安全生产管理条例》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应建防空地下室的民用建筑项目报建审批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州住房城乡建设局（委托县级人防主管部门实施）；县级人防主管部门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《中共中央</w:t>
            </w:r>
            <w:r>
              <w:rPr>
                <w:rFonts w:hint="eastAsia" w:ascii="Times New Roman" w:hAnsi="Times New Roman" w:eastAsia="方正仿宋_GBK" w:cs="Times New Roman"/>
                <w:color w:val="000000"/>
                <w:kern w:val="0"/>
                <w:sz w:val="24"/>
                <w:lang w:val="en-US" w:eastAsia="zh-CN" w:bidi="ar"/>
              </w:rPr>
              <w:t xml:space="preserve"> </w:t>
            </w:r>
            <w:r>
              <w:rPr>
                <w:rFonts w:hint="default" w:ascii="Times New Roman" w:hAnsi="Times New Roman" w:eastAsia="方正仿宋_GBK" w:cs="Times New Roman"/>
                <w:color w:val="000000"/>
                <w:kern w:val="0"/>
                <w:sz w:val="24"/>
                <w:lang w:bidi="ar"/>
              </w:rPr>
              <w:t>国务院</w:t>
            </w:r>
            <w:r>
              <w:rPr>
                <w:rFonts w:hint="eastAsia" w:ascii="Times New Roman" w:hAnsi="Times New Roman" w:eastAsia="方正仿宋_GBK" w:cs="Times New Roman"/>
                <w:color w:val="000000"/>
                <w:kern w:val="0"/>
                <w:sz w:val="24"/>
                <w:lang w:val="en-US" w:eastAsia="zh-CN" w:bidi="ar"/>
              </w:rPr>
              <w:t xml:space="preserve"> </w:t>
            </w:r>
            <w:r>
              <w:rPr>
                <w:rFonts w:hint="default" w:ascii="Times New Roman" w:hAnsi="Times New Roman" w:eastAsia="方正仿宋_GBK" w:cs="Times New Roman"/>
                <w:color w:val="000000"/>
                <w:kern w:val="0"/>
                <w:sz w:val="24"/>
                <w:lang w:bidi="ar"/>
              </w:rPr>
              <w:t>中央军委关于加强人民防空工作的决定》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《国务院关于印发清理规范投资项目报建审批事项实施方案的通知》（国发〔2016〕29号）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《云南省实施〈中华人民共和国人民防空法〉办法》</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139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拆除人民防空工程审批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州住房城乡建设局；县级人防主管部门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《中华人民共和国人民防空法》</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公路建设项目设计文件审批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《中华人民共和国公路法》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《建设工程质量管理条例》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《建设工程勘察设计管理条例》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《农村公路建设管理办法》（交通运输部令2018年第4号）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公路建设项目施工许可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《中华人民共和国公路法》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《公路建设市场管理办法》（交通部令2004年第14号公布，交通运输部令2015年第11号修正）</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公路建设项目竣工验收</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《中华人民共和国公路法》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《收费公路管理条例》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《公路工程竣（交）工验收办法》（交通部令2004年第3号）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《农村公路建设管理办法》（交通运输部令2018年第4号）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《云南省公路路政条例》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公路超限运输许可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《中华人民共和国公路法》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《公路安全保护条例》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涉路施工许可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《中华人民共和国公路法》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《公路安全保护条例》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《路政管理规定》（交通部令2003年第2号公布，交通运输部令2016年第81号修正）</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更新采伐护路林审批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《中华人民共和国公路法》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《公路安全保护条例》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《路政管理规定》（交通部令2003年第2号公布，交通运输部令2016年第81号修正）</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道路旅客运输经营许可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《中华人民共和国道路运输条例》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《国务院关于取消和下放一批行政许可事项的决定》（国发〔2019〕6号）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道路旅客运输站经营许可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《中华人民共和国道路运输条例》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道路货物运输经营许可（除使用4500千克及以下普通货运车辆从事普通货运经营外）</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《中华人民共和国道路运输条例》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《道路货物运输及站场管理规定》（交通部令2005年第6号公布，交通运输部令2019年第17号修正）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149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危险货物道路运输经营许可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《中华人民共和国道路运输条例》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《危险化学品安全管理条例》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《放射性物品运输安全管理条例》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出租汽车经营许可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县级交通运输部门或者政府指定部门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《巡游出租汽车经营服务管理规定》（交通运输部令2014年第16号公布，交通运输部令2021年第16号修正）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出租汽车车辆运营证核发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县级交通运输部门或者政府指定部门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《巡游出租汽车经营服务管理规定》（交通运输部令2014年第16号公布，交通运输部令2021年第16号修正）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港口岸线使用审批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州交通运输局；县级港口行政管理部门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《中华人民共和国港口法》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《港口岸线使用审批管理办法》（交通运输部、国家发展改革委令2012年第6号公布，交通运输部、国家发展改革委令2021年第34号修正）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《云南省人民政府关于调整一批行政许可事项的决定》（云政发〔2018〕28号）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水运建设项目设计文件审批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《中华人民共和国港口法》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《中华人民共和国航道法》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《中华人民共和国航道管理条例》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《建设工程质量管理条例》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《建设工程勘察设计管理条例》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通航建筑物运行方案审批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《中华人民共和国航道法》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《通航建筑物运行管理办法》（交通运输部令2019年第6号）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《云南省航道管理规定》（云南省人民政府令第77号）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《云南省人民政府关于调整一批行政许可事项的决》（云政发〔2018〕28号）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航道通航条件影响评价审核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《中华人民共和国航道法》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《航道通航条件影响评价审核管理办法》（交通运输部令2017年第1号公布，交通运输部令2019年第35号修正）</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省级管理航道的通航条件影响评价审核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水运工程建设项目竣工验收</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《中华人民共和国港口法》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《中华人民共和国航道法》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《中华人民共和国航道管理条例》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《港口工程建设管理规定》（交通运输部令2018年第2号公布，交通运输部令2019年第32号修正）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《航道工程建设管理规定》（交通运输部令2019年第44号）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《云南省人民政府关于简政放权取消和调整部分省级行政审批项目的决定》（云政发〔2013〕44号）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国内水路运输经营许可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《国内水路运输管理条例》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《国内水路运输管理规定》（交通运输部令2014年第2号公布，交通运输部令2020年第4号修正）</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省内内河（长江干线和西江航运干线运输距离60公里以上除外）省际客船运输经营许可、澜沧江</w:t>
            </w:r>
            <w:r>
              <w:rPr>
                <w:rFonts w:hint="eastAsia" w:ascii="Times New Roman" w:hAnsi="Times New Roman" w:eastAsia="方正仿宋_GBK" w:cs="Times New Roman"/>
                <w:color w:val="000000"/>
                <w:kern w:val="0"/>
                <w:sz w:val="24"/>
                <w:lang w:eastAsia="zh-CN" w:bidi="ar"/>
              </w:rPr>
              <w:t>—</w:t>
            </w:r>
            <w:r>
              <w:rPr>
                <w:rFonts w:hint="default" w:ascii="Times New Roman" w:hAnsi="Times New Roman" w:eastAsia="方正仿宋_GBK" w:cs="Times New Roman"/>
                <w:color w:val="000000"/>
                <w:kern w:val="0"/>
                <w:sz w:val="24"/>
                <w:lang w:bidi="ar"/>
              </w:rPr>
              <w:t>湄公河国际航线水路运输经营许可省级权限下放中国（云南）自由贸易试验区行使。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新增国内客船、危险品船运力审批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《国内水路运输管理条例》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《国内水路运输管理规定》（交通运输部令2014年第2号公布，交通运输部令2020年第4号修正）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159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经营国内船舶管理业务审批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《国内水路运输管理条例》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《国内水路运输辅助业管理规定》（交通运输部令2014年第3号）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在内河通航水域载运、拖带超重、超长、超高、超宽、半潜物体或者拖放竹、木等物体许可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县级交通运输部门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《中华人民共和国内河交通安全管理条例》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《交通运输部办公厅关于全面推行直属海事系统权责清单制度的通知》（交办海〔2018〕19号）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内河专用航标设置、撤除、位置移动和其他状况改变审批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《中华人民共和国航标条例》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《中华人民共和国航道管理条例》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《云南省航道管理规定》（云南省人民政府令第77号）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海域或者内河通航水域、岸线施工作业许可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《中华人民共和国海上交通安全法》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《中华人民共和国内河交通安全管理条例》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船舶国籍登记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《中华人民共和国海上交通安全法》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《中华人民共和国船舶登记条例》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《交通运输部办公厅关于全面推行直属海事系统权责清单制度的通知》（交办海〔2018〕19号）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设置或者撤销内河渡口审批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县级政府（由其指定部门承办）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《中华人民共和国内河交通安全管理条例》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经营性客运驾驶员从业资格认定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《中华人民共和国道路运输条例》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经营性货运驾驶员从业资格认定（除使用4500千克及以下普通货运车辆的驾驶人员外）</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《中华人民共和国道路运输条例》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出租汽车驾驶员客运资格证核发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《出租汽车驾驶员从业资格管理规定》（交通运输部令2011年第13号公布，交通运输部令2021年第15号修正）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168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危险货物道路运输从业人员从业资格认定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《中华人民共和国道路运输条例》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《危险化学品安全管理条例》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《放射性物品运输安全管理条例》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169</w:t>
            </w:r>
          </w:p>
        </w:tc>
        <w:tc>
          <w:tcPr>
            <w:tcW w:w="1347" w:type="dxa"/>
            <w:vAlign w:val="center"/>
          </w:tcPr>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危险化学品水路运输人员从业资格认定</w:t>
            </w:r>
          </w:p>
        </w:tc>
        <w:tc>
          <w:tcPr>
            <w:tcW w:w="2166" w:type="dxa"/>
            <w:vAlign w:val="center"/>
          </w:tcPr>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《中华人民共和国安全生产法》</w:t>
            </w:r>
          </w:p>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《危险化学品安全管理条例》</w:t>
            </w:r>
          </w:p>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《国务院关于取消和调整一批行政审批项目等事项的决定》（国发〔2015〕11号）</w:t>
            </w:r>
          </w:p>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《危险货物水路运输从业人员考核和从业资格管理规定》（交通运输部令2016年第59号公布，交通运输部令2021年第29号修正）</w:t>
            </w:r>
          </w:p>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《交通运输部办公厅关于全面推行直属海事系统权责清单制度的通知》（交办海〔2018〕19号）</w:t>
            </w:r>
          </w:p>
          <w:p>
            <w:pPr>
              <w:widowControl/>
              <w:spacing w:line="300" w:lineRule="exac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船员适任证书核发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《中华人民共和国海上交通安全法》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《中华人民共和国船员条例》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《交通运输部办公厅关于全面推行直属海事系统权责清单制度的通知》（交办海〔2018〕19号）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《云南省人民政府关于调整一批行政许可事项的决定》（云政发〔2017〕86号）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国防交通工程设施建设项目和有关贯彻国防要求建设项目设计审定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《中华人民共和国国防交通法》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《国防交通条例》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国防交通工程设施建设项目和有关贯彻国防要求建设项目竣工验收</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《中华人民共和国国防交通法》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《国防交通条例》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占用国防交通控制范围土地审批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州交通运输局；县级国防交通主管机构</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《中华人民共和国国防交通法》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《国防交通条例》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农药经营许可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《农药管理条例》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经营范围为全省的农药经营许可（含限制使用农药）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农药广告审查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州农业农村局（受省农业农村厅委托实施）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《中华人民共和国广告法》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《国务院关于第六批取消和调整行政审批项目的决定》（国发〔2012〕52号）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《云南省人民政府关于调整一批行政许可事项的决定》（云政发〔2018〕28号）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饲料添加剂产品批准文号核发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州农业农村局（受省农业农村厅委托实施）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《饲料和饲料添加剂管理条例》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兽药经营许可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《兽药管理条例》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兽药广告审批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州农业农村局（受省农业农村厅委托实施）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《中华人民共和国广告法》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《兽药管理条例》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《云南省人民政府关于调整一批行政许可事项的决定》（云政发〔2018〕28号）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179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国家重点保护的天然种质资源的采集、采伐批准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州农业农村局（受省农业农村厅委托实施）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《云南省人民政府关于调整一批行政许可事项的决定》（云政发〔2018〕28号）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农作物种子生产经营许可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主要农作物杂交种子及其亲本种子生产经营许可等部分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食用菌菌种生产经营许可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县级农业农村部门（部分受理后由省农业农村厅审批，部分审批）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《食用菌菌种管理办法》（农业部令2006年第62号公布，农业部令2015年第1号修正）</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食用菌母种和原种的生产经营许可证核发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使用低于国家或地方规定的种用标准的农作物种子审批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州人民政府（由州农业农村局承办）；县级政府（由农业农村部门承办）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种畜禽生产经营许可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《中华人民共和国畜牧法》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《养蜂管理办法（试行）》（农业部公告第1692号）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《云南省人民政府关于取消和下放一批行政审批项目的决定》（云政发〔2013〕120号）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家畜卵子、冷冻精液、胚胎等遗传材料的生产经营许可证核发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蚕种生产经营许可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州农业农村局、县级农业农村部门（受理后报省农业农村厅审批）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《中华人民共和国畜牧法》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《蚕种管理办法》（农业部令2006年第68号公布，农业农村部令2022年第1号修正）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农业植物检疫证书核发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《植物检疫条例》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农业植物及其产品跨省调运检疫及植物检疫证书签发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农业植物产地检疫合格证签发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《植物检疫条例》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农业野生植物采集、出售、收购、野外考察审批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州农业农村局（采集国家二级保护野生植物的，由县级农业农村部门受理）</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《中华人民共和国野生植物保护条例》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《云南省人民政府关于进一步精简行政审批项目的决定》（云政发〔2013〕157号）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动物及动物产品检疫合格证核发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《中华人民共和国动物防疫法》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《动物检疫管理办法》（农业部令2010年第6号公布，农业农村部令2019年第2号修正）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189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动物防疫条件合格证核发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《中华人民共和国动物防疫法》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动物诊疗许可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《中华人民共和国动物防疫法》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《动物诊疗机构管理办法》（农业部令2008年第19号公布，农业部令2017年第8号修正）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《云南省人民政府关于第四轮取消和调整行政审批项目的决定》（云南省人民政府令第150号）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生猪定点屠宰厂（场）设置审查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州人民政府（由州农业农村局承办）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《生猪屠宰管理条例》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生鲜乳收购站许可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《乳品质量安全监督管理条例》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生鲜乳准运证明核发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《乳品质量安全监督管理条例》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拖拉机和联合收割机驾驶证核发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《农业机械安全监督管理条例》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拖拉机和联合收割机登记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《农业机械安全监督管理条例》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工商企业等社会资本通过流转取得土地经营权审批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州人民政府（由州农业农村局承办）；县级、乡镇政府（由农业农村部门或者农村经营管理部门承办）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《中华人民共和国农村土地承包法》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《农村土地经营权流转管理办法》（农业农村部令2021年第1号）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农村村民宅基地审批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乡镇政府</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《中华人民共和国土地管理法》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渔业船舶船员证书核发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《中华人民共和国渔港水域交通安全管理条例》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《中华人民共和国渔业船员管理办法》（农业部令2014年第4号公布，农业部令2017年第8号修正）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199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水产苗种生产经营审批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《中华人民共和国渔业法》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《水产苗种管理办法》（农业部令2005年第46号）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《农业转基因生物安全管理条例》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200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水域滩涂养殖证核发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《中华人民共和国渔业法》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渔业捕捞许可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《中华人民共和国渔业法》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《中华人民共和国渔业法实施细则》</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《渔业捕捞许可管理规定》（农业农村部令2018年第1号公布，农业农村部令2022年第1号修正）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专用航标的设置、撤除、位置移动和其他状况改变审批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《中华人民共和国航标条例》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《渔业航标管理办法》（农业部令2008年第13号）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州农业农村局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渔业船舶国籍登记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县级农业农村部门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《中华人民共和国船舶登记条例》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《中华人民共和国渔港水域交通安全管理条例》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《中华人民共和国渔业船舶登记办法》（农业部令2012年第8号公布，农业部令2013年第5号修正）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水利基建项目初步设计文件审批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省级审批、核准的水利基建项目初步设计文件审批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取水许可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《中华人民共和国水法》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《取水许可和水资源费征收管理条例》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洪水影响评价类审批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《中华人民共和国水法》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《中华人民共和国防洪法》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《中华人民共和国河道管理条例》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《中华人民共和国水文条例》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省级审批、核准的涉水建设工程项目等部分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河道管理范围内特定活动审批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《中华人民共和国河道管理条例》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河道采砂许可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州水利局（部分委托县级水利部门实施）；县级水利部门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《中华人民共和国水法》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《中华人民共和国长江保护法》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《中华人民共和国河道管理条例》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《云南省人民政府关于进一步精简行政审批项目的决定》（云政发〔2013〕157号）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209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生产建设项目水土保持方案审批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《中华人民共和国水土保持法》</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省级审批（核准、备案）的生产建设项目等部分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农村集体经济组织修建水库审批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《中华人民共和国水法》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城市建设填堵水域、废除围堤审批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州人民政府（由州水利局承办）；县级政府（由水利部门承办）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《中华人民共和国防洪法》</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占用农业灌溉水源、灌排工程设施审批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州水利局；县级水利部门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利用堤顶、戗台兼做公路审批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州水利局；县级河道主管机关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《中华人民共和国河道管理条例》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坝顶兼做公路审批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州水利局；县级大坝主管部门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《水库大坝安全管理条例》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蓄滞洪区避洪设施建设审批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州水利局；县级大坝主管部门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大坝管理和保护范围内修建码头、渔塘许可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州水利局；县级大坝主管部门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《水库大坝安全管理条例》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州商务局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成品油零售经营资格审批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州商务局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州商务局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从事拍卖业务许可</w:t>
            </w:r>
          </w:p>
        </w:tc>
        <w:tc>
          <w:tcPr>
            <w:tcW w:w="2166" w:type="dxa"/>
            <w:vAlign w:val="center"/>
          </w:tcPr>
          <w:p>
            <w:pPr>
              <w:widowControl/>
              <w:spacing w:line="300" w:lineRule="exact"/>
              <w:textAlignment w:val="center"/>
              <w:rPr>
                <w:rFonts w:hint="eastAsia" w:ascii="Times New Roman" w:hAnsi="Times New Roman" w:eastAsia="方正仿宋_GBK" w:cs="Times New Roman"/>
                <w:lang w:eastAsia="zh-CN"/>
              </w:rPr>
            </w:pPr>
            <w:r>
              <w:rPr>
                <w:rFonts w:hint="default" w:ascii="Times New Roman" w:hAnsi="Times New Roman" w:eastAsia="方正仿宋_GBK" w:cs="Times New Roman"/>
                <w:color w:val="000000"/>
                <w:kern w:val="0"/>
                <w:sz w:val="24"/>
                <w:lang w:bidi="ar"/>
              </w:rPr>
              <w:t>州商务局</w:t>
            </w:r>
            <w:r>
              <w:rPr>
                <w:rFonts w:hint="eastAsia" w:ascii="Times New Roman" w:hAnsi="Times New Roman" w:eastAsia="方正仿宋_GBK" w:cs="Times New Roman"/>
                <w:color w:val="000000"/>
                <w:kern w:val="0"/>
                <w:sz w:val="24"/>
                <w:lang w:eastAsia="zh-CN" w:bidi="ar"/>
              </w:rPr>
              <w:t>（</w:t>
            </w:r>
            <w:r>
              <w:rPr>
                <w:rFonts w:hint="default" w:ascii="Times New Roman" w:hAnsi="Times New Roman" w:eastAsia="方正仿宋_GBK" w:cs="Times New Roman"/>
                <w:color w:val="000000"/>
                <w:kern w:val="0"/>
                <w:sz w:val="24"/>
                <w:lang w:bidi="ar"/>
              </w:rPr>
              <w:t>受理后报省商务厅审批</w:t>
            </w:r>
            <w:r>
              <w:rPr>
                <w:rFonts w:hint="eastAsia" w:ascii="Times New Roman" w:hAnsi="Times New Roman" w:eastAsia="方正仿宋_GBK" w:cs="Times New Roman"/>
                <w:color w:val="000000"/>
                <w:kern w:val="0"/>
                <w:sz w:val="24"/>
                <w:lang w:eastAsia="zh-CN" w:bidi="ar"/>
              </w:rPr>
              <w:t>）</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《中华人民共和国拍卖法》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《拍卖管理办法》（商务部令2004年第24号公布，商务部令2019年第1号修正）</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根据《国务院关于深化“证照分离”改革进一步激发市场主体发展活力的通知》（国发〔2021〕7号），该事项在中国（云南）自由贸易试验区取消审批，改为备案管理。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219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州商务局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对外劳务合作经营资格核准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州商务局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《中华人民共和国对外贸易法》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《对外劳务合作管理条例》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w:t>
            </w:r>
            <w:r>
              <w:rPr>
                <w:rFonts w:hint="eastAsia" w:ascii="Times New Roman" w:hAnsi="Times New Roman" w:eastAsia="方正仿宋_GBK" w:cs="Times New Roman"/>
                <w:color w:val="000000"/>
                <w:kern w:val="0"/>
                <w:sz w:val="24"/>
                <w:lang w:eastAsia="zh-CN" w:bidi="ar"/>
              </w:rPr>
              <w:t>涉</w:t>
            </w:r>
            <w:r>
              <w:rPr>
                <w:rFonts w:hint="default" w:ascii="Times New Roman" w:hAnsi="Times New Roman" w:eastAsia="方正仿宋_GBK" w:cs="Times New Roman"/>
                <w:color w:val="000000"/>
                <w:kern w:val="0"/>
                <w:sz w:val="24"/>
                <w:lang w:bidi="ar"/>
              </w:rPr>
              <w:t>及省级登记注册企业的对外劳务合作经营资格审批省级权限下放中国（云南）自由贸易试验区行使。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文艺表演团体设立审批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《营业性演出管理条例》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营业性演出审批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《营业性演出管理条例》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《营业性演出管理条例实施细则》（文化部令第47号公布，文化和旅游部令第9号修正）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娱乐场所经营活动审批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《娱乐场所管理条例》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外资娱乐场所从事娱乐场所经营活动审批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互联网上网服务营业场所筹建审批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《互联网上网服务营业场所管理条例》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互联网上网服务经营活动审批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《互联网上网服务营业场所管理条例》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旅行社设立许可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州文化和旅游局（受省文化和旅游厅委托实施）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《中华人民共和国旅游法》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《旅行社条例》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导游证核发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州文化和旅游局（受省文化和旅游厅委托实施）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《中华人民共和国旅游法》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《导游人员管理条例》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建设工程文物保护许可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州人民政府、县级政府（由文化和旅游部门承办，征得上一级文化和旅游部门同意）；州文化和旅游局；县级文化和旅游部门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《中华人民共和国文物保护法》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文物保护单位原址保护措施审批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《中华人民共和国文物保护法》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229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核定为文物保护单位的属于国家所有的纪念建筑物或者古建筑改变用途审批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州人民政府（由州文化和旅游局承办，征得上一级文化和旅游部门同意）；县级政府（由文化和旅游部门承办，征得上一级文化和旅游部门同意）</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《中华人民共和国文物保护法》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230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不可移动文物修缮审批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《中华人民共和国文物保护法》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231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非国有文物收藏单位和其他单位借用国有馆藏文物审批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《中华人民共和国文物保护法》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232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博物馆处理不够入藏标准、无保存价值的文物或标本审批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州文化和旅游局；县级文化和旅游部门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233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饮用水供水单位卫生许可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《中华人民共和国传染病防治法》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《国务院关于第六批取消和调整行政审批项目的决定》（国发〔2012〕52号）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234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公共场所卫生许可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《公共场所卫生管理条例》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音乐厅、展览馆、博物馆、美术馆、图书馆、书店、录像厅（室）的公共场所卫生许可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235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医疗机构建设项目放射性职业病危害预评价报告审核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《中华人民共和国职业病防治法》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《放射诊疗管理规定》（卫生部令第46号公布，国家卫生计生委令第8号修正）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236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医疗机构建设项目放射性职业病防护设施竣工验收</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《中华人民共和国职业病防治法》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《放射诊疗管理规定》（卫生部令第46号公布，国家卫生计生委令第8号修正）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237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医疗机构设置审批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《国务院关于取消和下放一批行政许可事项的决定》（国发〔2020〕13号）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《国务院关于深化“证照分离”改革进一步激发市场主体发展活力的通知》（国发〔2021〕7号）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《云南省医疗机构管理条例》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238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医疗机构执业登记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《国务院关于深化“证照分离”改革进一步激发市场主体发展活力的通知》（国发〔2021〕7号）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《云南省医疗机构管理条例》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239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母婴保健技术服务机构执业许可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《中华人民共和国母婴保健法》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《中华人民共和国母婴保健法实施办法》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《国务院关于深化“证照分离”改革进一步激发市场主体发展活力的通知》（国发〔2021〕7号）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放射源诊疗技术和医用辐射机构许可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《放射性同位素与射线装置安全和防护条例》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《放射诊疗管理规定》（卫生部令第46号公布，国家卫生计生委令第8号修正）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医疗机构购用麻醉药品、第一类精神药品许可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《中华人民共和国禁毒法》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《麻醉药品和精神药品管理条例》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单采血浆站设置审批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州卫生健康委（县级卫生健康部门初审、州卫生健康委二审后报省卫生健康委审批）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《血液制品管理条例》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医师执业注册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《中华人民共和国医师法》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《医师执业注册管理办法》（国家卫生计生委令第13号）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乡村医生执业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《乡村医生从业管理条例》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母婴保健服务人员资格认定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《中华人民共和国母婴保健法》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《中华人民共和国母婴保健法实施办法》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外籍医师在华短期执业许可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护士执业注册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《护士条例》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医疗广告审查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《中华人民共和国广告法》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《医疗广告管理办法》（国家工商局、卫生部令第16号公布，工商总局、卫生部令第26号修正）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《云南省医疗机构管理条例》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249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确有专长的中医医师资格认定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县级卫生健康部门（受理并逐级上报省卫生健康委审批）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《中华人民共和国中医药法》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《中华人民共和国医师法》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《中医医术确有专长人员医师资格考核注册管理暂行办法》（国家卫生计生委令第15号）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250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确有专长的中医医师执业注册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《中华人民共和国中医药法》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《中华人民共和国医师法》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《中医医术确有专长人员医师资格考核注册管理暂行办法》（国家卫生计生委令第15号）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251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中医医疗机构设置审批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《中华人民共和国中医药法》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《医疗机构管理条例》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《云南省发展中医药条例》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252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中医医疗机构执业登记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州卫生健康委；县级卫生健康部门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《中华人民共和国中医药法》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《医疗机构管理条例》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《云南省发展中医药条例》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253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石油天然气建设项目安全设施设计审查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州应急管理局；县级应急管理部门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《中华人民共和国安全生产法》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《建设项目安全设施“三同时”监督管理办法》（安全监管总局令第36号公布，安全监管总局令第77号修正）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《国家安全监管总局办公厅关于明确非煤矿山建设项目安全监管职责等事项的通知》（安监总厅管一〔2013〕143号）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254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金属冶炼建设项目安全设施设计审查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州应急管理局；县级应急管理部门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《中华人民共和国安全生产法》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《建设项目安全设施“三同时”监督管理办法》（安全监管总局令第36号公布，安全监管总局令第77号修正）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《冶金企业和有色金属企业安全生产规定》（安全监管总局令第91号）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《云南省安全生产条例》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255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生产、储存危险化学品建设项目安全条件审查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《危险化学品建设项目安全监督管理办法》（安全监管总局令第45号公布，安全监管总局令第79号修正）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256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生产、储存危险化学品建设项目安全设施设计审查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《中华人民共和国安全生产法》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《危险化学品建设项目安全监督管理办法》（安全监管总局令第45号公布，安全监管总局令第79号修正）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257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危险化学品安全使用许可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《危险化学品安全使用许可证实施办法》（安全监管总局令第57号公布，安全监管总局令第89号修正）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258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州应急管理局；县级应急管理部门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《危险化学品安全管理条例》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《危险化学品经营许可证管理办法》（安全监管总局令第55号公布，安全监管总局令第79号修正）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259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生产、储存烟花爆竹建设项目安全设施设计审查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《中华人民共和国安全生产法》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《建设项目安全设施“三同时”监督管理办法》（安全监管总局令第36号公布，安全监管总局令第77号修正）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260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烟花爆竹经营许可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州应急管理局；县级应急管理部门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《烟花爆竹安全管理条例》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《烟花爆竹经营许可实施办法》（安全监管总局令第65号）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261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特种作业人员职业资格认定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州应急管理局（部分受省应急厅委托实施）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《中华人民共和国安全生产法》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《特种作业人员安全技术培训考核管理规定》（安全监管总局令第30号公布，安全监管总局令第80号修正）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《云南省人民政府关于简政放权取消和调整部分省级行政审批项目的决定》（云政发〔2013〕44号）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262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矿山建设项目安全设施设计审查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州应急管理局；县级应急管理部门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《中华人民共和国安全生产法》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《煤矿安全监察条例》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《煤矿建设项目安全设施监察规定》（安全监管总局令第6号公布，安全监管总局令第81号修正）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《建设项目安全设施“三同时”监督管理办法》（安全监管总局令第36号公布，安全监管总局令第77号修正）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《国家安全监管总局办公厅关于切实做好国家取消和下放投资审批有关建设项目安全监管工作的通知》（安监总厅政法〔2013〕120号）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《国家安全监管总局办公厅关于明确非煤矿山建设项目安全监管职责等事项的通知》（安监总厅管一〔2013〕143号）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《中华人民共和国应急管理部公告》（2021年第1号）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应急管理部门负责非煤矿山建设项目安全设施设计审查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263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矿山企业安全生产许可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州应急管理局（部分受省应急厅委托实施）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《安全生产许可证条例》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《非煤矿矿山企业安全生产许可证实施办法》（安全监管总局令第20号公布，安全监管总局令第78号</w:t>
            </w:r>
            <w:r>
              <w:rPr>
                <w:rFonts w:hint="eastAsia" w:ascii="Times New Roman" w:hAnsi="Times New Roman" w:eastAsia="方正仿宋_GBK" w:cs="Times New Roman"/>
                <w:color w:val="000000"/>
                <w:kern w:val="0"/>
                <w:sz w:val="24"/>
                <w:lang w:eastAsia="zh-CN" w:bidi="ar"/>
              </w:rPr>
              <w:t>修</w:t>
            </w:r>
            <w:r>
              <w:rPr>
                <w:rFonts w:hint="default" w:ascii="Times New Roman" w:hAnsi="Times New Roman" w:eastAsia="方正仿宋_GBK" w:cs="Times New Roman"/>
                <w:color w:val="000000"/>
                <w:kern w:val="0"/>
                <w:sz w:val="24"/>
                <w:lang w:bidi="ar"/>
              </w:rPr>
              <w:t>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《煤矿企业安全生产许可证实施办法》（安全监管总局令第86号公布，安全监管总局令第89号修正）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应急管理部门负责非煤矿山企业安全生产许可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264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重要工业产品生产许可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州市场监管局（部分受省市场监管局委托实施）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《中华人民共和国食品安全法》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《中华人民共和国工业产品生产许可证管理条例》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《云南省人民政府关于调整工业产品生产许可证管理权限和试行简化审批程序的决定》（云政发〔2017〕76号）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265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食品生产许可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《中华人民共和国食品安全法》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《食品生产许可管理办法》（市场监管总局令第24号）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保健食品、特殊医学用途配方食品、婴幼儿配方食品和婴幼儿辅助食品、食盐的生产许可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266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食品添加剂生产许可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《中华人民共和国食品安全法》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《食品生产许可管理办法》（市场监管总局令第24号）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267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食品经营许可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《中华人民共和国食品安全法》</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268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特种设备生产单位许可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州市场监管局（部分受省市场监管局委托实施）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《中华人民共和国特种设备安全法》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《特种设备安全监察条例》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《云南省人民政府关于第四轮取消和调整行政审批项目的决定》（云南省人民政府令第150号）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《云南省人民政府关于调整一批行政许可事项的决定》（云政发〔2017〕86号）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269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移动式压力容</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器、气瓶充装</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州市场监管局（受省市场监管局委托实施）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《中华人民共和国特种设备安全法》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《特种设备安全监察条例》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《云南省人民政府关于调整一批行政许可事项的决定》（云政发〔2017〕86号）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特种设备使用登记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州市场监管局（部分委托县级市场监管部门实施）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《中华人民共和国特种设备安全法》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《特种设备安全监察条例》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《云南省人民政府关于调整112项涉及州级及以下行政权力事项的决定》（云政发〔2020〕21号）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特种设备检</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验、检测机构</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州市场监管局（部分受省市场监管局委托实施）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《中华人民共和国特种设备安全法》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《特种设备安全监察条例》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《云南省人民政府关于调整一批行政许可事项的决定》（云政发〔2017〕86号）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特种设备安全管理和作业人员资格认定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《中华人民共和国特种设备安全法》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《特种设备安全监察条例》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《特种设备作业人员监督管理办法》（质检总局令第70号公布，质检总局令第140号修正）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《国家职业资格目录（2021年版）》</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计量标准器具核准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《中华人民共和国计量法》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《中华人民共和国计量法实施细则》</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承担国家法定计量检定机构任务授权</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《中华人民共和国计量法》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《中华人民共和国计量法实施细则》</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根据《国务院关于深化“证照分离”改革进一步激发市场主体发展活力的通知》（国发〔2021〕7号），该事项在中国（云南）自由贸易试验区取消审批。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检验检测机构资质认定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州市场监管局（受省市场监管局委托实施）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《中华人民共和国计量法》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《中华人民共和国计量法实施细则》</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《中华人民共和国认证认可条例》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《中华人民共和国食品安全法》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《医疗器械监督管理条例》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《检验检测机构资质认定管理办法》（质检总局令第163号公布，市场监管总局令第38号修正）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企业登记注册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州市场监管局（部分委托县级市场监管部门、瑞丽市行政审批局实施）；县级市场监管部门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《中华人民共和国公司法》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《中华人民共和国合伙企业法》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《中华人民共和国个人独资企业法》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《中华人民共和国外商投资法》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《中华人民共和国外商投资法实施条例》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《中华人民共和国市场主体登记管理条例》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《云南省人民政府关于调整一批行政许可事项的决》（云政发〔2019〕10号）</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内资企业和外商投资企业的设立、变更、注销登记省级权限下放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个体工商户登</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记注册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《中华人民共和国市场主体登记管理条例》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《个体工商户条例》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农民专业合作</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社登记注册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《中华人民共和国农民专业合作社法》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《中华人民共和国市场主体登记管理条例》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279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药品零售企业筹建审批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《中华人民共和国药品管理法》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《中华人民共和国药品管理法实施条例》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根据《国务院关于深化“证照分离”改革进一步激发市场主体发展活力的通知》（国发〔2021〕7号），该事项在中国（云南）自由贸易试验区取消审批。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药品零售企业经营许可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州市场监管局；县级市场监管部门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《中华人民共和国药品管理法》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《中华人民共和国药品管理法实施条例》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医疗机构配制制剂调剂审批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州市场监管局（部分受省药监局委托实施）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《中华人民共和国药品管理法》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《中华人民共和国药品管理法实施条例》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《云南省人民政府关于调整一批行政许可事项的决定》（云政发〔2017〕86号）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第二类精神药</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品零售业务审</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《中华人民共和国禁毒法》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《麻醉药品和精神药品管理条例》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麻醉药品、第</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一类精神药品</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运输许可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《中华人民共和国禁毒法》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《麻醉药品和精神药品管理条例》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麻醉药品、精</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神药品邮寄许</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《中华人民共和国禁毒法》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《麻醉药品和精神药品管理条例》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医疗用毒性药</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品零售企业许</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《医疗用毒性药品管理办法》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《国务院关于第五批取消和下放管理层级行政审批项目的决定》（国发〔2010〕21号）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科研和教学用</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毒性药品购买</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州市场监管局；县级药监部门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《医疗用毒性药品管理办法》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第三类医疗器械经营许可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州市场监管局（部分委托县级药监部门实施）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《医疗器械监督管理条例》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广播电视专用频段频率使用许可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州广电局、县级广电部门（受理并逐级上报广电总局审批）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289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广播电台、电视台设立、终止审批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州广电局、县级广电部门（地方广播电台、电视台设立、终止由其受理并逐级上报广电总局审批）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广播电台、电视台变更台名、台标、节目设置范围或节目套数审批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州广电局（部分受理并逐级上报广电总局审批）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乡镇设立广播电视站和机关、部队、团体、企业事业单位设立有线广播电视站审批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州广电局、县级广电部门（初审后报省广电局审批）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《广播电视站审批管理暂行规定》（广播电影电视总局令第32号）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有线广播电视传输覆盖网工程验收审核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州广电局；县级广电部门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广播电视视频点播业务审批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州广电局、县级广电部门（受理并逐级上报省广电局审批）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《广播电视视频点播业务管理办法》（广播电影电视总局令第35号公布，广播电视总局令第9号修正）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卫星电视广播地面接收设施安装服务许可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州广电局、县级广电部门（部分初审后报省广电局审批）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《卫星电视广播地面接收设施管理规定》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《卫星电视广播地面接收设施安装服务暂行办法》（广播电影电视总局令第60号公布，广播电视总局令第10号修正）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《广电总局关于设立卫星地面接收设施安装服务机构审批事项的通知》（广发〔2010〕24号）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设置卫星电视广播地面接收设施审批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州广电局、县级广电部门（初审后报省广电局审批）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《广播电视管理条例》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《卫星电视广播地面接收设施管理规定》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林草种子生产经营许可证核发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主要草种杂交种子及其亲本种子、常规原种种子经营许可证核发、草种生产许可证核发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林草植物检疫证书核发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《植物检疫条例》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建设项目使用林地及在森林和野生动物类型国家级自然保护区建设审批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FF"/>
                <w:kern w:val="0"/>
                <w:sz w:val="24"/>
                <w:lang w:bidi="ar"/>
              </w:rPr>
              <w:t>州林草局（部分受省林草局委托实施、部分委托县级林草部门实施）；县级林草部门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《中华人民共和国森林法》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《中华人民共和国森林法实施条例》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《森林和野生动物类型自然保护区管理办法》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《云南省林地管理条例》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勘查、开采矿藏和各项建设工程占用或者征用非重点林区防护林林地或者特种用途林林地10公顷（不含）以下的审批等部分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299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建设项目使用草原审批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《中华人民共和国草原法》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《国务院关于取消和下放一批行政审批项目的决定》（国发〔2014〕5号）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《国家林业和草原局关于印发〈草原征占用审核审批管理规范〉的通知》（林草规〔2020〕2号）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《云南省人民政府关于第四轮取消和调整行政审批项目的决定》（云南省人民政府令第150号）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林木采伐许可证核发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州林草局（委托县级林草部门实施）；县级林草部门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《中华人民共和国森林法》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《中华人民共和国森林法实施条例》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《云南省森林条例》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精神，其中涉及省属国有林业企事业单位的林木采伐许可证核发省级权限委托中国（云南）自由贸易试验区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从事营利性治沙活动许可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《中华人民共和国防沙治沙法》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在风景名胜区内从事建设、设置广告、举办大型游乐活动以及其他影响生态和景观活动许可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风景名胜区管理机构</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《风景名胜区条例》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进入自然保护区从事有关活动审批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州林草局（部分受省林草局委托实施）、自然保护区管理机构</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《中华人民共和国自然保护区条例》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《森林和野生动物类型自然保护区管理办法》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猎捕陆生野生动物审批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《中华人民共和国野生动物保护法》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《中华人民共和国陆生野生动物保护实施条例》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采集及出售、收购野生植物审批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州林草局（部分受省林草局委托实施）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《中华人民共和国野生植物保护条例》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《国务院关于禁止采集和销售发菜制止滥挖甘草和麻黄草有关问题的通知》（国发〔2000〕13号）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《云南省人民政府关于简政放权取消和调整部分省级行政审批项目的决定》（云政发〔2013〕44号）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出售、购买、利用国家重点保护陆生野生动物及其制品审批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州林草局（部分受省林草局委托实施）</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《中华人民共和国野生动物保护法》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《云南省陆生野生动物保护条例》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《云南省人民政府关于简政放权取消和调整部分省级行政审批项目的决定》（云政发〔2013〕44号）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森林草原防火期内在森林草原防火区野外用火审批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县级政府（由林草部门承办）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《森林防火条例》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《草原防火条例》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森林草原防火期内在森林草原防火区爆破、勘察和施工等活动审批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《森林防火条例》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《草原防火条例》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309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进入森林高火险区、草原防火管制区审批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县级政府（由林草部门承办）；县级林草部门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《森林防火条例》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《草原防火条例》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州林草局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工商企业等社会资本通过流转取得林地经营权审批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州人民政府（由州林草局承办）；县级政府（由林草部门承办）</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《中华人民共和国农村土地承包法》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州档案局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延期移交档案审批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州档案局；县级档案主管部门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《中华人民共和国档案法实施办法》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《云南省档案条例》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州新闻出版（版权）局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出版物零售业务经营许可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县级新闻出版部门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《出版管理条例》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州新闻出版（版权）局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印刷企业设立、变更、兼并、合并、分立审批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州新闻出版（版权）局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《印刷业管理条例》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《出版管理条例》</w:t>
            </w:r>
          </w:p>
        </w:tc>
        <w:tc>
          <w:tcPr>
            <w:tcW w:w="3585" w:type="dxa"/>
            <w:vAlign w:val="center"/>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州级电影部门</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电影放映单位设立审批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县级电影部门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《中华人民共和国电影产业促进法》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《电影管理条例》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《外商投资电影院暂行规定》（广播电影电视总局、商务部、文化部令第21号公布，新闻出版广电总局令第3号修正）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州侨办</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华侨回国定居审批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州侨办、县级侨务部门（初审后报省侨办审批）</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《中华人民共和国出境入境管理法》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《华侨回国定居办理工作规定》（国侨发〔2013〕18号）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州委编办（州事业单位登记管理局）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事业单位登记</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州事业单位登记管理局；县级事业单位登记管理机关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《事业单位登记管理暂行条例》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《事业单位登记管理暂行条例实施细则》（中央编办发〔2014〕4号）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州国家安全局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涉及国家安全事项的建设项目审批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州国家安全局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《中华人民共和国国家安全法》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昆明海关</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保税仓库设立审批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所在地主管海关（受理）</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《中华人民共和国海关法》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《中华人民共和国海关对保税仓库及所存货物的管理规定》（海关总署令第105号公布，海关总署令第240号修正）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319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昆明海关</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出口监管仓库设立审批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所在地主管海关（受理）</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《中华人民共和国海关法》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《中华人民共和国海关对出口监管仓库及所存货物的管理办法》（海关总署令第133号公布，海关总署令第243号修正）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昆明海关</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保税物流中心设立审批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所在地主管海关（受理）</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《中华人民共和国海关法》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《中华人民共和国海关对保税物流中心（A型）的暂行管理办法》（海关总署令第129号公布，海关总署令第243号修正）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《中华人民共和国海关对保税物流中心（B型）的暂行管理办法》（海关总署令第130号公布，海关总署令第243号修正）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昆明海关</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海关监管货物仓储企业注册</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所在地主管海关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《中华人民共和国海关法》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《中华人民共和国海关监管区管理暂行办法》（海关总署令第232号公布，海关总署令第240号修正）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昆明海关</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国境口岸卫生许可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所在地主管海关</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《中华人民共和国国境卫生检疫法》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《中华人民共和国食品安全法》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《中华人民共和国国境卫生检疫法实施细则》</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《公共场所卫生管理条例》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音乐厅、展览馆、博物馆、美术馆、图书馆、书店、录像厅（室）的口岸卫生许可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州税务局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增值税防伪税控系统最高开票限额审批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县级税务部门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州邮政管理局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邮政企业撤销普遍服务营业场所审批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州邮政管理局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《中华人民共和国邮政法》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《国务院关于取消和调整一批行政审批项目等事项的决定》（国发〔2014〕50号）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州邮政管理局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邮政企业停限办普遍服务和特殊服务业务审批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州邮政管理局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《中华人民共和国邮政法》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《国务院关于取消和调整一批行政审批项目等事项的决定》（国发〔2014〕50号）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雷电防护装置设计审核</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州气象局；县级气象主管机构</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《气象灾害防御条例》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雷电防护装置竣工验收</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州气象局；县级气象主管机构</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《气象灾害防御条例》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升放无人驾驶自由气球、系留气球单位资质认定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329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升放无人驾驶自由气球或者系留气球活动审批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州气象局会同有关部门；县级气象主管机构会同有关部门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《通用航空飞行管制条例》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《国务院关于第六批取消和调整行政审批项目的决定》（国发〔2012〕52号）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州烟草专卖局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设立烟叶收购站（点）审批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州烟草专卖局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《中华人民共和国烟草专卖法实施条例》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州烟草专卖局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烟草专卖零售许可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州烟草专卖局；县级烟草部门</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《中华人民共和国烟草专卖法》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《中华人民共和国烟草专卖法实施条例》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商业银行、信用社代理支库业务审批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人行德宏州中心支行（受理）</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《商业银行、信用社代理支库业务审批工作规程（暂行）》（银发〔2005〕89号）</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黄金及其制品进出口审批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人行德宏州中心支行（受理）</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《黄金及黄金制品进出口管理办法》（人民银行、海关总署令〔2015〕第1号公布，人民银行、海关总署令〔2020〕第3号修正）</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银行账户开户许可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国库集中收付代理银行资格认定</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人行德宏州中心支行</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经常项目收支企业核准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国家外汇局德宏州中心支局、瑞丽市支局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经常项目特定收支业务核准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国家外汇局德宏州中心支局、瑞丽市支局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经常项目外汇存放境外核准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国家外汇局德宏州中心支局、瑞丽市支局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339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境外直接投资项下外汇登记核准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境内直接投资项下外汇登记核准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外币现钞提取、出境携带、跨境调运核准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国家外汇局德宏州中心支局、瑞丽市支局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跨境证券、衍生产品外汇业务核准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境内机构外债、跨境担保核准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境内机构（不含银行业金融机构）对外债权核准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资本项目外汇资金结汇核准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资本项目外汇资金购付汇核准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经营或者终止结售汇业务审批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国家外汇局德宏州中心支局、瑞丽市支局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非银行金融机构经营、终止结售汇业务以外的外汇业务审批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国家外汇局德宏州中心支局、瑞丽市支局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《中华人民共和国外汇管理条例》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349</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中资银行业金融机构及其分支机构设立、变更、终止以及业务范围审批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《中华人民共和国银行业监督管理法》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《中华人民共和国商业银行法》</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中资银行业金融机构分行级以下分支机构（不含分行）设立、变更、终止以及业务范围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350</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非银行金融机构及其分支机构设立、变更、终止以及业务范围审批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《中华人民共和国银行业监督管理法》</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351</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中资银行业金融机构及非银行金融机构董事和高级管理人员任职资格核准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《中华人民共和国银行业监督管理法》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《中华人民共和国商业银行法》</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中资银行业金融机构分行级以下分支机构（不含分行）高级管理人员任职资格核准，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352</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外资银行营业性机构及其分支机构设立、变更、终止以及业务范围审批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《中华人民共和国银行业监督管理法》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《中华人民共和国外资银行管理条例》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外资银行分行级以下分支机构（不含分行）设立、变更、终止以及部分业务范围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353</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外资银行董事、高级管理人员、首席代表任职资格核准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《中华人民共和国银行业监督管理法》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《中华人民共和国外资银行管理条例》</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外资银行分行级以下分支机构（不含分行）高级管理人员任职资格核准，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354</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保险公司及其分支机构设立、变更、终止以及业务范围审批</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《中华人民共和国保险法》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《中华人民共和国外资保险公司管理条例》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根据《国务院关于深化“证照分离”改革进一步激发市场主体发展活力的通知》（国发〔2021〕7号），在中国（云南）自由贸易试验区取消保险公司支公司及以下分支机构设立、重大事项变更、撤销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355</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保险公司董事、监事和高级管理人员任职资格核准</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德宏银保监分局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《中华人民共和国保险法》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356</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德宏边境管理支队</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边境地区出入境通行证核发</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边境管理大队及其授权的边境派出所</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《国务院对确需保留的行政审批项目设定行政许可的决定》</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vAlign w:val="center"/>
          </w:tcPr>
          <w:p>
            <w:pPr>
              <w:widowControl/>
              <w:spacing w:line="300" w:lineRule="exact"/>
              <w:jc w:val="center"/>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357</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瑞丽出入境边防检查站、畹町出入境边防检查站、芒市机场出入境边防检查站</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入境枪支、弹药携运许可</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瑞丽出入境边防检查站、畹町出入境边防检查站、芒市机场出入境边防检查站</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《中华人民共和国枪支管理法》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《中华人民共和国出境入境边防检查条例》</w:t>
            </w:r>
          </w:p>
        </w:tc>
        <w:tc>
          <w:tcPr>
            <w:tcW w:w="3585"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96" w:type="dxa"/>
            <w:vAlign w:val="center"/>
          </w:tcPr>
          <w:p>
            <w:pPr>
              <w:widowControl/>
              <w:spacing w:line="300" w:lineRule="exact"/>
              <w:jc w:val="center"/>
              <w:textAlignment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24"/>
                <w:lang w:bidi="ar"/>
              </w:rPr>
              <w:t>358</w:t>
            </w:r>
          </w:p>
        </w:tc>
        <w:tc>
          <w:tcPr>
            <w:tcW w:w="1347"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州消防救援支队</w:t>
            </w:r>
          </w:p>
        </w:tc>
        <w:tc>
          <w:tcPr>
            <w:tcW w:w="2111"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公众聚集场所投入使用、营业前消防安全检查</w:t>
            </w:r>
          </w:p>
        </w:tc>
        <w:tc>
          <w:tcPr>
            <w:tcW w:w="2166"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州消防救援支队；县级消防救援机构</w:t>
            </w:r>
          </w:p>
        </w:tc>
        <w:tc>
          <w:tcPr>
            <w:tcW w:w="490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《中华人民共和国消防法》</w:t>
            </w:r>
          </w:p>
        </w:tc>
        <w:tc>
          <w:tcPr>
            <w:tcW w:w="3585" w:type="dxa"/>
          </w:tcPr>
          <w:p>
            <w:pPr>
              <w:spacing w:line="300" w:lineRule="exact"/>
              <w:rPr>
                <w:rFonts w:hint="default" w:ascii="Times New Roman" w:hAnsi="Times New Roman" w:cs="Times New Roman"/>
              </w:rPr>
            </w:pPr>
          </w:p>
        </w:tc>
      </w:tr>
    </w:tbl>
    <w:p>
      <w:pPr>
        <w:wordWrap w:val="0"/>
        <w:topLinePunct/>
        <w:rPr>
          <w:rFonts w:ascii="方正黑体_GBK" w:hAnsi="方正黑体_GBK" w:eastAsia="方正黑体_GBK" w:cs="方正黑体_GBK"/>
          <w:sz w:val="32"/>
          <w:szCs w:val="32"/>
        </w:rPr>
      </w:pPr>
    </w:p>
    <w:p>
      <w:pPr>
        <w:wordWrap w:val="0"/>
        <w:topLinePun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二、承接云南省地方性法规、省人民政府规章设定的在德宏州实施的行政许可事项（共4项）</w:t>
      </w:r>
    </w:p>
    <w:tbl>
      <w:tblPr>
        <w:tblStyle w:val="2"/>
        <w:tblW w:w="14370" w:type="dxa"/>
        <w:tblInd w:w="-14" w:type="dxa"/>
        <w:tblLayout w:type="autofit"/>
        <w:tblCellMar>
          <w:top w:w="0" w:type="dxa"/>
          <w:left w:w="108" w:type="dxa"/>
          <w:bottom w:w="0" w:type="dxa"/>
          <w:right w:w="108" w:type="dxa"/>
        </w:tblCellMar>
      </w:tblPr>
      <w:tblGrid>
        <w:gridCol w:w="678"/>
        <w:gridCol w:w="807"/>
        <w:gridCol w:w="1935"/>
        <w:gridCol w:w="1860"/>
        <w:gridCol w:w="5910"/>
        <w:gridCol w:w="3180"/>
      </w:tblGrid>
      <w:tr>
        <w:tblPrEx>
          <w:tblCellMar>
            <w:top w:w="0" w:type="dxa"/>
            <w:left w:w="108" w:type="dxa"/>
            <w:bottom w:w="0" w:type="dxa"/>
            <w:right w:w="108" w:type="dxa"/>
          </w:tblCellMar>
        </w:tblPrEx>
        <w:trPr>
          <w:trHeight w:val="300"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kern w:val="0"/>
                <w:sz w:val="24"/>
                <w:lang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kern w:val="0"/>
                <w:sz w:val="24"/>
                <w:lang w:bidi="ar"/>
              </w:rPr>
              <w:t>主管部门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kern w:val="0"/>
                <w:sz w:val="24"/>
                <w:lang w:bidi="ar"/>
              </w:rPr>
              <w:t>事项名称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kern w:val="0"/>
                <w:sz w:val="24"/>
                <w:lang w:bidi="ar"/>
              </w:rPr>
              <w:t>实施机关</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kern w:val="0"/>
                <w:sz w:val="24"/>
                <w:lang w:bidi="ar"/>
              </w:rPr>
              <w:t>设定和实施依据</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方正仿宋_GBK" w:cs="Times New Roman"/>
                <w:b/>
                <w:bCs/>
                <w:color w:val="000000"/>
                <w:sz w:val="24"/>
              </w:rPr>
            </w:pPr>
            <w:r>
              <w:rPr>
                <w:rFonts w:ascii="Times New Roman" w:hAnsi="Times New Roman" w:eastAsia="方正仿宋_GBK" w:cs="Times New Roman"/>
                <w:b/>
                <w:bCs/>
                <w:color w:val="000000"/>
                <w:kern w:val="0"/>
                <w:sz w:val="24"/>
                <w:lang w:bidi="ar"/>
              </w:rPr>
              <w:t>备注</w:t>
            </w:r>
          </w:p>
        </w:tc>
      </w:tr>
      <w:tr>
        <w:tblPrEx>
          <w:tblCellMar>
            <w:top w:w="0" w:type="dxa"/>
            <w:left w:w="108" w:type="dxa"/>
            <w:bottom w:w="0" w:type="dxa"/>
            <w:right w:w="108" w:type="dxa"/>
          </w:tblCellMar>
        </w:tblPrEx>
        <w:trPr>
          <w:trHeight w:val="900" w:hRule="atLeast"/>
        </w:trPr>
        <w:tc>
          <w:tcPr>
            <w:tcW w:w="678"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1</w:t>
            </w:r>
          </w:p>
        </w:tc>
        <w:tc>
          <w:tcPr>
            <w:tcW w:w="807" w:type="dxa"/>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州公安局</w:t>
            </w:r>
          </w:p>
        </w:tc>
        <w:tc>
          <w:tcPr>
            <w:tcW w:w="1935" w:type="dxa"/>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工业大麻种植和加工许可</w:t>
            </w:r>
          </w:p>
        </w:tc>
        <w:tc>
          <w:tcPr>
            <w:tcW w:w="1860" w:type="dxa"/>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县级公安机关</w:t>
            </w:r>
          </w:p>
        </w:tc>
        <w:tc>
          <w:tcPr>
            <w:tcW w:w="5910" w:type="dxa"/>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《云南省禁毒条例》</w:t>
            </w:r>
            <w:r>
              <w:rPr>
                <w:rFonts w:ascii="Times New Roman" w:hAnsi="Times New Roman" w:eastAsia="方正仿宋_GBK" w:cs="Times New Roman"/>
                <w:color w:val="000000"/>
                <w:kern w:val="0"/>
                <w:sz w:val="24"/>
                <w:lang w:bidi="ar"/>
              </w:rPr>
              <w:br w:type="textWrapping"/>
            </w:r>
            <w:r>
              <w:rPr>
                <w:rFonts w:ascii="Times New Roman" w:hAnsi="Times New Roman" w:eastAsia="方正仿宋_GBK" w:cs="Times New Roman"/>
                <w:color w:val="000000"/>
                <w:kern w:val="0"/>
                <w:sz w:val="24"/>
                <w:lang w:bidi="ar"/>
              </w:rPr>
              <w:t>《云南省工业大麻种植加工许可规定》（云南省人民政府令第156号）</w:t>
            </w:r>
          </w:p>
        </w:tc>
        <w:tc>
          <w:tcPr>
            <w:tcW w:w="3180" w:type="dxa"/>
            <w:tcBorders>
              <w:top w:val="nil"/>
              <w:left w:val="single" w:color="000000" w:sz="4" w:space="0"/>
              <w:bottom w:val="single" w:color="000000" w:sz="4" w:space="0"/>
              <w:right w:val="single" w:color="000000" w:sz="4" w:space="0"/>
            </w:tcBorders>
            <w:shd w:val="clear" w:color="auto" w:fill="auto"/>
          </w:tcPr>
          <w:p>
            <w:pPr>
              <w:spacing w:line="300" w:lineRule="exact"/>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24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州住房城乡建设局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房屋建筑工程与市政工程初步设计审批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州住房城乡建设局；县级住房城乡建设部门</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《云南省建设工程勘察设计管理条例》</w:t>
            </w:r>
            <w:r>
              <w:rPr>
                <w:rFonts w:ascii="Times New Roman" w:hAnsi="Times New Roman" w:eastAsia="方正仿宋_GBK" w:cs="Times New Roman"/>
                <w:color w:val="000000"/>
                <w:kern w:val="0"/>
                <w:sz w:val="24"/>
                <w:lang w:bidi="ar"/>
              </w:rPr>
              <w:br w:type="textWrapping"/>
            </w:r>
            <w:r>
              <w:rPr>
                <w:rFonts w:ascii="Times New Roman" w:hAnsi="Times New Roman" w:eastAsia="方正仿宋_GBK" w:cs="Times New Roman"/>
                <w:color w:val="000000"/>
                <w:kern w:val="0"/>
                <w:sz w:val="24"/>
                <w:lang w:bidi="ar"/>
              </w:rPr>
              <w:t>《云南省人民政府关于调整一批行政许可事项的决定》（云政发〔2017〕86号）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根据《云南省人民政府关于向中国（云南）自由贸易试验区各片区管委会下放第一批省级管理权限的决定》（云政发〔2020〕34号），其中涉及总建筑面积5万平方米以上的大型公共建筑初步设计审批等部分省级权限下放中国（云南）自由贸易试验区行使。</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州住房城乡建设局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建筑工程（除超限高层建筑</w:t>
            </w:r>
            <w:r>
              <w:rPr>
                <w:rFonts w:hint="eastAsia" w:ascii="Times New Roman" w:hAnsi="Times New Roman" w:eastAsia="方正仿宋_GBK" w:cs="Times New Roman"/>
                <w:color w:val="000000"/>
                <w:kern w:val="0"/>
                <w:sz w:val="24"/>
                <w:lang w:bidi="ar"/>
              </w:rPr>
              <w:t>在</w:t>
            </w:r>
            <w:r>
              <w:rPr>
                <w:rFonts w:ascii="Times New Roman" w:hAnsi="Times New Roman" w:eastAsia="方正仿宋_GBK" w:cs="Times New Roman"/>
                <w:color w:val="000000"/>
                <w:kern w:val="0"/>
                <w:sz w:val="24"/>
                <w:lang w:bidi="ar"/>
              </w:rPr>
              <w:t>程）抗震设防审查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州住房城乡建设局</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《云南省建设工程抗震设防管理条例》</w:t>
            </w:r>
            <w:r>
              <w:rPr>
                <w:rFonts w:ascii="Times New Roman" w:hAnsi="Times New Roman" w:eastAsia="方正仿宋_GBK" w:cs="Times New Roman"/>
                <w:color w:val="000000"/>
                <w:kern w:val="0"/>
                <w:sz w:val="24"/>
                <w:lang w:bidi="ar"/>
              </w:rPr>
              <w:br w:type="textWrapping"/>
            </w:r>
            <w:r>
              <w:rPr>
                <w:rFonts w:ascii="Times New Roman" w:hAnsi="Times New Roman" w:eastAsia="方正仿宋_GBK" w:cs="Times New Roman"/>
                <w:color w:val="000000"/>
                <w:kern w:val="0"/>
                <w:sz w:val="24"/>
                <w:lang w:bidi="ar"/>
              </w:rPr>
              <w:t>《云南省人民政府关于调整一批行政许可事项的决定》（云政发〔2017〕86号）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2726"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州林草局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省重点保护和有益的或者有重要经济、科学研究价值的陆生野生动物人工繁育许可证核发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州林草局（委托县级林草部门实施）</w:t>
            </w:r>
          </w:p>
        </w:tc>
        <w:tc>
          <w:tcPr>
            <w:tcW w:w="5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lang w:bidi="ar"/>
              </w:rPr>
              <w:t>《云南省陆生野生动物保护条例》</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rPr>
                <w:rFonts w:ascii="Times New Roman" w:hAnsi="Times New Roman" w:eastAsia="方正仿宋_GBK" w:cs="Times New Roman"/>
                <w:color w:val="000000"/>
                <w:sz w:val="24"/>
              </w:rPr>
            </w:pPr>
          </w:p>
        </w:tc>
      </w:tr>
    </w:tbl>
    <w:p>
      <w:pPr>
        <w:wordWrap w:val="0"/>
        <w:topLinePunct/>
        <w:spacing w:line="300" w:lineRule="exact"/>
        <w:rPr>
          <w:rFonts w:ascii="方正仿宋_GBK" w:hAnsi="方正仿宋_GBK" w:eastAsia="方正仿宋_GBK" w:cs="方正仿宋_GBK"/>
          <w:sz w:val="24"/>
        </w:rPr>
        <w:sectPr>
          <w:pgSz w:w="16838" w:h="11906" w:orient="landscape"/>
          <w:pgMar w:top="1177" w:right="1440" w:bottom="1289" w:left="1440" w:header="851" w:footer="992" w:gutter="0"/>
          <w:cols w:space="425" w:num="1"/>
          <w:docGrid w:type="linesAndChar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7741C"/>
    <w:multiLevelType w:val="singleLevel"/>
    <w:tmpl w:val="200774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91D42"/>
    <w:rsid w:val="2E252AC4"/>
    <w:rsid w:val="3E385917"/>
    <w:rsid w:val="66691D42"/>
    <w:rsid w:val="6B16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2022-08-30T00:57:00Z</dcterms:created>
  <dc:creator>gkb</dc:creator>
  <cp:lastModifiedBy>administrator</cp:lastModifiedBy>
  <dcterms:modified xsi:type="dcterms:W3CDTF">2024-02-08T01:08:34Z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