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7"/>
        <w:ind w:left="211"/>
        <w:rPr>
          <w:rFonts w:hint="eastAsia" w:ascii="宋体" w:eastAsia="宋体"/>
        </w:rPr>
      </w:pPr>
      <w:r>
        <w:rPr>
          <w:rFonts w:hint="eastAsia" w:ascii="方正黑体_GBK" w:eastAsia="方正黑体_GBK"/>
          <w:spacing w:val="-4"/>
        </w:rPr>
        <w:t>附件</w:t>
      </w:r>
      <w:r>
        <w:rPr>
          <w:rFonts w:hint="eastAsia" w:ascii="宋体" w:eastAsia="宋体"/>
        </w:rPr>
        <w:t>1</w:t>
      </w:r>
    </w:p>
    <w:p>
      <w:pPr>
        <w:pStyle w:val="3"/>
        <w:rPr>
          <w:rFonts w:ascii="宋体"/>
          <w:sz w:val="20"/>
        </w:rPr>
      </w:pPr>
    </w:p>
    <w:p>
      <w:pPr>
        <w:pStyle w:val="3"/>
        <w:spacing w:before="5"/>
        <w:rPr>
          <w:rFonts w:ascii="宋体"/>
          <w:sz w:val="23"/>
        </w:rPr>
      </w:pPr>
    </w:p>
    <w:p>
      <w:pPr>
        <w:pStyle w:val="2"/>
        <w:spacing w:line="751" w:lineRule="exact"/>
        <w:ind w:left="974" w:right="1191"/>
        <w:jc w:val="center"/>
      </w:pPr>
      <w:r>
        <w:t>重点人员常态化分类管理措施</w:t>
      </w:r>
    </w:p>
    <w:p>
      <w:pPr>
        <w:pStyle w:val="3"/>
        <w:spacing w:before="4"/>
        <w:rPr>
          <w:rFonts w:ascii="方正小标宋_GBK"/>
          <w:sz w:val="33"/>
        </w:rPr>
      </w:pPr>
    </w:p>
    <w:p>
      <w:pPr>
        <w:pStyle w:val="3"/>
        <w:spacing w:line="280" w:lineRule="auto"/>
        <w:ind w:left="211" w:right="429" w:firstLine="640"/>
        <w:rPr>
          <w:rFonts w:hint="eastAsia" w:ascii="宋体" w:eastAsia="宋体"/>
        </w:rPr>
      </w:pPr>
      <w:r>
        <w:rPr>
          <w:w w:val="95"/>
        </w:rPr>
        <w:t>以下风险人群必须主动向居住地社区</w:t>
      </w:r>
      <w:r>
        <w:rPr>
          <w:rFonts w:hint="eastAsia" w:ascii="宋体" w:eastAsia="宋体"/>
          <w:w w:val="95"/>
        </w:rPr>
        <w:t>（</w:t>
      </w:r>
      <w:r>
        <w:rPr>
          <w:w w:val="95"/>
        </w:rPr>
        <w:t>村</w:t>
      </w:r>
      <w:r>
        <w:rPr>
          <w:rFonts w:hint="eastAsia" w:ascii="宋体" w:eastAsia="宋体"/>
          <w:w w:val="95"/>
        </w:rPr>
        <w:t>）</w:t>
      </w:r>
      <w:r>
        <w:rPr>
          <w:w w:val="95"/>
        </w:rPr>
        <w:t>报告</w:t>
      </w:r>
      <w:r>
        <w:rPr>
          <w:rFonts w:hint="eastAsia" w:ascii="宋体" w:eastAsia="宋体"/>
          <w:w w:val="95"/>
        </w:rPr>
        <w:t>，</w:t>
      </w:r>
      <w:r>
        <w:rPr>
          <w:w w:val="95"/>
        </w:rPr>
        <w:t>并接受相</w:t>
      </w:r>
      <w:r>
        <w:t>应管理</w:t>
      </w:r>
      <w:r>
        <w:rPr>
          <w:rFonts w:hint="eastAsia" w:ascii="宋体" w:eastAsia="宋体"/>
        </w:rPr>
        <w:t>，</w:t>
      </w:r>
      <w:r>
        <w:t>管理措施解除前限制流动</w:t>
      </w:r>
      <w:r>
        <w:rPr>
          <w:rFonts w:hint="eastAsia" w:ascii="宋体" w:eastAsia="宋体"/>
        </w:rPr>
        <w:t>：</w:t>
      </w:r>
    </w:p>
    <w:p>
      <w:pPr>
        <w:pStyle w:val="3"/>
        <w:spacing w:line="510" w:lineRule="exact"/>
        <w:ind w:left="851"/>
      </w:pPr>
      <w:r>
        <w:rPr>
          <w:rFonts w:hint="eastAsia" w:ascii="方正黑体_GBK" w:eastAsia="方正黑体_GBK"/>
          <w:w w:val="95"/>
        </w:rPr>
        <w:t>一</w:t>
      </w:r>
      <w:r>
        <w:rPr>
          <w:rFonts w:hint="eastAsia" w:ascii="宋体" w:eastAsia="宋体"/>
          <w:w w:val="95"/>
        </w:rPr>
        <w:t>、</w:t>
      </w:r>
      <w:r>
        <w:rPr>
          <w:rFonts w:hint="eastAsia" w:ascii="方正黑体_GBK" w:eastAsia="方正黑体_GBK"/>
          <w:w w:val="95"/>
        </w:rPr>
        <w:t>境外入境人员</w:t>
      </w:r>
      <w:r>
        <w:rPr>
          <w:rFonts w:hint="eastAsia" w:ascii="宋体" w:eastAsia="宋体"/>
          <w:w w:val="95"/>
        </w:rPr>
        <w:t>。</w:t>
      </w:r>
      <w:r>
        <w:rPr>
          <w:w w:val="95"/>
        </w:rPr>
        <w:t>实行</w:t>
      </w:r>
      <w:r>
        <w:rPr>
          <w:rFonts w:hint="eastAsia" w:ascii="宋体" w:eastAsia="宋体"/>
          <w:w w:val="95"/>
        </w:rPr>
        <w:t>14</w:t>
      </w:r>
      <w:r>
        <w:rPr>
          <w:w w:val="95"/>
        </w:rPr>
        <w:t>天集中隔离医学观察加</w:t>
      </w:r>
      <w:r>
        <w:rPr>
          <w:rFonts w:hint="eastAsia" w:ascii="宋体" w:eastAsia="宋体"/>
          <w:w w:val="95"/>
        </w:rPr>
        <w:t>7</w:t>
      </w:r>
      <w:r>
        <w:rPr>
          <w:w w:val="95"/>
        </w:rPr>
        <w:t>天居</w:t>
      </w:r>
    </w:p>
    <w:p>
      <w:pPr>
        <w:pStyle w:val="3"/>
        <w:spacing w:before="85" w:line="280" w:lineRule="auto"/>
        <w:ind w:left="211" w:right="431"/>
        <w:rPr>
          <w:rFonts w:hint="eastAsia" w:ascii="宋体" w:eastAsia="宋体"/>
        </w:rPr>
      </w:pPr>
      <w:r>
        <w:rPr>
          <w:spacing w:val="-23"/>
          <w:w w:val="95"/>
        </w:rPr>
        <w:t>家健康监测</w:t>
      </w:r>
      <w:r>
        <w:rPr>
          <w:rFonts w:hint="eastAsia" w:ascii="宋体" w:eastAsia="宋体"/>
          <w:w w:val="95"/>
        </w:rPr>
        <w:t>（</w:t>
      </w:r>
      <w:r>
        <w:rPr>
          <w:w w:val="95"/>
        </w:rPr>
        <w:t>不具备居家健康监测条件的加</w:t>
      </w:r>
      <w:r>
        <w:rPr>
          <w:rFonts w:hint="eastAsia" w:ascii="宋体" w:eastAsia="宋体"/>
          <w:w w:val="95"/>
        </w:rPr>
        <w:t>7</w:t>
      </w:r>
      <w:r>
        <w:rPr>
          <w:w w:val="95"/>
        </w:rPr>
        <w:t>天集中隔离医学观</w:t>
      </w:r>
      <w:r>
        <w:rPr>
          <w:w w:val="99"/>
        </w:rPr>
        <w:t>察</w:t>
      </w:r>
      <w:r>
        <w:rPr>
          <w:rFonts w:hint="eastAsia" w:ascii="宋体" w:eastAsia="宋体"/>
          <w:spacing w:val="-159"/>
          <w:w w:val="99"/>
        </w:rPr>
        <w:t>）</w:t>
      </w:r>
      <w:r>
        <w:rPr>
          <w:rFonts w:hint="eastAsia" w:ascii="宋体" w:eastAsia="宋体"/>
          <w:w w:val="99"/>
        </w:rPr>
        <w:t>，</w:t>
      </w:r>
      <w:r>
        <w:rPr>
          <w:w w:val="99"/>
        </w:rPr>
        <w:t>费用自理</w:t>
      </w:r>
      <w:r>
        <w:rPr>
          <w:rFonts w:hint="eastAsia" w:ascii="宋体" w:eastAsia="宋体"/>
          <w:w w:val="99"/>
        </w:rPr>
        <w:t>。</w:t>
      </w:r>
    </w:p>
    <w:p>
      <w:pPr>
        <w:pStyle w:val="3"/>
        <w:spacing w:line="500" w:lineRule="exact"/>
        <w:ind w:left="851"/>
        <w:rPr>
          <w:rFonts w:hint="eastAsia" w:ascii="宋体" w:eastAsia="宋体"/>
        </w:rPr>
      </w:pPr>
      <w:r>
        <w:rPr>
          <w:rFonts w:hint="eastAsia" w:ascii="方正黑体_GBK" w:eastAsia="方正黑体_GBK"/>
        </w:rPr>
        <w:t>二</w:t>
      </w:r>
      <w:r>
        <w:rPr>
          <w:rFonts w:hint="eastAsia" w:ascii="宋体" w:eastAsia="宋体"/>
        </w:rPr>
        <w:t>、</w:t>
      </w:r>
      <w:r>
        <w:rPr>
          <w:rFonts w:hint="eastAsia" w:ascii="方正黑体_GBK" w:eastAsia="方正黑体_GBK"/>
        </w:rPr>
        <w:t>确诊新冠病例和无症状感染者治疗隔离结束返回芒市</w:t>
      </w:r>
      <w:r>
        <w:rPr>
          <w:rFonts w:hint="eastAsia" w:ascii="宋体" w:eastAsia="宋体"/>
        </w:rPr>
        <w:t>。</w:t>
      </w:r>
    </w:p>
    <w:p>
      <w:pPr>
        <w:pStyle w:val="3"/>
        <w:spacing w:before="95"/>
        <w:ind w:left="211"/>
        <w:rPr>
          <w:rFonts w:hint="eastAsia" w:ascii="宋体" w:eastAsia="宋体"/>
        </w:rPr>
      </w:pPr>
      <w:r>
        <w:rPr>
          <w:spacing w:val="7"/>
          <w:w w:val="95"/>
        </w:rPr>
        <w:t>实行</w:t>
      </w:r>
      <w:r>
        <w:rPr>
          <w:rFonts w:hint="eastAsia" w:ascii="宋体" w:eastAsia="宋体"/>
          <w:w w:val="95"/>
        </w:rPr>
        <w:t>14</w:t>
      </w:r>
      <w:r>
        <w:rPr>
          <w:w w:val="95"/>
        </w:rPr>
        <w:t>天集中隔离医学观察</w:t>
      </w:r>
      <w:r>
        <w:rPr>
          <w:rFonts w:hint="eastAsia" w:ascii="宋体" w:eastAsia="宋体"/>
          <w:w w:val="95"/>
        </w:rPr>
        <w:t>，</w:t>
      </w:r>
      <w:r>
        <w:rPr>
          <w:w w:val="95"/>
        </w:rPr>
        <w:t>费用自理</w:t>
      </w:r>
      <w:r>
        <w:rPr>
          <w:rFonts w:hint="eastAsia" w:ascii="宋体" w:eastAsia="宋体"/>
          <w:w w:val="95"/>
        </w:rPr>
        <w:t>。</w:t>
      </w:r>
      <w:r>
        <w:rPr>
          <w:w w:val="95"/>
        </w:rPr>
        <w:t>解除后由社区</w:t>
      </w:r>
      <w:r>
        <w:rPr>
          <w:rFonts w:hint="eastAsia" w:ascii="宋体" w:eastAsia="宋体"/>
          <w:w w:val="95"/>
        </w:rPr>
        <w:t>（</w:t>
      </w:r>
      <w:r>
        <w:rPr>
          <w:w w:val="95"/>
        </w:rPr>
        <w:t>村</w:t>
      </w:r>
      <w:r>
        <w:rPr>
          <w:rFonts w:hint="eastAsia" w:ascii="宋体" w:eastAsia="宋体"/>
          <w:w w:val="95"/>
        </w:rPr>
        <w:t>）</w:t>
      </w:r>
    </w:p>
    <w:p>
      <w:pPr>
        <w:pStyle w:val="3"/>
        <w:spacing w:before="85"/>
        <w:ind w:left="211"/>
        <w:rPr>
          <w:rFonts w:hint="eastAsia" w:ascii="宋体" w:eastAsia="宋体"/>
        </w:rPr>
      </w:pPr>
      <w:r>
        <w:rPr>
          <w:spacing w:val="-2"/>
          <w:w w:val="95"/>
        </w:rPr>
        <w:t>和卫健部门开展为期</w:t>
      </w:r>
      <w:r>
        <w:rPr>
          <w:rFonts w:hint="eastAsia" w:ascii="宋体" w:eastAsia="宋体"/>
          <w:w w:val="95"/>
        </w:rPr>
        <w:t>2</w:t>
      </w:r>
      <w:r>
        <w:rPr>
          <w:w w:val="95"/>
        </w:rPr>
        <w:t>周的健康随访</w:t>
      </w:r>
      <w:r>
        <w:rPr>
          <w:rFonts w:hint="eastAsia" w:ascii="宋体" w:eastAsia="宋体"/>
          <w:w w:val="95"/>
        </w:rPr>
        <w:t>。</w:t>
      </w:r>
    </w:p>
    <w:p>
      <w:pPr>
        <w:pStyle w:val="3"/>
        <w:spacing w:before="85"/>
        <w:ind w:left="851"/>
      </w:pPr>
      <w:r>
        <w:rPr>
          <w:rFonts w:hint="eastAsia" w:ascii="方正黑体_GBK" w:eastAsia="方正黑体_GBK"/>
          <w:w w:val="95"/>
        </w:rPr>
        <w:t>三</w:t>
      </w:r>
      <w:r>
        <w:rPr>
          <w:rFonts w:hint="eastAsia" w:ascii="宋体" w:eastAsia="宋体"/>
          <w:w w:val="95"/>
        </w:rPr>
        <w:t>、</w:t>
      </w:r>
      <w:r>
        <w:rPr>
          <w:rFonts w:hint="eastAsia" w:ascii="方正黑体_GBK" w:eastAsia="方正黑体_GBK"/>
          <w:w w:val="95"/>
        </w:rPr>
        <w:t>密切接触者</w:t>
      </w:r>
      <w:r>
        <w:rPr>
          <w:rFonts w:hint="eastAsia" w:ascii="宋体" w:eastAsia="宋体"/>
          <w:spacing w:val="12"/>
          <w:w w:val="95"/>
        </w:rPr>
        <w:t>、</w:t>
      </w:r>
      <w:r>
        <w:rPr>
          <w:rFonts w:hint="eastAsia" w:ascii="方正黑体_GBK" w:eastAsia="方正黑体_GBK"/>
          <w:w w:val="95"/>
        </w:rPr>
        <w:t>次密切接触者</w:t>
      </w:r>
      <w:r>
        <w:rPr>
          <w:rFonts w:hint="eastAsia" w:ascii="宋体" w:eastAsia="宋体"/>
          <w:w w:val="95"/>
        </w:rPr>
        <w:t>。</w:t>
      </w:r>
      <w:r>
        <w:rPr>
          <w:w w:val="95"/>
        </w:rPr>
        <w:t>其中</w:t>
      </w:r>
      <w:r>
        <w:rPr>
          <w:rFonts w:hint="eastAsia" w:ascii="宋体" w:eastAsia="宋体"/>
          <w:w w:val="95"/>
        </w:rPr>
        <w:t>：</w:t>
      </w:r>
      <w:r>
        <w:rPr>
          <w:w w:val="95"/>
        </w:rPr>
        <w:t>密切接触者实行</w:t>
      </w:r>
    </w:p>
    <w:p>
      <w:pPr>
        <w:pStyle w:val="3"/>
        <w:spacing w:before="85"/>
        <w:ind w:left="211"/>
      </w:pPr>
      <w:r>
        <w:rPr>
          <w:rFonts w:hint="eastAsia" w:ascii="宋体" w:eastAsia="宋体"/>
          <w:w w:val="95"/>
        </w:rPr>
        <w:t>14</w:t>
      </w:r>
      <w:r>
        <w:rPr>
          <w:spacing w:val="11"/>
          <w:w w:val="95"/>
        </w:rPr>
        <w:t>天集中隔离医学观察加</w:t>
      </w:r>
      <w:r>
        <w:rPr>
          <w:rFonts w:hint="eastAsia" w:ascii="宋体" w:eastAsia="宋体"/>
          <w:w w:val="95"/>
        </w:rPr>
        <w:t>7</w:t>
      </w:r>
      <w:r>
        <w:rPr>
          <w:w w:val="95"/>
        </w:rPr>
        <w:t>天居家健康监测</w:t>
      </w:r>
      <w:r>
        <w:rPr>
          <w:rFonts w:hint="eastAsia" w:ascii="宋体" w:eastAsia="宋体"/>
          <w:w w:val="95"/>
        </w:rPr>
        <w:t>，</w:t>
      </w:r>
      <w:r>
        <w:rPr>
          <w:w w:val="95"/>
        </w:rPr>
        <w:t>次密切接触者实</w:t>
      </w:r>
    </w:p>
    <w:p>
      <w:pPr>
        <w:pStyle w:val="3"/>
        <w:spacing w:before="85"/>
        <w:ind w:left="211"/>
        <w:rPr>
          <w:rFonts w:hint="eastAsia" w:ascii="宋体" w:eastAsia="宋体"/>
        </w:rPr>
      </w:pPr>
      <w:r>
        <w:rPr>
          <w:spacing w:val="-6"/>
          <w:w w:val="95"/>
        </w:rPr>
        <w:t>行</w:t>
      </w:r>
      <w:r>
        <w:rPr>
          <w:rFonts w:hint="eastAsia" w:ascii="宋体" w:eastAsia="宋体"/>
          <w:w w:val="95"/>
        </w:rPr>
        <w:t>7</w:t>
      </w:r>
      <w:r>
        <w:rPr>
          <w:w w:val="95"/>
        </w:rPr>
        <w:t>天集中隔离医学观察</w:t>
      </w:r>
      <w:r>
        <w:rPr>
          <w:rFonts w:hint="eastAsia" w:ascii="宋体" w:eastAsia="宋体"/>
          <w:w w:val="95"/>
        </w:rPr>
        <w:t>，</w:t>
      </w:r>
      <w:r>
        <w:rPr>
          <w:w w:val="95"/>
        </w:rPr>
        <w:t>费用自理</w:t>
      </w:r>
      <w:r>
        <w:rPr>
          <w:rFonts w:hint="eastAsia" w:ascii="宋体" w:eastAsia="宋体"/>
          <w:w w:val="95"/>
        </w:rPr>
        <w:t>。</w:t>
      </w:r>
    </w:p>
    <w:p>
      <w:pPr>
        <w:pStyle w:val="3"/>
        <w:spacing w:before="85"/>
        <w:ind w:left="851"/>
      </w:pPr>
      <w:r>
        <w:rPr>
          <w:rFonts w:hint="eastAsia" w:ascii="方正黑体_GBK" w:eastAsia="方正黑体_GBK"/>
          <w:w w:val="95"/>
        </w:rPr>
        <w:t>四</w:t>
      </w:r>
      <w:r>
        <w:rPr>
          <w:rFonts w:hint="eastAsia" w:ascii="宋体" w:eastAsia="宋体"/>
          <w:w w:val="95"/>
        </w:rPr>
        <w:t>、</w:t>
      </w:r>
      <w:r>
        <w:rPr>
          <w:rFonts w:hint="eastAsia" w:ascii="方正黑体_GBK" w:eastAsia="方正黑体_GBK"/>
          <w:spacing w:val="31"/>
          <w:w w:val="95"/>
        </w:rPr>
        <w:t>近</w:t>
      </w:r>
      <w:r>
        <w:rPr>
          <w:rFonts w:hint="eastAsia" w:ascii="宋体" w:eastAsia="宋体"/>
          <w:w w:val="95"/>
        </w:rPr>
        <w:t>14</w:t>
      </w:r>
      <w:r>
        <w:rPr>
          <w:rFonts w:hint="eastAsia" w:ascii="方正黑体_GBK" w:eastAsia="方正黑体_GBK"/>
          <w:w w:val="95"/>
        </w:rPr>
        <w:t>天有国内疫情中风险地区旅居史返芒人员</w:t>
      </w:r>
      <w:r>
        <w:rPr>
          <w:rFonts w:hint="eastAsia" w:ascii="宋体" w:eastAsia="宋体"/>
          <w:w w:val="95"/>
        </w:rPr>
        <w:t>。</w:t>
      </w:r>
      <w:r>
        <w:rPr>
          <w:w w:val="95"/>
        </w:rPr>
        <w:t>实行</w:t>
      </w:r>
    </w:p>
    <w:p>
      <w:pPr>
        <w:pStyle w:val="3"/>
        <w:spacing w:before="85"/>
        <w:ind w:left="211"/>
        <w:rPr>
          <w:rFonts w:hint="eastAsia" w:ascii="宋体" w:eastAsia="宋体"/>
        </w:rPr>
      </w:pPr>
      <w:r>
        <w:rPr>
          <w:rFonts w:hint="eastAsia" w:ascii="宋体" w:eastAsia="宋体"/>
          <w:w w:val="95"/>
        </w:rPr>
        <w:t>7</w:t>
      </w:r>
      <w:r>
        <w:rPr>
          <w:w w:val="95"/>
        </w:rPr>
        <w:t>天集中隔离医学观察</w:t>
      </w:r>
      <w:r>
        <w:rPr>
          <w:rFonts w:hint="eastAsia" w:ascii="宋体" w:eastAsia="宋体"/>
          <w:w w:val="95"/>
        </w:rPr>
        <w:t>，</w:t>
      </w:r>
      <w:r>
        <w:rPr>
          <w:w w:val="95"/>
        </w:rPr>
        <w:t>费用自理</w:t>
      </w:r>
      <w:r>
        <w:rPr>
          <w:rFonts w:hint="eastAsia" w:ascii="宋体" w:eastAsia="宋体"/>
          <w:w w:val="95"/>
        </w:rPr>
        <w:t>。</w:t>
      </w:r>
    </w:p>
    <w:p>
      <w:pPr>
        <w:pStyle w:val="3"/>
        <w:spacing w:before="85"/>
        <w:ind w:left="851"/>
      </w:pPr>
      <w:r>
        <w:rPr>
          <w:rFonts w:hint="eastAsia" w:ascii="方正黑体_GBK" w:eastAsia="方正黑体_GBK"/>
          <w:w w:val="95"/>
        </w:rPr>
        <w:t>五</w:t>
      </w:r>
      <w:r>
        <w:rPr>
          <w:rFonts w:hint="eastAsia" w:ascii="宋体" w:eastAsia="宋体"/>
          <w:w w:val="95"/>
        </w:rPr>
        <w:t>、</w:t>
      </w:r>
      <w:r>
        <w:rPr>
          <w:rFonts w:hint="eastAsia" w:ascii="方正黑体_GBK" w:eastAsia="方正黑体_GBK"/>
          <w:spacing w:val="36"/>
          <w:w w:val="95"/>
        </w:rPr>
        <w:t>近</w:t>
      </w:r>
      <w:r>
        <w:rPr>
          <w:rFonts w:hint="eastAsia" w:ascii="宋体" w:eastAsia="宋体"/>
          <w:w w:val="95"/>
        </w:rPr>
        <w:t>14</w:t>
      </w:r>
      <w:r>
        <w:rPr>
          <w:rFonts w:hint="eastAsia" w:ascii="方正黑体_GBK" w:eastAsia="方正黑体_GBK"/>
          <w:w w:val="95"/>
        </w:rPr>
        <w:t>天有国内疫情高风险地区旅居史返芒人员</w:t>
      </w:r>
      <w:r>
        <w:rPr>
          <w:rFonts w:hint="eastAsia" w:ascii="宋体" w:eastAsia="宋体"/>
          <w:w w:val="95"/>
        </w:rPr>
        <w:t>。</w:t>
      </w:r>
      <w:r>
        <w:rPr>
          <w:w w:val="95"/>
        </w:rPr>
        <w:t>一律</w:t>
      </w:r>
    </w:p>
    <w:p>
      <w:pPr>
        <w:pStyle w:val="3"/>
        <w:spacing w:before="85"/>
        <w:ind w:left="211"/>
        <w:rPr>
          <w:rFonts w:hint="eastAsia" w:ascii="宋体" w:eastAsia="宋体"/>
        </w:rPr>
      </w:pPr>
      <w:r>
        <w:rPr>
          <w:spacing w:val="28"/>
          <w:w w:val="95"/>
        </w:rPr>
        <w:t>实行</w:t>
      </w:r>
      <w:r>
        <w:rPr>
          <w:rFonts w:hint="eastAsia" w:ascii="宋体" w:eastAsia="宋体"/>
          <w:w w:val="95"/>
        </w:rPr>
        <w:t>14</w:t>
      </w:r>
      <w:r>
        <w:rPr>
          <w:w w:val="95"/>
        </w:rPr>
        <w:t>天集中隔离医学观察</w:t>
      </w:r>
      <w:r>
        <w:rPr>
          <w:rFonts w:hint="eastAsia" w:ascii="宋体" w:eastAsia="宋体"/>
          <w:w w:val="95"/>
        </w:rPr>
        <w:t>，</w:t>
      </w:r>
      <w:r>
        <w:rPr>
          <w:w w:val="95"/>
        </w:rPr>
        <w:t>费用自理</w:t>
      </w:r>
      <w:r>
        <w:rPr>
          <w:rFonts w:hint="eastAsia" w:ascii="宋体" w:eastAsia="宋体"/>
          <w:w w:val="95"/>
        </w:rPr>
        <w:t>。</w:t>
      </w:r>
    </w:p>
    <w:p>
      <w:pPr>
        <w:pStyle w:val="3"/>
        <w:spacing w:before="85" w:line="285" w:lineRule="auto"/>
        <w:ind w:left="211" w:right="268" w:firstLine="640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  <w:w w:val="95"/>
        </w:rPr>
        <w:t>六</w:t>
      </w:r>
      <w:r>
        <w:rPr>
          <w:rFonts w:hint="eastAsia" w:ascii="宋体" w:eastAsia="宋体"/>
          <w:w w:val="95"/>
        </w:rPr>
        <w:t>、</w:t>
      </w:r>
      <w:r>
        <w:rPr>
          <w:rFonts w:hint="eastAsia" w:ascii="方正黑体_GBK" w:eastAsia="方正黑体_GBK"/>
          <w:w w:val="95"/>
        </w:rPr>
        <w:t>在州外从事集中隔离医学观察场所</w:t>
      </w:r>
      <w:r>
        <w:rPr>
          <w:rFonts w:hint="eastAsia" w:ascii="宋体" w:eastAsia="宋体"/>
          <w:w w:val="95"/>
        </w:rPr>
        <w:t>、</w:t>
      </w:r>
      <w:r>
        <w:rPr>
          <w:rFonts w:hint="eastAsia" w:ascii="方正黑体_GBK" w:eastAsia="方正黑体_GBK"/>
          <w:w w:val="95"/>
        </w:rPr>
        <w:t>发热门诊</w:t>
      </w:r>
      <w:r>
        <w:rPr>
          <w:rFonts w:hint="eastAsia" w:ascii="宋体" w:eastAsia="宋体"/>
          <w:w w:val="95"/>
        </w:rPr>
        <w:t>（</w:t>
      </w:r>
      <w:r>
        <w:rPr>
          <w:rFonts w:hint="eastAsia" w:ascii="方正黑体_GBK" w:eastAsia="方正黑体_GBK"/>
          <w:w w:val="95"/>
        </w:rPr>
        <w:t>诊室</w:t>
      </w:r>
      <w:r>
        <w:rPr>
          <w:rFonts w:hint="eastAsia" w:ascii="宋体" w:eastAsia="宋体"/>
          <w:spacing w:val="-159"/>
          <w:w w:val="95"/>
        </w:rPr>
        <w:t>）</w:t>
      </w:r>
      <w:r>
        <w:rPr>
          <w:rFonts w:hint="eastAsia" w:ascii="宋体" w:eastAsia="宋体"/>
          <w:w w:val="95"/>
        </w:rPr>
        <w:t>、</w:t>
      </w:r>
      <w:r>
        <w:rPr>
          <w:rFonts w:hint="eastAsia" w:ascii="方正黑体_GBK" w:eastAsia="方正黑体_GBK"/>
        </w:rPr>
        <w:t>口岸通道和抵边一线执勤作业</w:t>
      </w:r>
      <w:r>
        <w:rPr>
          <w:rFonts w:hint="eastAsia" w:ascii="宋体" w:eastAsia="宋体"/>
          <w:spacing w:val="-115"/>
        </w:rPr>
        <w:t>、</w:t>
      </w:r>
      <w:r>
        <w:rPr>
          <w:rFonts w:hint="eastAsia" w:ascii="方正黑体_GBK" w:eastAsia="方正黑体_GBK"/>
        </w:rPr>
        <w:t>跨境货物运输等高风险岗位工作</w:t>
      </w:r>
    </w:p>
    <w:p>
      <w:pPr>
        <w:spacing w:after="0" w:line="285" w:lineRule="auto"/>
        <w:rPr>
          <w:rFonts w:hint="eastAsia" w:ascii="方正黑体_GBK" w:eastAsia="方正黑体_GBK"/>
        </w:rPr>
        <w:sectPr>
          <w:pgSz w:w="11910" w:h="16840"/>
          <w:pgMar w:top="1580" w:right="1100" w:bottom="1180" w:left="1320" w:header="0" w:footer="990" w:gutter="0"/>
          <w:cols w:space="720" w:num="1"/>
        </w:sectPr>
      </w:pPr>
    </w:p>
    <w:p>
      <w:pPr>
        <w:pStyle w:val="3"/>
        <w:rPr>
          <w:rFonts w:ascii="方正黑体_GBK"/>
          <w:sz w:val="20"/>
        </w:rPr>
      </w:pPr>
    </w:p>
    <w:p>
      <w:pPr>
        <w:pStyle w:val="3"/>
        <w:spacing w:before="10"/>
        <w:rPr>
          <w:rFonts w:ascii="方正黑体_GBK"/>
          <w:sz w:val="17"/>
        </w:rPr>
      </w:pPr>
    </w:p>
    <w:p>
      <w:pPr>
        <w:pStyle w:val="3"/>
        <w:spacing w:before="26" w:line="283" w:lineRule="auto"/>
        <w:ind w:left="211" w:right="265"/>
        <w:jc w:val="both"/>
        <w:rPr>
          <w:rFonts w:hint="eastAsia" w:ascii="宋体" w:eastAsia="宋体"/>
          <w:b/>
        </w:rPr>
      </w:pPr>
      <w:r>
        <w:rPr>
          <w:rFonts w:hint="eastAsia" w:ascii="方正黑体_GBK" w:eastAsia="方正黑体_GBK"/>
          <w:w w:val="95"/>
        </w:rPr>
        <w:t>人员</w:t>
      </w:r>
      <w:r>
        <w:rPr>
          <w:rFonts w:hint="eastAsia" w:ascii="宋体" w:eastAsia="宋体"/>
          <w:w w:val="95"/>
        </w:rPr>
        <w:t>；</w:t>
      </w:r>
      <w:r>
        <w:rPr>
          <w:rFonts w:hint="eastAsia" w:ascii="方正黑体_GBK" w:eastAsia="方正黑体_GBK"/>
          <w:spacing w:val="30"/>
          <w:w w:val="95"/>
        </w:rPr>
        <w:t>近</w:t>
      </w:r>
      <w:r>
        <w:rPr>
          <w:rFonts w:hint="eastAsia" w:ascii="宋体" w:eastAsia="宋体"/>
          <w:w w:val="95"/>
        </w:rPr>
        <w:t>14</w:t>
      </w:r>
      <w:r>
        <w:rPr>
          <w:rFonts w:hint="eastAsia" w:ascii="方正黑体_GBK" w:eastAsia="方正黑体_GBK"/>
          <w:w w:val="95"/>
        </w:rPr>
        <w:t>天有国内疫情中</w:t>
      </w:r>
      <w:r>
        <w:rPr>
          <w:rFonts w:hint="eastAsia" w:ascii="宋体" w:eastAsia="宋体"/>
          <w:w w:val="95"/>
        </w:rPr>
        <w:t>、</w:t>
      </w:r>
      <w:r>
        <w:rPr>
          <w:rFonts w:hint="eastAsia" w:ascii="方正黑体_GBK" w:eastAsia="方正黑体_GBK"/>
          <w:w w:val="95"/>
        </w:rPr>
        <w:t>高风险地区所在县</w:t>
      </w:r>
      <w:r>
        <w:rPr>
          <w:rFonts w:hint="eastAsia" w:ascii="宋体" w:eastAsia="宋体"/>
          <w:w w:val="95"/>
        </w:rPr>
        <w:t>（</w:t>
      </w:r>
      <w:r>
        <w:rPr>
          <w:rFonts w:hint="eastAsia" w:ascii="方正黑体_GBK" w:eastAsia="方正黑体_GBK"/>
          <w:w w:val="95"/>
        </w:rPr>
        <w:t>市</w:t>
      </w:r>
      <w:r>
        <w:rPr>
          <w:rFonts w:hint="eastAsia" w:ascii="宋体" w:eastAsia="宋体"/>
          <w:w w:val="95"/>
        </w:rPr>
        <w:t>、</w:t>
      </w:r>
      <w:r>
        <w:rPr>
          <w:rFonts w:hint="eastAsia" w:ascii="方正黑体_GBK" w:eastAsia="方正黑体_GBK"/>
          <w:w w:val="95"/>
        </w:rPr>
        <w:t>区</w:t>
      </w:r>
      <w:r>
        <w:rPr>
          <w:rFonts w:hint="eastAsia" w:ascii="宋体" w:eastAsia="宋体"/>
          <w:w w:val="95"/>
        </w:rPr>
        <w:t>、</w:t>
      </w:r>
      <w:r>
        <w:rPr>
          <w:rFonts w:hint="eastAsia" w:ascii="方正黑体_GBK" w:eastAsia="方正黑体_GBK"/>
          <w:w w:val="95"/>
        </w:rPr>
        <w:t>旗</w:t>
      </w:r>
      <w:r>
        <w:rPr>
          <w:rFonts w:hint="eastAsia" w:ascii="宋体" w:eastAsia="宋体"/>
          <w:w w:val="95"/>
        </w:rPr>
        <w:t>）</w:t>
      </w:r>
      <w:r>
        <w:rPr>
          <w:rFonts w:hint="eastAsia" w:ascii="方正黑体_GBK" w:eastAsia="方正黑体_GBK"/>
          <w:w w:val="95"/>
        </w:rPr>
        <w:t>旅居史</w:t>
      </w:r>
      <w:r>
        <w:rPr>
          <w:rFonts w:hint="eastAsia" w:ascii="宋体" w:eastAsia="宋体"/>
          <w:w w:val="95"/>
        </w:rPr>
        <w:t>（</w:t>
      </w:r>
      <w:r>
        <w:rPr>
          <w:rFonts w:hint="eastAsia" w:ascii="方正黑体_GBK" w:eastAsia="方正黑体_GBK"/>
          <w:w w:val="95"/>
        </w:rPr>
        <w:t>不含中</w:t>
      </w:r>
      <w:r>
        <w:rPr>
          <w:rFonts w:hint="eastAsia" w:ascii="宋体" w:eastAsia="宋体"/>
          <w:w w:val="95"/>
        </w:rPr>
        <w:t>、</w:t>
      </w:r>
      <w:r>
        <w:rPr>
          <w:rFonts w:hint="eastAsia" w:ascii="方正黑体_GBK" w:eastAsia="方正黑体_GBK"/>
          <w:w w:val="95"/>
        </w:rPr>
        <w:t>高风险地区</w:t>
      </w:r>
      <w:r>
        <w:rPr>
          <w:rFonts w:hint="eastAsia" w:ascii="宋体" w:eastAsia="宋体"/>
          <w:w w:val="95"/>
        </w:rPr>
        <w:t>）</w:t>
      </w:r>
      <w:r>
        <w:rPr>
          <w:rFonts w:hint="eastAsia" w:ascii="方正黑体_GBK" w:eastAsia="方正黑体_GBK"/>
          <w:w w:val="95"/>
        </w:rPr>
        <w:t>人员</w:t>
      </w:r>
      <w:r>
        <w:rPr>
          <w:rFonts w:hint="eastAsia" w:ascii="宋体" w:eastAsia="宋体"/>
          <w:w w:val="95"/>
        </w:rPr>
        <w:t>。</w:t>
      </w:r>
      <w:r>
        <w:rPr>
          <w:spacing w:val="6"/>
          <w:w w:val="95"/>
        </w:rPr>
        <w:t>实行</w:t>
      </w:r>
      <w:r>
        <w:rPr>
          <w:rFonts w:hint="eastAsia" w:ascii="宋体" w:eastAsia="宋体"/>
          <w:w w:val="95"/>
        </w:rPr>
        <w:t>7</w:t>
      </w:r>
      <w:r>
        <w:rPr>
          <w:w w:val="95"/>
        </w:rPr>
        <w:t>天健康监测</w:t>
      </w:r>
      <w:r>
        <w:rPr>
          <w:rFonts w:hint="eastAsia" w:ascii="宋体" w:eastAsia="宋体"/>
          <w:w w:val="95"/>
        </w:rPr>
        <w:t>，</w:t>
      </w:r>
      <w:r>
        <w:rPr>
          <w:spacing w:val="10"/>
          <w:w w:val="95"/>
        </w:rPr>
        <w:t>第</w:t>
      </w:r>
      <w:r>
        <w:rPr>
          <w:rFonts w:hint="eastAsia" w:ascii="宋体" w:eastAsia="宋体"/>
          <w:w w:val="95"/>
        </w:rPr>
        <w:t>1、4、7</w:t>
      </w:r>
      <w:r>
        <w:rPr>
          <w:w w:val="95"/>
        </w:rPr>
        <w:t>天开展三次核酸检测</w:t>
      </w:r>
      <w:r>
        <w:rPr>
          <w:rFonts w:hint="eastAsia" w:ascii="宋体" w:eastAsia="宋体"/>
          <w:w w:val="95"/>
        </w:rPr>
        <w:t>，</w:t>
      </w:r>
      <w:r>
        <w:rPr>
          <w:w w:val="95"/>
        </w:rPr>
        <w:t>费用自理</w:t>
      </w:r>
      <w:r>
        <w:rPr>
          <w:rFonts w:hint="eastAsia" w:ascii="宋体" w:eastAsia="宋体"/>
          <w:b/>
          <w:w w:val="95"/>
        </w:rPr>
        <w:t>。</w:t>
      </w:r>
    </w:p>
    <w:p>
      <w:pPr>
        <w:pStyle w:val="3"/>
        <w:spacing w:line="504" w:lineRule="exact"/>
        <w:ind w:left="851"/>
        <w:jc w:val="both"/>
        <w:rPr>
          <w:rFonts w:hint="eastAsia" w:ascii="宋体" w:eastAsia="宋体"/>
        </w:rPr>
      </w:pPr>
      <w:r>
        <w:rPr>
          <w:w w:val="95"/>
        </w:rPr>
        <w:t>健康监测日期自抵达芒市之时开始计算</w:t>
      </w:r>
      <w:r>
        <w:rPr>
          <w:rFonts w:hint="eastAsia" w:ascii="宋体" w:eastAsia="宋体"/>
          <w:w w:val="95"/>
        </w:rPr>
        <w:t>，</w:t>
      </w:r>
      <w:r>
        <w:rPr>
          <w:spacing w:val="-1"/>
          <w:w w:val="95"/>
        </w:rPr>
        <w:t>不足</w:t>
      </w:r>
      <w:r>
        <w:rPr>
          <w:rFonts w:hint="eastAsia" w:ascii="宋体" w:eastAsia="宋体"/>
          <w:w w:val="95"/>
        </w:rPr>
        <w:t>7</w:t>
      </w:r>
      <w:r>
        <w:rPr>
          <w:spacing w:val="-2"/>
          <w:w w:val="95"/>
        </w:rPr>
        <w:t>天的补足</w:t>
      </w:r>
      <w:r>
        <w:rPr>
          <w:rFonts w:hint="eastAsia" w:ascii="宋体" w:eastAsia="宋体"/>
          <w:w w:val="95"/>
        </w:rPr>
        <w:t>7</w:t>
      </w:r>
    </w:p>
    <w:p>
      <w:pPr>
        <w:pStyle w:val="3"/>
        <w:spacing w:before="85" w:line="280" w:lineRule="auto"/>
        <w:ind w:left="211" w:right="431"/>
        <w:jc w:val="both"/>
        <w:rPr>
          <w:rFonts w:hint="eastAsia" w:ascii="宋体" w:eastAsia="宋体"/>
        </w:rPr>
      </w:pPr>
      <w:r>
        <w:rPr>
          <w:w w:val="95"/>
        </w:rPr>
        <w:t>天</w:t>
      </w:r>
      <w:r>
        <w:rPr>
          <w:rFonts w:hint="eastAsia" w:ascii="宋体" w:eastAsia="宋体"/>
          <w:w w:val="95"/>
        </w:rPr>
        <w:t>，</w:t>
      </w:r>
      <w:r>
        <w:rPr>
          <w:spacing w:val="6"/>
          <w:w w:val="95"/>
        </w:rPr>
        <w:t>已满</w:t>
      </w:r>
      <w:r>
        <w:rPr>
          <w:rFonts w:hint="eastAsia" w:ascii="宋体" w:eastAsia="宋体"/>
          <w:w w:val="95"/>
        </w:rPr>
        <w:t>7</w:t>
      </w:r>
      <w:r>
        <w:rPr>
          <w:spacing w:val="3"/>
          <w:w w:val="95"/>
        </w:rPr>
        <w:t>天的进行</w:t>
      </w:r>
      <w:r>
        <w:rPr>
          <w:rFonts w:hint="eastAsia" w:ascii="宋体" w:eastAsia="宋体"/>
          <w:w w:val="95"/>
        </w:rPr>
        <w:t>1</w:t>
      </w:r>
      <w:r>
        <w:rPr>
          <w:w w:val="95"/>
        </w:rPr>
        <w:t>次核酸检测</w:t>
      </w:r>
      <w:r>
        <w:rPr>
          <w:rFonts w:hint="eastAsia" w:ascii="宋体" w:eastAsia="宋体"/>
          <w:w w:val="95"/>
        </w:rPr>
        <w:t>。</w:t>
      </w:r>
      <w:r>
        <w:rPr>
          <w:w w:val="95"/>
        </w:rPr>
        <w:t>健康监测期间</w:t>
      </w:r>
      <w:r>
        <w:rPr>
          <w:rFonts w:hint="eastAsia" w:ascii="宋体" w:eastAsia="宋体"/>
          <w:w w:val="95"/>
        </w:rPr>
        <w:t>，</w:t>
      </w:r>
      <w:r>
        <w:rPr>
          <w:w w:val="95"/>
        </w:rPr>
        <w:t>非必要不外</w:t>
      </w:r>
      <w:r>
        <w:t>出</w:t>
      </w:r>
      <w:r>
        <w:rPr>
          <w:rFonts w:hint="eastAsia" w:ascii="宋体" w:eastAsia="宋体"/>
        </w:rPr>
        <w:t>，</w:t>
      </w:r>
      <w:r>
        <w:t>做好防护</w:t>
      </w:r>
      <w:r>
        <w:rPr>
          <w:rFonts w:hint="eastAsia" w:ascii="宋体" w:eastAsia="宋体"/>
        </w:rPr>
        <w:t>，</w:t>
      </w:r>
      <w:r>
        <w:t>不参加聚集活动</w:t>
      </w:r>
      <w:r>
        <w:rPr>
          <w:rFonts w:hint="eastAsia" w:ascii="宋体" w:eastAsia="宋体"/>
        </w:rPr>
        <w:t>，</w:t>
      </w:r>
      <w:r>
        <w:t>避免乘坐公共交通工具</w:t>
      </w:r>
      <w:r>
        <w:rPr>
          <w:rFonts w:hint="eastAsia" w:ascii="宋体" w:eastAsia="宋体"/>
        </w:rPr>
        <w:t>。</w:t>
      </w:r>
    </w:p>
    <w:p>
      <w:pPr>
        <w:pStyle w:val="3"/>
        <w:spacing w:line="280" w:lineRule="auto"/>
        <w:ind w:left="211" w:right="429" w:firstLine="640"/>
        <w:jc w:val="both"/>
        <w:rPr>
          <w:rFonts w:hint="eastAsia" w:ascii="宋体" w:eastAsia="宋体"/>
        </w:rPr>
      </w:pPr>
      <w:r>
        <w:rPr>
          <w:w w:val="95"/>
        </w:rPr>
        <w:t>乘机抵达芒市借道前往其他县市的</w:t>
      </w:r>
      <w:r>
        <w:rPr>
          <w:rFonts w:hint="eastAsia" w:ascii="宋体" w:eastAsia="宋体"/>
          <w:spacing w:val="-115"/>
          <w:w w:val="95"/>
        </w:rPr>
        <w:t>，</w:t>
      </w:r>
      <w:r>
        <w:rPr>
          <w:w w:val="95"/>
        </w:rPr>
        <w:t>要第一时间返回目的地并向属地指挥部报告</w:t>
      </w:r>
      <w:r>
        <w:rPr>
          <w:rFonts w:hint="eastAsia" w:ascii="宋体" w:eastAsia="宋体"/>
          <w:w w:val="95"/>
        </w:rPr>
        <w:t>，</w:t>
      </w:r>
      <w:r>
        <w:rPr>
          <w:w w:val="95"/>
        </w:rPr>
        <w:t>服从当地疫情防控管理</w:t>
      </w:r>
      <w:r>
        <w:rPr>
          <w:rFonts w:hint="eastAsia" w:ascii="宋体" w:eastAsia="宋体"/>
          <w:w w:val="95"/>
        </w:rPr>
        <w:t>。</w:t>
      </w:r>
      <w:r>
        <w:rPr>
          <w:w w:val="95"/>
        </w:rPr>
        <w:t>返回期间</w:t>
      </w:r>
      <w:r>
        <w:rPr>
          <w:rFonts w:hint="eastAsia" w:ascii="宋体" w:eastAsia="宋体"/>
          <w:w w:val="95"/>
        </w:rPr>
        <w:t>，</w:t>
      </w:r>
      <w:r>
        <w:rPr>
          <w:w w:val="95"/>
        </w:rPr>
        <w:t>做好</w:t>
      </w:r>
      <w:r>
        <w:t>个人防护</w:t>
      </w:r>
      <w:r>
        <w:rPr>
          <w:rFonts w:hint="eastAsia" w:ascii="宋体" w:eastAsia="宋体"/>
        </w:rPr>
        <w:t>，</w:t>
      </w:r>
      <w:r>
        <w:t>不得中途停留</w:t>
      </w:r>
      <w:r>
        <w:rPr>
          <w:rFonts w:hint="eastAsia" w:ascii="宋体" w:eastAsia="宋体"/>
        </w:rPr>
        <w:t>。</w:t>
      </w:r>
    </w:p>
    <w:p>
      <w:pPr>
        <w:pStyle w:val="3"/>
        <w:spacing w:line="283" w:lineRule="auto"/>
        <w:ind w:left="211" w:right="268" w:firstLine="640"/>
        <w:rPr>
          <w:rFonts w:hint="eastAsia" w:ascii="宋体" w:eastAsia="宋体"/>
        </w:rPr>
      </w:pPr>
      <w:r>
        <w:rPr>
          <w:rFonts w:hint="eastAsia" w:ascii="方正黑体_GBK" w:eastAsia="方正黑体_GBK"/>
          <w:w w:val="95"/>
        </w:rPr>
        <w:t>七</w:t>
      </w:r>
      <w:r>
        <w:rPr>
          <w:rFonts w:hint="eastAsia" w:ascii="宋体" w:eastAsia="宋体"/>
          <w:w w:val="95"/>
        </w:rPr>
        <w:t>、</w:t>
      </w:r>
      <w:r>
        <w:rPr>
          <w:rFonts w:hint="eastAsia" w:ascii="方正黑体_GBK" w:eastAsia="方正黑体_GBK"/>
          <w:w w:val="95"/>
        </w:rPr>
        <w:t>在州内从事集中隔离医学观察场所</w:t>
      </w:r>
      <w:r>
        <w:rPr>
          <w:rFonts w:hint="eastAsia" w:ascii="宋体" w:eastAsia="宋体"/>
          <w:w w:val="95"/>
        </w:rPr>
        <w:t>、</w:t>
      </w:r>
      <w:r>
        <w:rPr>
          <w:rFonts w:hint="eastAsia" w:ascii="方正黑体_GBK" w:eastAsia="方正黑体_GBK"/>
          <w:w w:val="95"/>
        </w:rPr>
        <w:t>发热门诊</w:t>
      </w:r>
      <w:r>
        <w:rPr>
          <w:rFonts w:hint="eastAsia" w:ascii="宋体" w:eastAsia="宋体"/>
          <w:w w:val="95"/>
        </w:rPr>
        <w:t>（</w:t>
      </w:r>
      <w:r>
        <w:rPr>
          <w:rFonts w:hint="eastAsia" w:ascii="方正黑体_GBK" w:eastAsia="方正黑体_GBK"/>
          <w:w w:val="95"/>
        </w:rPr>
        <w:t>诊室</w:t>
      </w:r>
      <w:r>
        <w:rPr>
          <w:rFonts w:hint="eastAsia" w:ascii="宋体" w:eastAsia="宋体"/>
          <w:spacing w:val="-159"/>
          <w:w w:val="95"/>
        </w:rPr>
        <w:t>）</w:t>
      </w:r>
      <w:r>
        <w:rPr>
          <w:rFonts w:hint="eastAsia" w:ascii="宋体" w:eastAsia="宋体"/>
          <w:w w:val="95"/>
        </w:rPr>
        <w:t>、</w:t>
      </w:r>
      <w:r>
        <w:rPr>
          <w:rFonts w:hint="eastAsia" w:ascii="方正黑体_GBK" w:eastAsia="方正黑体_GBK"/>
        </w:rPr>
        <w:t>口岸通道和抵边一线执勤作业</w:t>
      </w:r>
      <w:r>
        <w:rPr>
          <w:rFonts w:hint="eastAsia" w:ascii="宋体" w:eastAsia="宋体"/>
          <w:spacing w:val="-115"/>
        </w:rPr>
        <w:t>、</w:t>
      </w:r>
      <w:r>
        <w:rPr>
          <w:rFonts w:hint="eastAsia" w:ascii="方正黑体_GBK" w:eastAsia="方正黑体_GBK"/>
        </w:rPr>
        <w:t>跨境货物运输管理等高风险岗位工作的人员按照州</w:t>
      </w:r>
      <w:r>
        <w:rPr>
          <w:rFonts w:hint="eastAsia" w:ascii="宋体" w:eastAsia="宋体"/>
          <w:spacing w:val="-58"/>
        </w:rPr>
        <w:t>、</w:t>
      </w:r>
      <w:r>
        <w:rPr>
          <w:rFonts w:hint="eastAsia" w:ascii="方正黑体_GBK" w:eastAsia="方正黑体_GBK"/>
        </w:rPr>
        <w:t>市原规定管理</w:t>
      </w:r>
      <w:r>
        <w:rPr>
          <w:rFonts w:hint="eastAsia" w:ascii="宋体" w:eastAsia="宋体"/>
          <w:spacing w:val="-58"/>
        </w:rPr>
        <w:t>。</w:t>
      </w:r>
      <w:r>
        <w:t>若需出州应脱离高风险岗位</w:t>
      </w:r>
      <w:r>
        <w:rPr>
          <w:rFonts w:hint="eastAsia" w:ascii="宋体" w:eastAsia="宋体"/>
          <w:w w:val="95"/>
        </w:rPr>
        <w:t>14</w:t>
      </w:r>
      <w:r>
        <w:rPr>
          <w:w w:val="95"/>
        </w:rPr>
        <w:t>天</w:t>
      </w:r>
      <w:r>
        <w:rPr>
          <w:rFonts w:hint="eastAsia" w:ascii="宋体" w:eastAsia="宋体"/>
          <w:w w:val="95"/>
        </w:rPr>
        <w:t>，</w:t>
      </w:r>
      <w:r>
        <w:rPr>
          <w:w w:val="95"/>
        </w:rPr>
        <w:t>并向所属单位报备</w:t>
      </w:r>
      <w:r>
        <w:rPr>
          <w:rFonts w:hint="eastAsia" w:ascii="宋体" w:eastAsia="宋体"/>
          <w:w w:val="95"/>
        </w:rPr>
        <w:t>。</w:t>
      </w:r>
    </w:p>
    <w:p>
      <w:pPr>
        <w:pStyle w:val="3"/>
        <w:spacing w:line="285" w:lineRule="auto"/>
        <w:ind w:left="211" w:right="431" w:firstLine="640"/>
        <w:jc w:val="both"/>
        <w:rPr>
          <w:rFonts w:hint="eastAsia" w:ascii="宋体" w:hAnsi="宋体" w:eastAsia="宋体"/>
        </w:rPr>
      </w:pPr>
      <w:r>
        <w:rPr>
          <w:rFonts w:hint="eastAsia" w:ascii="方正黑体_GBK" w:hAnsi="方正黑体_GBK" w:eastAsia="方正黑体_GBK"/>
          <w:w w:val="95"/>
        </w:rPr>
        <w:t>八</w:t>
      </w:r>
      <w:r>
        <w:rPr>
          <w:rFonts w:hint="eastAsia" w:ascii="宋体" w:hAnsi="宋体" w:eastAsia="宋体"/>
          <w:spacing w:val="-78"/>
          <w:w w:val="95"/>
        </w:rPr>
        <w:t>、“</w:t>
      </w:r>
      <w:r>
        <w:rPr>
          <w:rFonts w:hint="eastAsia" w:ascii="方正黑体_GBK" w:hAnsi="方正黑体_GBK" w:eastAsia="方正黑体_GBK"/>
          <w:w w:val="95"/>
        </w:rPr>
        <w:t>两码</w:t>
      </w:r>
      <w:r>
        <w:rPr>
          <w:rFonts w:hint="eastAsia" w:ascii="宋体" w:hAnsi="宋体" w:eastAsia="宋体"/>
          <w:w w:val="95"/>
        </w:rPr>
        <w:t>”</w:t>
      </w:r>
      <w:r>
        <w:rPr>
          <w:rFonts w:hint="eastAsia" w:ascii="方正黑体_GBK" w:hAnsi="方正黑体_GBK" w:eastAsia="方正黑体_GBK"/>
          <w:w w:val="95"/>
        </w:rPr>
        <w:t>为红码</w:t>
      </w:r>
      <w:r>
        <w:rPr>
          <w:rFonts w:hint="eastAsia" w:ascii="宋体" w:hAnsi="宋体" w:eastAsia="宋体"/>
          <w:w w:val="95"/>
        </w:rPr>
        <w:t>、</w:t>
      </w:r>
      <w:r>
        <w:rPr>
          <w:rFonts w:hint="eastAsia" w:ascii="方正黑体_GBK" w:hAnsi="方正黑体_GBK" w:eastAsia="方正黑体_GBK"/>
          <w:w w:val="95"/>
        </w:rPr>
        <w:t>黄码人员</w:t>
      </w:r>
      <w:r>
        <w:rPr>
          <w:rFonts w:hint="eastAsia" w:ascii="宋体" w:hAnsi="宋体" w:eastAsia="宋体"/>
          <w:w w:val="95"/>
        </w:rPr>
        <w:t>，</w:t>
      </w:r>
      <w:r>
        <w:rPr>
          <w:rFonts w:hint="eastAsia" w:ascii="方正黑体_GBK" w:hAnsi="方正黑体_GBK" w:eastAsia="方正黑体_GBK"/>
          <w:w w:val="95"/>
        </w:rPr>
        <w:t>要做好个人防护</w:t>
      </w:r>
      <w:r>
        <w:rPr>
          <w:rFonts w:hint="eastAsia" w:ascii="宋体" w:hAnsi="宋体" w:eastAsia="宋体"/>
          <w:w w:val="95"/>
        </w:rPr>
        <w:t>，</w:t>
      </w:r>
      <w:r>
        <w:rPr>
          <w:rFonts w:hint="eastAsia" w:ascii="方正黑体_GBK" w:hAnsi="方正黑体_GBK" w:eastAsia="方正黑体_GBK"/>
          <w:w w:val="95"/>
        </w:rPr>
        <w:t>立即暂</w:t>
      </w:r>
      <w:r>
        <w:rPr>
          <w:rFonts w:hint="eastAsia" w:ascii="方正黑体_GBK" w:hAnsi="方正黑体_GBK" w:eastAsia="方正黑体_GBK"/>
          <w:spacing w:val="2"/>
          <w:w w:val="99"/>
        </w:rPr>
        <w:t>停流动</w:t>
      </w:r>
      <w:r>
        <w:rPr>
          <w:rFonts w:hint="eastAsia" w:ascii="宋体" w:hAnsi="宋体" w:eastAsia="宋体"/>
          <w:spacing w:val="2"/>
          <w:w w:val="99"/>
        </w:rPr>
        <w:t>，</w:t>
      </w:r>
      <w:r>
        <w:rPr>
          <w:rFonts w:hint="eastAsia" w:ascii="方正黑体_GBK" w:hAnsi="方正黑体_GBK" w:eastAsia="方正黑体_GBK"/>
          <w:spacing w:val="2"/>
          <w:w w:val="99"/>
        </w:rPr>
        <w:t>迅速报告社区</w:t>
      </w:r>
      <w:r>
        <w:rPr>
          <w:rFonts w:hint="eastAsia" w:ascii="宋体" w:hAnsi="宋体" w:eastAsia="宋体"/>
          <w:spacing w:val="2"/>
          <w:w w:val="99"/>
        </w:rPr>
        <w:t>（</w:t>
      </w:r>
      <w:r>
        <w:rPr>
          <w:rFonts w:hint="eastAsia" w:ascii="方正黑体_GBK" w:hAnsi="方正黑体_GBK" w:eastAsia="方正黑体_GBK"/>
          <w:spacing w:val="2"/>
          <w:w w:val="99"/>
        </w:rPr>
        <w:t>村</w:t>
      </w:r>
      <w:r>
        <w:rPr>
          <w:rFonts w:hint="eastAsia" w:ascii="宋体" w:hAnsi="宋体" w:eastAsia="宋体"/>
          <w:spacing w:val="-159"/>
          <w:w w:val="99"/>
        </w:rPr>
        <w:t>）</w:t>
      </w:r>
      <w:r>
        <w:rPr>
          <w:rFonts w:hint="eastAsia" w:ascii="宋体" w:hAnsi="宋体" w:eastAsia="宋体"/>
          <w:spacing w:val="2"/>
          <w:w w:val="99"/>
        </w:rPr>
        <w:t>，</w:t>
      </w:r>
      <w:r>
        <w:rPr>
          <w:rFonts w:hint="eastAsia" w:ascii="方正黑体_GBK" w:hAnsi="方正黑体_GBK" w:eastAsia="方正黑体_GBK"/>
          <w:spacing w:val="1"/>
          <w:w w:val="99"/>
        </w:rPr>
        <w:t>经风险核查后根据具体风险确定</w:t>
      </w:r>
      <w:r>
        <w:rPr>
          <w:rFonts w:hint="eastAsia" w:ascii="方正黑体_GBK" w:hAnsi="方正黑体_GBK" w:eastAsia="方正黑体_GBK"/>
        </w:rPr>
        <w:t>管理措施</w:t>
      </w:r>
      <w:r>
        <w:rPr>
          <w:rFonts w:hint="eastAsia" w:ascii="宋体" w:hAnsi="宋体" w:eastAsia="宋体"/>
        </w:rPr>
        <w:t>。</w:t>
      </w:r>
    </w:p>
    <w:p>
      <w:pPr>
        <w:pStyle w:val="3"/>
        <w:spacing w:line="280" w:lineRule="auto"/>
        <w:ind w:left="211" w:right="429" w:firstLine="640"/>
        <w:jc w:val="both"/>
        <w:rPr>
          <w:rFonts w:hint="eastAsia" w:ascii="宋体" w:hAnsi="宋体" w:eastAsia="宋体"/>
        </w:rPr>
      </w:pPr>
      <w:r>
        <w:rPr>
          <w:w w:val="95"/>
        </w:rPr>
        <w:t>上述措施</w:t>
      </w:r>
      <w:r>
        <w:rPr>
          <w:rFonts w:hint="eastAsia" w:ascii="宋体" w:hAnsi="宋体" w:eastAsia="宋体"/>
          <w:spacing w:val="-58"/>
          <w:w w:val="95"/>
        </w:rPr>
        <w:t>，</w:t>
      </w:r>
      <w:r>
        <w:rPr>
          <w:w w:val="95"/>
        </w:rPr>
        <w:t>将根据疫情形势发展动态调整</w:t>
      </w:r>
      <w:r>
        <w:rPr>
          <w:rFonts w:hint="eastAsia" w:ascii="宋体" w:hAnsi="宋体" w:eastAsia="宋体"/>
          <w:spacing w:val="-55"/>
          <w:w w:val="95"/>
        </w:rPr>
        <w:t>。</w:t>
      </w:r>
      <w:r>
        <w:rPr>
          <w:w w:val="95"/>
        </w:rPr>
        <w:t>计划进出芒市人员要提前查验个人</w:t>
      </w:r>
      <w:r>
        <w:rPr>
          <w:rFonts w:hint="eastAsia" w:ascii="宋体" w:hAnsi="宋体" w:eastAsia="宋体"/>
          <w:w w:val="95"/>
        </w:rPr>
        <w:t>“</w:t>
      </w:r>
      <w:r>
        <w:rPr>
          <w:w w:val="95"/>
        </w:rPr>
        <w:t>两码</w:t>
      </w:r>
      <w:r>
        <w:rPr>
          <w:rFonts w:hint="eastAsia" w:ascii="宋体" w:hAnsi="宋体" w:eastAsia="宋体"/>
          <w:w w:val="95"/>
        </w:rPr>
        <w:t>”</w:t>
      </w:r>
      <w:r>
        <w:rPr>
          <w:w w:val="95"/>
        </w:rPr>
        <w:t>状态</w:t>
      </w:r>
      <w:r>
        <w:rPr>
          <w:rFonts w:hint="eastAsia" w:ascii="宋体" w:hAnsi="宋体" w:eastAsia="宋体"/>
          <w:w w:val="95"/>
        </w:rPr>
        <w:t>，</w:t>
      </w:r>
      <w:r>
        <w:rPr>
          <w:w w:val="95"/>
        </w:rPr>
        <w:t>密切关注出发地和目的地防控</w:t>
      </w:r>
      <w:r>
        <w:t>政策变动</w:t>
      </w:r>
      <w:r>
        <w:rPr>
          <w:rFonts w:hint="eastAsia" w:ascii="宋体" w:hAnsi="宋体" w:eastAsia="宋体"/>
        </w:rPr>
        <w:t>，</w:t>
      </w:r>
      <w:r>
        <w:t>避免出行不便</w:t>
      </w:r>
      <w:r>
        <w:rPr>
          <w:rFonts w:hint="eastAsia" w:ascii="宋体" w:hAnsi="宋体" w:eastAsia="宋体"/>
        </w:rPr>
        <w:t>。</w:t>
      </w:r>
    </w:p>
    <w:p>
      <w:pPr>
        <w:spacing w:after="0" w:line="280" w:lineRule="auto"/>
        <w:jc w:val="both"/>
        <w:rPr>
          <w:rFonts w:hint="eastAsia" w:ascii="宋体" w:hAnsi="宋体" w:eastAsia="宋体"/>
        </w:rPr>
        <w:sectPr>
          <w:pgSz w:w="11910" w:h="16840"/>
          <w:pgMar w:top="1580" w:right="1100" w:bottom="1180" w:left="1320" w:header="0" w:footer="990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7049C"/>
    <w:rsid w:val="631D74D7"/>
    <w:rsid w:val="69A7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892" w:right="1110"/>
      <w:outlineLvl w:val="1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2022-01-04T02:22:00Z</dcterms:created>
  <dc:creator>咖啡杯里的茶</dc:creator>
  <cp:lastModifiedBy>咖啡杯里的茶</cp:lastModifiedBy>
  <dcterms:modified xsi:type="dcterms:W3CDTF">2022-01-04T02:24:44Z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