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附件6</w:t>
      </w:r>
    </w:p>
    <w:p>
      <w:pPr>
        <w:spacing w:line="760" w:lineRule="exact"/>
        <w:jc w:val="center"/>
        <w:rPr>
          <w:rFonts w:eastAsia="方正小标宋_GBK"/>
          <w:w w:val="99"/>
          <w:sz w:val="44"/>
          <w:szCs w:val="44"/>
        </w:rPr>
      </w:pPr>
      <w:bookmarkStart w:id="0" w:name="_GoBack"/>
      <w:r>
        <w:rPr>
          <w:rFonts w:hint="eastAsia" w:eastAsia="方正小标宋_GBK"/>
          <w:w w:val="99"/>
          <w:sz w:val="44"/>
          <w:szCs w:val="44"/>
        </w:rPr>
        <w:t>2020</w:t>
      </w:r>
      <w:r>
        <w:rPr>
          <w:rFonts w:eastAsia="方正小标宋_GBK"/>
          <w:w w:val="99"/>
          <w:sz w:val="44"/>
          <w:szCs w:val="44"/>
        </w:rPr>
        <w:t>年</w:t>
      </w:r>
      <w:r>
        <w:rPr>
          <w:rFonts w:hint="eastAsia" w:eastAsia="方正小标宋_GBK"/>
          <w:w w:val="99"/>
          <w:sz w:val="44"/>
          <w:szCs w:val="44"/>
        </w:rPr>
        <w:t>四季度</w:t>
      </w:r>
      <w:r>
        <w:rPr>
          <w:rFonts w:eastAsia="方正小标宋_GBK"/>
          <w:w w:val="99"/>
          <w:sz w:val="44"/>
          <w:szCs w:val="44"/>
        </w:rPr>
        <w:t>德宏州不合格政务新媒体清单</w:t>
      </w:r>
    </w:p>
    <w:bookmarkEnd w:id="0"/>
    <w:tbl>
      <w:tblPr>
        <w:tblStyle w:val="3"/>
        <w:tblpPr w:leftFromText="180" w:rightFromText="180" w:vertAnchor="text" w:horzAnchor="margin" w:tblpX="-448" w:tblpY="292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2694"/>
        <w:gridCol w:w="3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政务新媒体名称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州财政局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德宏财政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”微信公众号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2018年2月5日至2020年12月15日未更新信息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州公安局（下属事业单位）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德宏森林公安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”微信公众号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2020年10月24日至12月15日未更新信息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州农业农村局（下属事业单位）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“德宏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畜牧苑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2020年10月10日至11月15日未更新信息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州水利局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“德宏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河长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2020年12月2日至12月15日未更新信息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州文化和旅游局（下属事业单位）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“东南亚艺术明珠傣剧”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2020年9月17日至10月25日未更新信息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州文化和旅游局（下属事业单位）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德宏文博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2020年10月1日至10月25日未更新信息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梁河县道路运输管理局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“梁河掌上运管”微信公众号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2020年10月11日至12月15日未更新信息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盈江县苏典傈僳族乡人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民政府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诗画苏典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2020年9月28日至12月9日未更新信息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瑞丽市户育乡人民政府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“户育崩”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微信公众号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2020年10月2日至10月26日未更新信息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州公安局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德宏警方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官方快手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2020年11月14日至12月15日未更新信息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州文化和旅游局（下属事业单位）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东南亚艺术明珠傣剧</w:t>
            </w:r>
            <w:r>
              <w:rPr>
                <w:rFonts w:eastAsia="方正仿宋_GBK"/>
                <w:color w:val="000000"/>
                <w:kern w:val="0"/>
                <w:sz w:val="22"/>
              </w:rPr>
              <w:t>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官方快手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2020年9月9日至11月21日未更新信息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州医疗保障局</w:t>
            </w:r>
          </w:p>
        </w:tc>
        <w:tc>
          <w:tcPr>
            <w:tcW w:w="2694" w:type="dxa"/>
            <w:vAlign w:val="center"/>
          </w:tcPr>
          <w:p>
            <w:pPr>
              <w:spacing w:line="240" w:lineRule="exac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</w:rPr>
              <w:t>“德宏州医疗保障局”</w:t>
            </w:r>
            <w:r>
              <w:rPr>
                <w:rFonts w:hint="eastAsia" w:eastAsia="方正仿宋_GBK"/>
                <w:color w:val="000000"/>
                <w:kern w:val="0"/>
                <w:sz w:val="22"/>
              </w:rPr>
              <w:t>今日头条</w:t>
            </w:r>
          </w:p>
        </w:tc>
        <w:tc>
          <w:tcPr>
            <w:tcW w:w="3685" w:type="dxa"/>
            <w:vAlign w:val="center"/>
          </w:tcPr>
          <w:p>
            <w:pPr>
              <w:spacing w:line="240" w:lineRule="exact"/>
              <w:jc w:val="left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2020年10月30日至12月15日未更新信息</w:t>
            </w:r>
          </w:p>
        </w:tc>
      </w:tr>
    </w:tbl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备注：抽查采样时间为2020年</w:t>
      </w:r>
      <w:r>
        <w:rPr>
          <w:rFonts w:hint="eastAsia" w:eastAsia="方正仿宋_GBK"/>
          <w:sz w:val="28"/>
          <w:szCs w:val="28"/>
        </w:rPr>
        <w:t>12月15日。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914DF"/>
    <w:rsid w:val="5F2914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2020-12-24T07:02:00Z</dcterms:created>
  <dc:creator>DHZZF06</dc:creator>
  <cp:lastModifiedBy>DHZZF06</cp:lastModifiedBy>
  <dcterms:modified xsi:type="dcterms:W3CDTF">2020-12-24T07:03:02Z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