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64" w:rsidRDefault="003811D1">
      <w:pPr>
        <w:spacing w:line="600" w:lineRule="exact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附件</w:t>
      </w:r>
      <w:r>
        <w:rPr>
          <w:rFonts w:ascii="方正仿宋_GBK" w:eastAsia="方正仿宋_GBK" w:hint="eastAsia"/>
          <w:sz w:val="28"/>
          <w:szCs w:val="28"/>
        </w:rPr>
        <w:t>1:</w:t>
      </w:r>
    </w:p>
    <w:p w:rsidR="00C71C64" w:rsidRDefault="003811D1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2020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年度德宏片区工管委第三批引进研究生及以上学历人才计划表</w:t>
      </w:r>
    </w:p>
    <w:p w:rsidR="00C71C64" w:rsidRDefault="00C71C64">
      <w:pPr>
        <w:pStyle w:val="Default"/>
        <w:rPr>
          <w:rFonts w:ascii="Times New Roman" w:hAnsi="Times New Roman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275"/>
        <w:gridCol w:w="1701"/>
        <w:gridCol w:w="851"/>
        <w:gridCol w:w="5953"/>
        <w:gridCol w:w="709"/>
        <w:gridCol w:w="851"/>
        <w:gridCol w:w="708"/>
        <w:gridCol w:w="851"/>
      </w:tblGrid>
      <w:tr w:rsidR="00C71C64">
        <w:trPr>
          <w:trHeight w:val="585"/>
        </w:trPr>
        <w:tc>
          <w:tcPr>
            <w:tcW w:w="1101" w:type="dxa"/>
            <w:vAlign w:val="center"/>
          </w:tcPr>
          <w:p w:rsidR="00C71C64" w:rsidRDefault="003811D1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招聘单位</w:t>
            </w:r>
          </w:p>
        </w:tc>
        <w:tc>
          <w:tcPr>
            <w:tcW w:w="1275" w:type="dxa"/>
            <w:vAlign w:val="center"/>
          </w:tcPr>
          <w:p w:rsidR="00C71C64" w:rsidRDefault="003811D1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岗位性质及人数</w:t>
            </w:r>
          </w:p>
        </w:tc>
        <w:tc>
          <w:tcPr>
            <w:tcW w:w="2552" w:type="dxa"/>
            <w:gridSpan w:val="2"/>
            <w:vAlign w:val="center"/>
          </w:tcPr>
          <w:p w:rsidR="00C71C64" w:rsidRDefault="003811D1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专业要求及人数分配（人）</w:t>
            </w:r>
          </w:p>
        </w:tc>
        <w:tc>
          <w:tcPr>
            <w:tcW w:w="5953" w:type="dxa"/>
            <w:vAlign w:val="center"/>
          </w:tcPr>
          <w:p w:rsidR="00C71C64" w:rsidRDefault="003811D1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专业条件（须与</w:t>
            </w:r>
            <w:r>
              <w:rPr>
                <w:rFonts w:eastAsia="黑体" w:hint="eastAsia"/>
                <w:sz w:val="22"/>
                <w:szCs w:val="22"/>
              </w:rPr>
              <w:t>2019</w:t>
            </w:r>
            <w:r>
              <w:rPr>
                <w:rFonts w:eastAsia="黑体" w:hint="eastAsia"/>
                <w:sz w:val="22"/>
                <w:szCs w:val="22"/>
              </w:rPr>
              <w:t>年云南省公务员录用考试专业目录一致）</w:t>
            </w:r>
          </w:p>
        </w:tc>
        <w:tc>
          <w:tcPr>
            <w:tcW w:w="709" w:type="dxa"/>
            <w:vAlign w:val="center"/>
          </w:tcPr>
          <w:p w:rsidR="00C71C64" w:rsidRDefault="003811D1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学历形式</w:t>
            </w:r>
          </w:p>
        </w:tc>
        <w:tc>
          <w:tcPr>
            <w:tcW w:w="851" w:type="dxa"/>
            <w:vAlign w:val="center"/>
          </w:tcPr>
          <w:p w:rsidR="00C71C64" w:rsidRDefault="003811D1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学历层次</w:t>
            </w:r>
          </w:p>
        </w:tc>
        <w:tc>
          <w:tcPr>
            <w:tcW w:w="708" w:type="dxa"/>
            <w:vAlign w:val="center"/>
          </w:tcPr>
          <w:p w:rsidR="00C71C64" w:rsidRDefault="003811D1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学位</w:t>
            </w:r>
          </w:p>
        </w:tc>
        <w:tc>
          <w:tcPr>
            <w:tcW w:w="851" w:type="dxa"/>
            <w:vAlign w:val="center"/>
          </w:tcPr>
          <w:p w:rsidR="00C71C64" w:rsidRDefault="003811D1">
            <w:pPr>
              <w:spacing w:line="28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  <w:szCs w:val="22"/>
              </w:rPr>
              <w:t>联系电话</w:t>
            </w:r>
          </w:p>
        </w:tc>
      </w:tr>
      <w:tr w:rsidR="00C71C64">
        <w:trPr>
          <w:trHeight w:val="715"/>
        </w:trPr>
        <w:tc>
          <w:tcPr>
            <w:tcW w:w="1101" w:type="dxa"/>
            <w:vMerge w:val="restart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中国（云南）自由贸易试验区德宏片区工管委</w:t>
            </w:r>
          </w:p>
        </w:tc>
        <w:tc>
          <w:tcPr>
            <w:tcW w:w="1275" w:type="dxa"/>
            <w:vMerge w:val="restart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事业编制，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C71C64" w:rsidRDefault="003811D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pacing w:val="-1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经济管理岗</w:t>
            </w:r>
          </w:p>
        </w:tc>
        <w:tc>
          <w:tcPr>
            <w:tcW w:w="851" w:type="dxa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C71C64" w:rsidRDefault="003811D1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保险学；产业经济学；发展经济学；工业经济管理；公共经济学；规制经济学；国际贸易学；国际贸易与进出口代理</w:t>
            </w:r>
          </w:p>
        </w:tc>
        <w:tc>
          <w:tcPr>
            <w:tcW w:w="709" w:type="dxa"/>
            <w:vMerge w:val="restart"/>
            <w:vAlign w:val="center"/>
          </w:tcPr>
          <w:p w:rsidR="00C71C64" w:rsidRDefault="003811D1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全日制统招</w:t>
            </w:r>
          </w:p>
        </w:tc>
        <w:tc>
          <w:tcPr>
            <w:tcW w:w="851" w:type="dxa"/>
            <w:vMerge w:val="restart"/>
            <w:vAlign w:val="center"/>
          </w:tcPr>
          <w:p w:rsidR="00C71C64" w:rsidRDefault="003811D1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硕士研究生及以上</w:t>
            </w:r>
          </w:p>
        </w:tc>
        <w:tc>
          <w:tcPr>
            <w:tcW w:w="708" w:type="dxa"/>
            <w:vMerge w:val="restart"/>
            <w:vAlign w:val="center"/>
          </w:tcPr>
          <w:p w:rsidR="00C71C64" w:rsidRDefault="003811D1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>
              <w:rPr>
                <w:rFonts w:eastAsia="方正仿宋_GBK" w:hint="eastAsia"/>
                <w:sz w:val="22"/>
                <w:szCs w:val="22"/>
              </w:rPr>
              <w:t>硕士及以上</w:t>
            </w:r>
          </w:p>
        </w:tc>
        <w:tc>
          <w:tcPr>
            <w:tcW w:w="851" w:type="dxa"/>
            <w:vMerge w:val="restart"/>
            <w:vAlign w:val="center"/>
          </w:tcPr>
          <w:p w:rsidR="00C71C64" w:rsidRDefault="00A906D5">
            <w:pPr>
              <w:spacing w:line="300" w:lineRule="exact"/>
              <w:jc w:val="left"/>
              <w:rPr>
                <w:rFonts w:eastAsia="方正仿宋_GBK"/>
                <w:sz w:val="22"/>
                <w:szCs w:val="22"/>
              </w:rPr>
            </w:pPr>
            <w:r w:rsidRPr="00A906D5">
              <w:rPr>
                <w:rFonts w:eastAsia="方正仿宋_GBK"/>
                <w:sz w:val="22"/>
                <w:szCs w:val="22"/>
              </w:rPr>
              <w:t>0692-3066083</w:t>
            </w:r>
          </w:p>
        </w:tc>
      </w:tr>
      <w:tr w:rsidR="00C71C64">
        <w:trPr>
          <w:trHeight w:val="716"/>
        </w:trPr>
        <w:tc>
          <w:tcPr>
            <w:tcW w:w="1101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71C64" w:rsidRDefault="003811D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pacing w:val="-1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环境科学岗</w:t>
            </w:r>
          </w:p>
        </w:tc>
        <w:tc>
          <w:tcPr>
            <w:tcW w:w="851" w:type="dxa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C71C64" w:rsidRDefault="003811D1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海洋化学；海洋科学；近岸海洋环境科学</w:t>
            </w:r>
          </w:p>
        </w:tc>
        <w:tc>
          <w:tcPr>
            <w:tcW w:w="709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71C64">
        <w:trPr>
          <w:trHeight w:val="707"/>
        </w:trPr>
        <w:tc>
          <w:tcPr>
            <w:tcW w:w="1101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71C64" w:rsidRDefault="003811D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pacing w:val="-1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工商管理岗</w:t>
            </w:r>
          </w:p>
        </w:tc>
        <w:tc>
          <w:tcPr>
            <w:tcW w:w="851" w:type="dxa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C71C64" w:rsidRDefault="003811D1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不动产评估与管理；财务管理；工商管理；工业企业管理；管理与金融；管理与市场营销；国际商务；企业管理；企业经营管理；人力资源管理；人力资源开发；人事管理；涉外商务；市场营销；市场营销管理；市场营销学；市场营销与策划；市场营销与开发；现代商务；资产评估</w:t>
            </w:r>
          </w:p>
        </w:tc>
        <w:tc>
          <w:tcPr>
            <w:tcW w:w="709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71C64">
        <w:trPr>
          <w:trHeight w:val="551"/>
        </w:trPr>
        <w:tc>
          <w:tcPr>
            <w:tcW w:w="1101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71C64" w:rsidRDefault="003811D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pacing w:val="-1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法学岗</w:t>
            </w:r>
          </w:p>
        </w:tc>
        <w:tc>
          <w:tcPr>
            <w:tcW w:w="851" w:type="dxa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C71C64" w:rsidRDefault="003811D1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一级目录人文社会科学；二级目录法学类。专业不限。</w:t>
            </w:r>
          </w:p>
        </w:tc>
        <w:tc>
          <w:tcPr>
            <w:tcW w:w="709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71C64">
        <w:trPr>
          <w:trHeight w:val="713"/>
        </w:trPr>
        <w:tc>
          <w:tcPr>
            <w:tcW w:w="1101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71C64" w:rsidRDefault="003811D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pacing w:val="-1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公共管理及服务岗</w:t>
            </w:r>
          </w:p>
        </w:tc>
        <w:tc>
          <w:tcPr>
            <w:tcW w:w="851" w:type="dxa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C71C64" w:rsidRDefault="003811D1">
            <w:pPr>
              <w:widowControl/>
              <w:spacing w:line="30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一级目录人文社会科学；二级目录公共管理及服务类。专业不限。</w:t>
            </w:r>
          </w:p>
        </w:tc>
        <w:tc>
          <w:tcPr>
            <w:tcW w:w="709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71C64">
        <w:trPr>
          <w:trHeight w:val="713"/>
        </w:trPr>
        <w:tc>
          <w:tcPr>
            <w:tcW w:w="1101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71C64" w:rsidRDefault="00C71C64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eastAsia="方正仿宋_GBK" w:hint="eastAsia"/>
                <w:sz w:val="24"/>
              </w:rPr>
              <w:t>财政税务</w:t>
            </w:r>
            <w:r>
              <w:rPr>
                <w:rFonts w:eastAsia="方正仿宋_GBK" w:hint="eastAsia"/>
                <w:sz w:val="24"/>
              </w:rPr>
              <w:t>岗</w:t>
            </w:r>
          </w:p>
        </w:tc>
        <w:tc>
          <w:tcPr>
            <w:tcW w:w="851" w:type="dxa"/>
            <w:vAlign w:val="center"/>
          </w:tcPr>
          <w:p w:rsidR="00C71C64" w:rsidRDefault="003811D1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C71C64" w:rsidRDefault="003811D1">
            <w:pPr>
              <w:spacing w:line="300" w:lineRule="exact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/>
              </w:rPr>
            </w:pPr>
            <w:r>
              <w:rPr>
                <w:rFonts w:eastAsia="方正仿宋_GBK" w:hint="eastAsia"/>
                <w:color w:val="000000"/>
                <w:sz w:val="24"/>
                <w:shd w:val="clear" w:color="auto" w:fill="FFFFFF"/>
              </w:rPr>
              <w:t>一级目录人文社会科学；二级目录财政税务类。专业不限。</w:t>
            </w:r>
          </w:p>
        </w:tc>
        <w:tc>
          <w:tcPr>
            <w:tcW w:w="709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71C64" w:rsidRDefault="00C71C64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:rsidR="00C71C64" w:rsidRDefault="00C71C64">
      <w:pPr>
        <w:pStyle w:val="Default"/>
        <w:rPr>
          <w:rFonts w:ascii="Times New Roman" w:hAnsi="Times New Roman"/>
        </w:rPr>
      </w:pPr>
    </w:p>
    <w:p w:rsidR="00C71C64" w:rsidRDefault="00C71C64">
      <w:pPr>
        <w:spacing w:line="300" w:lineRule="exact"/>
        <w:rPr>
          <w:rFonts w:eastAsia="仿宋_GB2312"/>
          <w:spacing w:val="11"/>
          <w:sz w:val="32"/>
        </w:rPr>
      </w:pPr>
    </w:p>
    <w:sectPr w:rsidR="00C71C64" w:rsidSect="00C71C64">
      <w:footerReference w:type="default" r:id="rId7"/>
      <w:pgSz w:w="16838" w:h="11906" w:orient="landscape"/>
      <w:pgMar w:top="1417" w:right="1701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D1" w:rsidRDefault="003811D1" w:rsidP="00C71C64">
      <w:r>
        <w:separator/>
      </w:r>
    </w:p>
  </w:endnote>
  <w:endnote w:type="continuationSeparator" w:id="1">
    <w:p w:rsidR="003811D1" w:rsidRDefault="003811D1" w:rsidP="00C7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64" w:rsidRDefault="00C71C64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5.65pt;margin-top:-23.15pt;width:45.65pt;height:29pt;z-index:251660288;mso-position-horizontal:outside;mso-position-horizontal-relative:margin" o:gfxdata="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m8wB/WAAAA&#10;BgEAAA8AAAAAAAAAAQAgAAAAIgAAAGRycy9kb3ducmV2LnhtbFBLAQIUABQAAAAIAIdO4kCNdJK+&#10;rQEAADoDAAAOAAAAAAAAAAEAIAAAACUBAABkcnMvZTJvRG9jLnhtbFBLBQYAAAAABgAGAFkBAABE&#10;BQAAAAA=&#10;" filled="f" stroked="f">
          <v:textbox inset="0,0,0,0">
            <w:txbxContent>
              <w:p w:rsidR="00C71C64" w:rsidRDefault="003811D1">
                <w:pPr>
                  <w:pStyle w:val="a3"/>
                  <w:jc w:val="center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C71C64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C71C64">
                  <w:rPr>
                    <w:sz w:val="28"/>
                    <w:szCs w:val="28"/>
                  </w:rPr>
                  <w:fldChar w:fldCharType="separate"/>
                </w:r>
                <w:r w:rsidR="00A906D5">
                  <w:rPr>
                    <w:noProof/>
                    <w:sz w:val="28"/>
                    <w:szCs w:val="28"/>
                  </w:rPr>
                  <w:t>1</w:t>
                </w:r>
                <w:r w:rsidR="00C71C64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D1" w:rsidRDefault="003811D1" w:rsidP="00C71C64">
      <w:r>
        <w:separator/>
      </w:r>
    </w:p>
  </w:footnote>
  <w:footnote w:type="continuationSeparator" w:id="1">
    <w:p w:rsidR="003811D1" w:rsidRDefault="003811D1" w:rsidP="00C71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115BD"/>
    <w:rsid w:val="0001774E"/>
    <w:rsid w:val="00025861"/>
    <w:rsid w:val="00047EB5"/>
    <w:rsid w:val="000553C7"/>
    <w:rsid w:val="00064BE5"/>
    <w:rsid w:val="000807A9"/>
    <w:rsid w:val="000D443D"/>
    <w:rsid w:val="000F301E"/>
    <w:rsid w:val="00167E73"/>
    <w:rsid w:val="001B41F5"/>
    <w:rsid w:val="001E046B"/>
    <w:rsid w:val="001E61B4"/>
    <w:rsid w:val="002C2C5F"/>
    <w:rsid w:val="002C772D"/>
    <w:rsid w:val="002D7572"/>
    <w:rsid w:val="002E2545"/>
    <w:rsid w:val="002F27D1"/>
    <w:rsid w:val="002F7E49"/>
    <w:rsid w:val="00335A2A"/>
    <w:rsid w:val="00344FB4"/>
    <w:rsid w:val="00364341"/>
    <w:rsid w:val="00367DB4"/>
    <w:rsid w:val="00370BEC"/>
    <w:rsid w:val="003811D1"/>
    <w:rsid w:val="003A671B"/>
    <w:rsid w:val="003B2D14"/>
    <w:rsid w:val="004115BD"/>
    <w:rsid w:val="00493FCC"/>
    <w:rsid w:val="004C2DC7"/>
    <w:rsid w:val="004C7466"/>
    <w:rsid w:val="004E3F97"/>
    <w:rsid w:val="005146E6"/>
    <w:rsid w:val="00527D07"/>
    <w:rsid w:val="005503A5"/>
    <w:rsid w:val="00590550"/>
    <w:rsid w:val="005A55C1"/>
    <w:rsid w:val="005C66DA"/>
    <w:rsid w:val="005E507C"/>
    <w:rsid w:val="00615FF6"/>
    <w:rsid w:val="006A5A31"/>
    <w:rsid w:val="00762561"/>
    <w:rsid w:val="00796DDE"/>
    <w:rsid w:val="007A340C"/>
    <w:rsid w:val="007B00C7"/>
    <w:rsid w:val="007B36A7"/>
    <w:rsid w:val="00857BBD"/>
    <w:rsid w:val="008B081A"/>
    <w:rsid w:val="00907A19"/>
    <w:rsid w:val="009269B9"/>
    <w:rsid w:val="00973AC9"/>
    <w:rsid w:val="009B1FA1"/>
    <w:rsid w:val="009E2C54"/>
    <w:rsid w:val="00A62D47"/>
    <w:rsid w:val="00A906D5"/>
    <w:rsid w:val="00AB2191"/>
    <w:rsid w:val="00AC124F"/>
    <w:rsid w:val="00AC67F4"/>
    <w:rsid w:val="00AC7722"/>
    <w:rsid w:val="00AD50AA"/>
    <w:rsid w:val="00AE0F0E"/>
    <w:rsid w:val="00AE2FF2"/>
    <w:rsid w:val="00AF66F4"/>
    <w:rsid w:val="00B01A50"/>
    <w:rsid w:val="00B56FA8"/>
    <w:rsid w:val="00B70288"/>
    <w:rsid w:val="00B92930"/>
    <w:rsid w:val="00C00D99"/>
    <w:rsid w:val="00C017C6"/>
    <w:rsid w:val="00C03754"/>
    <w:rsid w:val="00C71C64"/>
    <w:rsid w:val="00CD7422"/>
    <w:rsid w:val="00CF585D"/>
    <w:rsid w:val="00D06DA1"/>
    <w:rsid w:val="00D30490"/>
    <w:rsid w:val="00D40EC7"/>
    <w:rsid w:val="00D624A9"/>
    <w:rsid w:val="00D83267"/>
    <w:rsid w:val="00DB21AF"/>
    <w:rsid w:val="00DD4DBA"/>
    <w:rsid w:val="00E557A4"/>
    <w:rsid w:val="00E71AB6"/>
    <w:rsid w:val="00E761B1"/>
    <w:rsid w:val="00E92888"/>
    <w:rsid w:val="00EA6016"/>
    <w:rsid w:val="00EF4EF8"/>
    <w:rsid w:val="00F67537"/>
    <w:rsid w:val="00F961BE"/>
    <w:rsid w:val="00FB0353"/>
    <w:rsid w:val="00FC713F"/>
    <w:rsid w:val="00FD7C5F"/>
    <w:rsid w:val="00FE3CA0"/>
    <w:rsid w:val="01B46B1D"/>
    <w:rsid w:val="02D65EA1"/>
    <w:rsid w:val="032A2DAD"/>
    <w:rsid w:val="03CE34D0"/>
    <w:rsid w:val="04C71AE7"/>
    <w:rsid w:val="0683327C"/>
    <w:rsid w:val="071278BB"/>
    <w:rsid w:val="078B1C87"/>
    <w:rsid w:val="07B85FD3"/>
    <w:rsid w:val="07ED35EA"/>
    <w:rsid w:val="08836A0D"/>
    <w:rsid w:val="089F032F"/>
    <w:rsid w:val="0B4C6F1C"/>
    <w:rsid w:val="0B6176A4"/>
    <w:rsid w:val="0B7C6AEC"/>
    <w:rsid w:val="0C2761B2"/>
    <w:rsid w:val="0C566163"/>
    <w:rsid w:val="0C9D73A0"/>
    <w:rsid w:val="0D851556"/>
    <w:rsid w:val="0DA63954"/>
    <w:rsid w:val="0EC66821"/>
    <w:rsid w:val="106E6C71"/>
    <w:rsid w:val="10DE126D"/>
    <w:rsid w:val="124E496B"/>
    <w:rsid w:val="12604691"/>
    <w:rsid w:val="12A863B3"/>
    <w:rsid w:val="13806A67"/>
    <w:rsid w:val="13D92063"/>
    <w:rsid w:val="154C15E1"/>
    <w:rsid w:val="160E5EB3"/>
    <w:rsid w:val="161321A9"/>
    <w:rsid w:val="16FD0D06"/>
    <w:rsid w:val="17851F4D"/>
    <w:rsid w:val="19AE194F"/>
    <w:rsid w:val="1A746FFF"/>
    <w:rsid w:val="1B6173D7"/>
    <w:rsid w:val="1BAA7830"/>
    <w:rsid w:val="1BC9246C"/>
    <w:rsid w:val="1C0F24E0"/>
    <w:rsid w:val="1C7823CC"/>
    <w:rsid w:val="1CEA2E00"/>
    <w:rsid w:val="1D111081"/>
    <w:rsid w:val="1D880311"/>
    <w:rsid w:val="1E78042D"/>
    <w:rsid w:val="1EAC23B0"/>
    <w:rsid w:val="1EC41FA3"/>
    <w:rsid w:val="200E431A"/>
    <w:rsid w:val="20ED6430"/>
    <w:rsid w:val="2150452F"/>
    <w:rsid w:val="21D810DD"/>
    <w:rsid w:val="221D13C2"/>
    <w:rsid w:val="244920C9"/>
    <w:rsid w:val="24EF2D5E"/>
    <w:rsid w:val="25A12916"/>
    <w:rsid w:val="269C536D"/>
    <w:rsid w:val="26D46B45"/>
    <w:rsid w:val="27E4339D"/>
    <w:rsid w:val="281A6A02"/>
    <w:rsid w:val="28D249A6"/>
    <w:rsid w:val="29A9748F"/>
    <w:rsid w:val="29B61FC9"/>
    <w:rsid w:val="2A0A30E1"/>
    <w:rsid w:val="2A39672E"/>
    <w:rsid w:val="2A561885"/>
    <w:rsid w:val="2B49623A"/>
    <w:rsid w:val="2B58174C"/>
    <w:rsid w:val="2CC750D1"/>
    <w:rsid w:val="2D1500F3"/>
    <w:rsid w:val="2D5504B2"/>
    <w:rsid w:val="2D5C2F75"/>
    <w:rsid w:val="2DCC2295"/>
    <w:rsid w:val="2EFB0A42"/>
    <w:rsid w:val="2F161398"/>
    <w:rsid w:val="2F750955"/>
    <w:rsid w:val="2F8B1F8B"/>
    <w:rsid w:val="2FE75601"/>
    <w:rsid w:val="31060B93"/>
    <w:rsid w:val="31605B2E"/>
    <w:rsid w:val="320C7E0D"/>
    <w:rsid w:val="32436F72"/>
    <w:rsid w:val="325C39B9"/>
    <w:rsid w:val="32671267"/>
    <w:rsid w:val="329E55A0"/>
    <w:rsid w:val="32F2011C"/>
    <w:rsid w:val="33D37A6C"/>
    <w:rsid w:val="3443207E"/>
    <w:rsid w:val="3468530E"/>
    <w:rsid w:val="34B5225F"/>
    <w:rsid w:val="35A95429"/>
    <w:rsid w:val="37004CFA"/>
    <w:rsid w:val="38365DCB"/>
    <w:rsid w:val="38C579DF"/>
    <w:rsid w:val="38E3554F"/>
    <w:rsid w:val="3955516A"/>
    <w:rsid w:val="3A6E6BA8"/>
    <w:rsid w:val="3AC229EC"/>
    <w:rsid w:val="3B7170A1"/>
    <w:rsid w:val="3E1C42A9"/>
    <w:rsid w:val="3EEA7729"/>
    <w:rsid w:val="3F864012"/>
    <w:rsid w:val="3FB418A2"/>
    <w:rsid w:val="3FB74FC1"/>
    <w:rsid w:val="3FEB7AF0"/>
    <w:rsid w:val="41120CD4"/>
    <w:rsid w:val="4182312B"/>
    <w:rsid w:val="42A43AAD"/>
    <w:rsid w:val="42A50FFA"/>
    <w:rsid w:val="43281123"/>
    <w:rsid w:val="43430247"/>
    <w:rsid w:val="43746761"/>
    <w:rsid w:val="437C3B23"/>
    <w:rsid w:val="448045DF"/>
    <w:rsid w:val="45186604"/>
    <w:rsid w:val="45B63377"/>
    <w:rsid w:val="466E44D8"/>
    <w:rsid w:val="46CF7DB8"/>
    <w:rsid w:val="487C6BD2"/>
    <w:rsid w:val="48EB1E3E"/>
    <w:rsid w:val="49905752"/>
    <w:rsid w:val="4A4B6CD3"/>
    <w:rsid w:val="4E2F359B"/>
    <w:rsid w:val="4E3A61FF"/>
    <w:rsid w:val="4E6B3D56"/>
    <w:rsid w:val="4E9E1200"/>
    <w:rsid w:val="4ED70EF9"/>
    <w:rsid w:val="50754731"/>
    <w:rsid w:val="50A64A45"/>
    <w:rsid w:val="51754481"/>
    <w:rsid w:val="517C1563"/>
    <w:rsid w:val="51B64820"/>
    <w:rsid w:val="52ED4D7C"/>
    <w:rsid w:val="54E32F30"/>
    <w:rsid w:val="55000B56"/>
    <w:rsid w:val="5514135F"/>
    <w:rsid w:val="55725676"/>
    <w:rsid w:val="55910C1A"/>
    <w:rsid w:val="563130E0"/>
    <w:rsid w:val="5784103F"/>
    <w:rsid w:val="57CF735F"/>
    <w:rsid w:val="5862302B"/>
    <w:rsid w:val="590A1753"/>
    <w:rsid w:val="59AA66A2"/>
    <w:rsid w:val="5A720E57"/>
    <w:rsid w:val="5AB718B3"/>
    <w:rsid w:val="5B3342F1"/>
    <w:rsid w:val="5BA11331"/>
    <w:rsid w:val="5BCA70D7"/>
    <w:rsid w:val="5C8739C3"/>
    <w:rsid w:val="5F4A3968"/>
    <w:rsid w:val="60D66FD7"/>
    <w:rsid w:val="610B46D3"/>
    <w:rsid w:val="6203775B"/>
    <w:rsid w:val="63604D45"/>
    <w:rsid w:val="653327E2"/>
    <w:rsid w:val="65527DD5"/>
    <w:rsid w:val="66C411B3"/>
    <w:rsid w:val="67314DAF"/>
    <w:rsid w:val="677340B7"/>
    <w:rsid w:val="68641615"/>
    <w:rsid w:val="686E46D8"/>
    <w:rsid w:val="68920FEB"/>
    <w:rsid w:val="68D006EA"/>
    <w:rsid w:val="69032B5F"/>
    <w:rsid w:val="69A9324F"/>
    <w:rsid w:val="6B413244"/>
    <w:rsid w:val="6B79111A"/>
    <w:rsid w:val="6C1C1E3A"/>
    <w:rsid w:val="6C5733F0"/>
    <w:rsid w:val="6CC904FC"/>
    <w:rsid w:val="6DCB7D31"/>
    <w:rsid w:val="6E83774B"/>
    <w:rsid w:val="6ECD65E8"/>
    <w:rsid w:val="6FBD2C44"/>
    <w:rsid w:val="70FA485B"/>
    <w:rsid w:val="71EB52A1"/>
    <w:rsid w:val="72DE60F9"/>
    <w:rsid w:val="72FB64E2"/>
    <w:rsid w:val="733C7F8F"/>
    <w:rsid w:val="741B12E7"/>
    <w:rsid w:val="753237EF"/>
    <w:rsid w:val="75387C15"/>
    <w:rsid w:val="76E45D70"/>
    <w:rsid w:val="774666EE"/>
    <w:rsid w:val="78146505"/>
    <w:rsid w:val="78D518BF"/>
    <w:rsid w:val="79D540FA"/>
    <w:rsid w:val="7B040C28"/>
    <w:rsid w:val="7B7D683B"/>
    <w:rsid w:val="7B926D86"/>
    <w:rsid w:val="7CA62DC5"/>
    <w:rsid w:val="7D2512F6"/>
    <w:rsid w:val="7DE02DC0"/>
    <w:rsid w:val="7EEE29FC"/>
    <w:rsid w:val="7F17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C71C6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71C64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C71C64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C71C64"/>
    <w:pPr>
      <w:widowControl w:val="0"/>
      <w:autoSpaceDE w:val="0"/>
      <w:autoSpaceDN w:val="0"/>
      <w:adjustRightInd w:val="0"/>
    </w:pPr>
    <w:rPr>
      <w:rFonts w:ascii="仿宋_GB2312" w:eastAsia="仿宋_GB2312" w:hAnsi="Calibri"/>
      <w:color w:val="000000"/>
      <w:sz w:val="24"/>
      <w:szCs w:val="22"/>
    </w:rPr>
  </w:style>
  <w:style w:type="paragraph" w:styleId="a3">
    <w:name w:val="footer"/>
    <w:basedOn w:val="a"/>
    <w:link w:val="Char"/>
    <w:uiPriority w:val="99"/>
    <w:qFormat/>
    <w:rsid w:val="00C71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71C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C71C64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99"/>
    <w:qFormat/>
    <w:rsid w:val="00C71C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99"/>
    <w:qFormat/>
    <w:rsid w:val="00C71C64"/>
    <w:rPr>
      <w:rFonts w:cs="Times New Roman"/>
      <w:b/>
      <w:bCs/>
    </w:rPr>
  </w:style>
  <w:style w:type="character" w:styleId="a8">
    <w:name w:val="page number"/>
    <w:basedOn w:val="a0"/>
    <w:uiPriority w:val="99"/>
    <w:qFormat/>
    <w:rsid w:val="00C71C64"/>
    <w:rPr>
      <w:rFonts w:cs="Times New Roman"/>
    </w:rPr>
  </w:style>
  <w:style w:type="character" w:styleId="a9">
    <w:name w:val="Hyperlink"/>
    <w:basedOn w:val="a0"/>
    <w:uiPriority w:val="99"/>
    <w:qFormat/>
    <w:rsid w:val="00C71C64"/>
    <w:rPr>
      <w:rFonts w:cs="Times New Roman"/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qFormat/>
    <w:rsid w:val="00C71C6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C71C64"/>
    <w:rPr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semiHidden/>
    <w:qFormat/>
    <w:rsid w:val="00C71C64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71C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2019年栾川县引进百名研究生学历人才</dc:title>
  <dc:creator>user</dc:creator>
  <cp:lastModifiedBy>hp</cp:lastModifiedBy>
  <cp:revision>4</cp:revision>
  <cp:lastPrinted>2019-06-03T07:37:00Z</cp:lastPrinted>
  <dcterms:created xsi:type="dcterms:W3CDTF">2020-03-30T00:28:00Z</dcterms:created>
  <dcterms:modified xsi:type="dcterms:W3CDTF">2020-08-21T06:43:00Z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