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720" w:lineRule="exact"/>
        <w:jc w:val="both"/>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附件1</w:t>
      </w:r>
    </w:p>
    <w:p>
      <w:pPr>
        <w:pStyle w:val="7"/>
        <w:spacing w:line="72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德宏州文明吸烟环境建设管理办法</w:t>
      </w:r>
    </w:p>
    <w:p>
      <w:pPr>
        <w:pStyle w:val="7"/>
        <w:spacing w:line="560" w:lineRule="exact"/>
        <w:jc w:val="both"/>
        <w:rPr>
          <w:rFonts w:hint="default" w:ascii="Times New Roman" w:hAnsi="Times New Roman" w:eastAsia="仿宋" w:cs="Times New Roman"/>
          <w:sz w:val="32"/>
          <w:szCs w:val="32"/>
        </w:rPr>
      </w:pPr>
    </w:p>
    <w:p>
      <w:pPr>
        <w:pStyle w:val="7"/>
        <w:keepNext w:val="0"/>
        <w:keepLines w:val="0"/>
        <w:pageBreakBefore w:val="0"/>
        <w:widowControl w:val="0"/>
        <w:kinsoku/>
        <w:wordWrap/>
        <w:overflowPunct/>
        <w:topLinePunct w:val="0"/>
        <w:bidi w:val="0"/>
        <w:snapToGrid/>
        <w:spacing w:line="56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第一条</w:t>
      </w:r>
      <w:r>
        <w:rPr>
          <w:rFonts w:hint="default" w:ascii="Times New Roman" w:hAnsi="Times New Roman" w:eastAsia="方正仿宋_GBK" w:cs="Times New Roman"/>
          <w:sz w:val="32"/>
          <w:szCs w:val="32"/>
        </w:rPr>
        <w:t>为认真贯彻落实国家和省关于创建文明吸烟环境，助力美丽中国建设有关部署要求，提升德宏城市文明形象、引导文明吸烟行为，加快推进德宏州创建全国文明城市工作步伐，特制定本办法。</w:t>
      </w:r>
    </w:p>
    <w:p>
      <w:pPr>
        <w:pStyle w:val="7"/>
        <w:keepNext w:val="0"/>
        <w:keepLines w:val="0"/>
        <w:pageBreakBefore w:val="0"/>
        <w:widowControl w:val="0"/>
        <w:kinsoku/>
        <w:wordWrap/>
        <w:overflowPunct/>
        <w:topLinePunct w:val="0"/>
        <w:bidi w:val="0"/>
        <w:snapToGrid/>
        <w:spacing w:line="560" w:lineRule="exact"/>
        <w:ind w:left="0" w:leftChars="0" w:right="0" w:rightChars="0" w:firstLine="643" w:firstLineChars="200"/>
        <w:jc w:val="both"/>
        <w:textAlignment w:val="auto"/>
        <w:outlineLvl w:val="9"/>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b/>
          <w:bCs/>
          <w:sz w:val="32"/>
          <w:szCs w:val="32"/>
        </w:rPr>
        <w:t>第二条</w:t>
      </w:r>
      <w:r>
        <w:rPr>
          <w:rFonts w:hint="default" w:ascii="Times New Roman" w:hAnsi="Times New Roman" w:eastAsia="方正仿宋_GBK" w:cs="Times New Roman"/>
          <w:color w:val="000000" w:themeColor="text1"/>
          <w:sz w:val="32"/>
          <w:szCs w:val="32"/>
        </w:rPr>
        <w:t>通过文明吸烟环境建设工作的推进，创建文明吸烟环境，倡导文明吸烟行为，营造烟民与非烟民和谐共处的良好环境。</w:t>
      </w:r>
    </w:p>
    <w:p>
      <w:pPr>
        <w:pStyle w:val="7"/>
        <w:keepNext w:val="0"/>
        <w:keepLines w:val="0"/>
        <w:pageBreakBefore w:val="0"/>
        <w:widowControl w:val="0"/>
        <w:kinsoku/>
        <w:wordWrap/>
        <w:overflowPunct/>
        <w:topLinePunct w:val="0"/>
        <w:bidi w:val="0"/>
        <w:snapToGrid/>
        <w:spacing w:line="56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第三条</w:t>
      </w:r>
      <w:r>
        <w:rPr>
          <w:rFonts w:hint="default" w:ascii="Times New Roman" w:hAnsi="Times New Roman" w:eastAsia="方正仿宋_GBK" w:cs="Times New Roman"/>
          <w:sz w:val="32"/>
          <w:szCs w:val="32"/>
        </w:rPr>
        <w:t>本办法适用于德宏州范围内文明吸烟环境建设管理。</w:t>
      </w:r>
    </w:p>
    <w:p>
      <w:pPr>
        <w:pStyle w:val="7"/>
        <w:keepNext w:val="0"/>
        <w:keepLines w:val="0"/>
        <w:pageBreakBefore w:val="0"/>
        <w:widowControl w:val="0"/>
        <w:kinsoku/>
        <w:wordWrap/>
        <w:overflowPunct/>
        <w:topLinePunct w:val="0"/>
        <w:bidi w:val="0"/>
        <w:snapToGrid/>
        <w:spacing w:line="56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第四条</w:t>
      </w:r>
      <w:r>
        <w:rPr>
          <w:rFonts w:hint="default" w:ascii="Times New Roman" w:hAnsi="Times New Roman" w:eastAsia="方正仿宋_GBK" w:cs="Times New Roman"/>
          <w:sz w:val="32"/>
          <w:szCs w:val="32"/>
        </w:rPr>
        <w:t>按照“政府主导、多方参与、统筹协调、建管并重、依法合规、改善环境”的基本思路和“先易后难、符合要求、方便实用”的建设要求开展全州文明吸烟环境建设。</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第五条</w:t>
      </w:r>
      <w:r>
        <w:rPr>
          <w:rFonts w:hint="default" w:ascii="Times New Roman" w:hAnsi="Times New Roman" w:eastAsia="方正仿宋_GBK" w:cs="Times New Roman"/>
          <w:sz w:val="32"/>
          <w:szCs w:val="32"/>
        </w:rPr>
        <w:t>州人民政府成立全州文明吸烟环境建设工作领导小组，负责全州文明吸烟环境建设的组织领导、决策部署和统筹推进。领导小组下设办公室，办公室主任由州政府联系烟草副秘书长兼任，成员由领导小组组成单位详见《</w:t>
      </w:r>
      <w:r>
        <w:rPr>
          <w:rFonts w:hint="default" w:ascii="Times New Roman" w:hAnsi="Times New Roman" w:eastAsia="方正仿宋_GBK" w:cs="Times New Roman"/>
          <w:color w:val="000000"/>
          <w:kern w:val="0"/>
          <w:sz w:val="32"/>
          <w:szCs w:val="32"/>
        </w:rPr>
        <w:t>德宏州人民政府办公室关于成立文明吸烟环境建设工作领导小组的通知</w:t>
      </w:r>
      <w:r>
        <w:rPr>
          <w:rFonts w:hint="default" w:ascii="Times New Roman" w:hAnsi="Times New Roman" w:eastAsia="方正仿宋_GBK" w:cs="Times New Roman"/>
          <w:sz w:val="32"/>
          <w:szCs w:val="32"/>
        </w:rPr>
        <w:t>》抽调人员组成，具体负责贯彻落实全州文明吸烟环境建设领导小组的决策部署，工作方案制定、组织协调和督促推进等工作。</w:t>
      </w:r>
    </w:p>
    <w:p>
      <w:pPr>
        <w:pStyle w:val="7"/>
        <w:keepNext w:val="0"/>
        <w:keepLines w:val="0"/>
        <w:pageBreakBefore w:val="0"/>
        <w:widowControl w:val="0"/>
        <w:kinsoku/>
        <w:wordWrap/>
        <w:overflowPunct/>
        <w:topLinePunct w:val="0"/>
        <w:bidi w:val="0"/>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各县市人民政府按照全州文明吸烟环境建设的总体部署和要求，成立相应领导小组及工作机构，认真抓好文明吸烟环境建设规划方案制定、组织实施验收和管理维护等工作。</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outlineLvl w:val="9"/>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b/>
          <w:bCs/>
          <w:color w:val="000000"/>
          <w:kern w:val="0"/>
          <w:sz w:val="32"/>
          <w:szCs w:val="32"/>
        </w:rPr>
        <w:t>第六条</w:t>
      </w:r>
      <w:r>
        <w:rPr>
          <w:rFonts w:hint="default" w:ascii="Times New Roman" w:hAnsi="Times New Roman" w:eastAsia="方正仿宋_GBK" w:cs="Times New Roman"/>
          <w:color w:val="000000"/>
          <w:kern w:val="0"/>
          <w:sz w:val="32"/>
          <w:szCs w:val="32"/>
        </w:rPr>
        <w:t>州文明吸烟环境建设工作领导小组办公室安排</w:t>
      </w:r>
      <w:r>
        <w:rPr>
          <w:rFonts w:hint="default" w:ascii="Times New Roman" w:hAnsi="Times New Roman" w:eastAsia="方正仿宋_GBK" w:cs="Times New Roman"/>
          <w:color w:val="000000" w:themeColor="text1"/>
          <w:kern w:val="0"/>
          <w:sz w:val="32"/>
          <w:szCs w:val="32"/>
        </w:rPr>
        <w:t>云南省烟草公司德宏州公司作为全州文明吸烟环境建设资金投入主体，开展全州文明吸烟环境</w:t>
      </w:r>
      <w:r>
        <w:rPr>
          <w:rFonts w:hint="default" w:ascii="Times New Roman" w:hAnsi="Times New Roman" w:eastAsia="方正仿宋_GBK" w:cs="Times New Roman"/>
          <w:color w:val="000000"/>
          <w:kern w:val="0"/>
          <w:sz w:val="32"/>
          <w:szCs w:val="32"/>
        </w:rPr>
        <w:t>建设施工招标和建设实施工作。各县市及有关单位（部门）在建设过程中做好支持和配合。</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outlineLvl w:val="9"/>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b/>
          <w:bCs/>
          <w:color w:val="000000"/>
          <w:kern w:val="0"/>
          <w:sz w:val="32"/>
          <w:szCs w:val="32"/>
        </w:rPr>
        <w:t>第七条</w:t>
      </w:r>
      <w:r>
        <w:rPr>
          <w:rFonts w:hint="default" w:ascii="Times New Roman" w:hAnsi="Times New Roman" w:eastAsia="方正仿宋_GBK" w:cs="Times New Roman"/>
          <w:sz w:val="32"/>
          <w:szCs w:val="32"/>
        </w:rPr>
        <w:t>文明吸烟环境建设实行属地负责制，按照“抓实建设、抓牢管理、抓铁规范、抓好维护”的要求，把好建设质量关，落实管理维护责任。在建设过程中，既要做到因地制宜，创建文明环境，又要充分考虑全州公共设施和管理资源，做到资源有效整合利用，在注重建设质量的同时提高管理水平。</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000000"/>
          <w:kern w:val="0"/>
          <w:sz w:val="32"/>
          <w:szCs w:val="32"/>
        </w:rPr>
        <w:t>第八条</w:t>
      </w:r>
      <w:r>
        <w:rPr>
          <w:rFonts w:hint="default" w:ascii="Times New Roman" w:hAnsi="Times New Roman" w:eastAsia="方正仿宋_GBK" w:cs="Times New Roman"/>
          <w:sz w:val="32"/>
          <w:szCs w:val="32"/>
        </w:rPr>
        <w:t>文明吸烟环境建设遵行以下四项基本原则。</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（一）政府主导、多方参与。突出政</w:t>
      </w:r>
      <w:r>
        <w:rPr>
          <w:rFonts w:hint="default" w:ascii="Times New Roman" w:hAnsi="Times New Roman" w:eastAsia="方正仿宋_GBK" w:cs="Times New Roman"/>
          <w:color w:val="000000" w:themeColor="text1"/>
          <w:sz w:val="32"/>
          <w:szCs w:val="32"/>
        </w:rPr>
        <w:t>府的主导作用</w:t>
      </w:r>
      <w:r>
        <w:rPr>
          <w:rFonts w:hint="default" w:ascii="Times New Roman" w:hAnsi="Times New Roman" w:eastAsia="方正仿宋_GBK" w:cs="Times New Roman"/>
          <w:sz w:val="32"/>
          <w:szCs w:val="32"/>
        </w:rPr>
        <w:t>，把文明吸烟环境建设与创建文明城市一体化推进，与城市建设、环境整治共同开展；加强宣传动员，引导社会力量参与到文明吸烟环境建设工作中来，形成政策引导，多方并举，多部门协同配合的建设管理格局。</w:t>
      </w:r>
    </w:p>
    <w:p>
      <w:pPr>
        <w:pStyle w:val="7"/>
        <w:keepNext w:val="0"/>
        <w:keepLines w:val="0"/>
        <w:pageBreakBefore w:val="0"/>
        <w:widowControl w:val="0"/>
        <w:kinsoku/>
        <w:wordWrap/>
        <w:overflowPunct/>
        <w:topLinePunct w:val="0"/>
        <w:bidi w:val="0"/>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二）统筹协调、齐抓共管。在国家法律政策许可范围内，按照统一规划、分批建设、建管分开的建设思路，统筹协调出资方、建设方、管理方的责权关系，明确建设管理责任；统筹考虑不同区域、不同类型的文明吸烟场所与周边环境和谐共存的关系，提升城市文明形象，确保文明吸烟环境建设稳妥有序开展。</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rPr>
        <w:t>（三）依法合规、公益为主。以倡导文明吸烟、履行社会责任为落脚点，统一制定文明吸烟环境标识，切实发挥引导文明吸烟的作用；严格遵守国家法律、法规，不越底线，不踩红线；严禁在投入建设的公共吸烟场所和设施上出现烟草标志和企业名</w:t>
      </w:r>
      <w:r>
        <w:rPr>
          <w:rFonts w:hint="default" w:ascii="Times New Roman" w:hAnsi="Times New Roman" w:eastAsia="方正仿宋_GBK" w:cs="Times New Roman"/>
          <w:color w:val="000000" w:themeColor="text1"/>
          <w:sz w:val="32"/>
          <w:szCs w:val="32"/>
        </w:rPr>
        <w:t>称；严禁在学校校园以及中小学校周边50米范围内布置文明吸烟环境建设项目；室内吸烟室（吸烟房）和室外吸烟亭，要在吸烟标识旁标注“未成年人不得进入”“禁止中小学生吸烟”等字样。</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800" w:firstLineChars="25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改善环境、提升形象。积极倡导“烟头不落地、德宏更美丽”“捡起小烟头、传播大文明”的文明吸烟行为，逐步规范烟民吸烟行为，营造非吸烟者与吸烟者和谐共处的良好氛围，助力市容市貌、环境卫生、文明水平持续提升，为健康中国建设做出积极贡献。</w:t>
      </w:r>
    </w:p>
    <w:p>
      <w:pPr>
        <w:keepNext w:val="0"/>
        <w:keepLines w:val="0"/>
        <w:pageBreakBefore w:val="0"/>
        <w:widowControl w:val="0"/>
        <w:kinsoku/>
        <w:wordWrap/>
        <w:overflowPunct/>
        <w:topLinePunct w:val="0"/>
        <w:bidi w:val="0"/>
        <w:snapToGrid/>
        <w:spacing w:line="560" w:lineRule="exact"/>
        <w:ind w:left="0" w:leftChars="0" w:right="0" w:rightChars="0" w:firstLine="643" w:firstLineChars="200"/>
        <w:jc w:val="both"/>
        <w:textAlignment w:val="auto"/>
        <w:outlineLvl w:val="9"/>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b/>
          <w:bCs/>
          <w:color w:val="000000" w:themeColor="text1"/>
          <w:kern w:val="0"/>
          <w:sz w:val="32"/>
          <w:szCs w:val="32"/>
        </w:rPr>
        <w:t>第九条</w:t>
      </w:r>
      <w:r>
        <w:rPr>
          <w:rFonts w:hint="default" w:ascii="Times New Roman" w:hAnsi="Times New Roman" w:eastAsia="方正仿宋_GBK" w:cs="Times New Roman"/>
          <w:color w:val="000000" w:themeColor="text1"/>
          <w:sz w:val="32"/>
          <w:szCs w:val="32"/>
        </w:rPr>
        <w:t>全州文明吸烟环境按建设类型为室内吸烟房、室内吸烟室、室外吸烟亭、室外吸烟区四种类型。</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outlineLvl w:val="9"/>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b/>
          <w:bCs/>
          <w:color w:val="000000"/>
          <w:kern w:val="0"/>
          <w:sz w:val="32"/>
          <w:szCs w:val="32"/>
        </w:rPr>
        <w:t>第十条</w:t>
      </w:r>
      <w:r>
        <w:rPr>
          <w:rFonts w:hint="default" w:ascii="Times New Roman" w:hAnsi="Times New Roman" w:eastAsia="方正仿宋_GBK" w:cs="Times New Roman"/>
          <w:sz w:val="32"/>
          <w:szCs w:val="32"/>
        </w:rPr>
        <w:t>各县市和有关单位（部门）根据全州文明吸烟环境建设的总体部署，按照“先易后难、符合要求、方便实用”的基本要求，坚持“室内为主、室外为辅”的布局规划，认真做好文明吸烟环境建设规划工作。</w:t>
      </w:r>
    </w:p>
    <w:p>
      <w:pPr>
        <w:pStyle w:val="7"/>
        <w:keepNext w:val="0"/>
        <w:keepLines w:val="0"/>
        <w:pageBreakBefore w:val="0"/>
        <w:widowControl w:val="0"/>
        <w:kinsoku/>
        <w:wordWrap/>
        <w:overflowPunct/>
        <w:topLinePunct w:val="0"/>
        <w:bidi w:val="0"/>
        <w:snapToGrid/>
        <w:spacing w:line="560" w:lineRule="exact"/>
        <w:ind w:left="0" w:leftChars="0" w:right="0" w:rightChars="0" w:firstLine="643" w:firstLineChars="200"/>
        <w:jc w:val="both"/>
        <w:textAlignment w:val="auto"/>
        <w:outlineLvl w:val="9"/>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b/>
          <w:bCs/>
          <w:sz w:val="32"/>
          <w:szCs w:val="32"/>
        </w:rPr>
        <w:t>第十一条</w:t>
      </w:r>
      <w:r>
        <w:rPr>
          <w:rFonts w:hint="default" w:ascii="Times New Roman" w:hAnsi="Times New Roman" w:eastAsia="方正仿宋_GBK" w:cs="Times New Roman"/>
          <w:color w:val="auto"/>
          <w:kern w:val="2"/>
          <w:sz w:val="32"/>
          <w:szCs w:val="32"/>
        </w:rPr>
        <w:t>文明吸烟环境建设按照以点带面、先易后难、突出重点、逐年推进的工作步骤，</w:t>
      </w:r>
      <w:bookmarkStart w:id="0" w:name="_Hlk8690140"/>
      <w:r>
        <w:rPr>
          <w:rFonts w:hint="default" w:ascii="Times New Roman" w:hAnsi="Times New Roman" w:eastAsia="方正仿宋_GBK" w:cs="Times New Roman"/>
          <w:color w:val="auto"/>
          <w:kern w:val="2"/>
          <w:sz w:val="32"/>
          <w:szCs w:val="32"/>
        </w:rPr>
        <w:t>按照相关规定和要求，统一全州文明吸烟环境建设的布局设计、设施设备采购、施工安装及管理维护工作，</w:t>
      </w:r>
      <w:bookmarkEnd w:id="0"/>
      <w:r>
        <w:rPr>
          <w:rFonts w:hint="default" w:ascii="Times New Roman" w:hAnsi="Times New Roman" w:eastAsia="方正仿宋_GBK" w:cs="Times New Roman"/>
          <w:color w:val="auto"/>
          <w:kern w:val="2"/>
          <w:sz w:val="32"/>
          <w:szCs w:val="32"/>
        </w:rPr>
        <w:t>各相关职能部门、各县市积极配合落实。</w:t>
      </w:r>
    </w:p>
    <w:p>
      <w:pPr>
        <w:pStyle w:val="7"/>
        <w:keepNext w:val="0"/>
        <w:keepLines w:val="0"/>
        <w:pageBreakBefore w:val="0"/>
        <w:widowControl w:val="0"/>
        <w:kinsoku/>
        <w:wordWrap/>
        <w:overflowPunct/>
        <w:topLinePunct w:val="0"/>
        <w:bidi w:val="0"/>
        <w:snapToGrid/>
        <w:spacing w:line="56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第十二条</w:t>
      </w:r>
      <w:r>
        <w:rPr>
          <w:rFonts w:hint="default" w:ascii="Times New Roman" w:hAnsi="Times New Roman" w:eastAsia="方正仿宋_GBK" w:cs="Times New Roman"/>
          <w:sz w:val="32"/>
          <w:szCs w:val="32"/>
        </w:rPr>
        <w:t>文明吸烟环境建设类型要与周边环境的色调、式样、风格等相协调，富含地方民族特色，突出公益性。建设地点选取标准及建设类型标准详见《德宏州文明吸烟环境建设选点管理办法》。</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outlineLvl w:val="9"/>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b/>
          <w:bCs/>
          <w:color w:val="000000"/>
          <w:kern w:val="0"/>
          <w:sz w:val="32"/>
          <w:szCs w:val="32"/>
        </w:rPr>
        <w:t>第十三条</w:t>
      </w:r>
      <w:r>
        <w:rPr>
          <w:rFonts w:hint="default" w:ascii="Times New Roman" w:hAnsi="Times New Roman" w:eastAsia="方正仿宋_GBK" w:cs="Times New Roman"/>
          <w:sz w:val="32"/>
          <w:szCs w:val="32"/>
        </w:rPr>
        <w:t>各县市按照全州文明吸烟环境建设的总体部署</w:t>
      </w:r>
      <w:r>
        <w:rPr>
          <w:rFonts w:hint="default" w:ascii="Times New Roman" w:hAnsi="Times New Roman" w:eastAsia="方正仿宋_GBK" w:cs="Times New Roman"/>
          <w:color w:val="000000"/>
          <w:kern w:val="0"/>
          <w:sz w:val="32"/>
          <w:szCs w:val="32"/>
        </w:rPr>
        <w:t>和要求，</w:t>
      </w:r>
      <w:r>
        <w:rPr>
          <w:rFonts w:hint="default" w:ascii="Times New Roman" w:hAnsi="Times New Roman" w:eastAsia="方正仿宋_GBK" w:cs="Times New Roman"/>
          <w:sz w:val="32"/>
          <w:szCs w:val="32"/>
        </w:rPr>
        <w:t>认真抓好文明吸烟环境建设规划制定、组织实施验收和管理维护等工作</w:t>
      </w:r>
      <w:r>
        <w:rPr>
          <w:rFonts w:hint="default" w:ascii="Times New Roman" w:hAnsi="Times New Roman" w:eastAsia="方正仿宋_GBK" w:cs="Times New Roman"/>
          <w:color w:val="000000"/>
          <w:kern w:val="0"/>
          <w:sz w:val="32"/>
          <w:szCs w:val="32"/>
        </w:rPr>
        <w:t>；各有关单位（部门）要</w:t>
      </w:r>
      <w:r>
        <w:rPr>
          <w:rFonts w:hint="default" w:ascii="Times New Roman" w:hAnsi="Times New Roman" w:eastAsia="方正仿宋_GBK" w:cs="Times New Roman"/>
          <w:sz w:val="32"/>
          <w:szCs w:val="32"/>
        </w:rPr>
        <w:t>切实履行好工作职责，按照建设工作计划要求，逐个环节抓落实，确保全州文明吸烟环境建设工作扎实推进。</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outlineLvl w:val="9"/>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b/>
          <w:bCs/>
          <w:color w:val="000000"/>
          <w:kern w:val="0"/>
          <w:sz w:val="32"/>
          <w:szCs w:val="32"/>
        </w:rPr>
        <w:t>第十四条</w:t>
      </w:r>
      <w:r>
        <w:rPr>
          <w:rFonts w:hint="default" w:ascii="Times New Roman" w:hAnsi="Times New Roman" w:eastAsia="方正仿宋_GBK" w:cs="Times New Roman"/>
          <w:color w:val="000000"/>
          <w:kern w:val="0"/>
          <w:sz w:val="32"/>
          <w:szCs w:val="32"/>
        </w:rPr>
        <w:t>由州政府督查室牵头，定期对各县市和有关单位文明吸烟环境建设工作进行督查督办，对责任不落实、工作不力、进展缓慢、效果不佳的单位进行问责，确保全州文明吸烟环境建设工作取得实效。</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outlineLvl w:val="9"/>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b/>
          <w:bCs/>
          <w:color w:val="000000"/>
          <w:kern w:val="0"/>
          <w:sz w:val="32"/>
          <w:szCs w:val="32"/>
        </w:rPr>
        <w:t>第十五条</w:t>
      </w:r>
      <w:r>
        <w:rPr>
          <w:rFonts w:hint="default" w:ascii="Times New Roman" w:hAnsi="Times New Roman" w:eastAsia="方正仿宋_GBK" w:cs="Times New Roman"/>
          <w:color w:val="000000"/>
          <w:kern w:val="0"/>
          <w:sz w:val="32"/>
          <w:szCs w:val="32"/>
        </w:rPr>
        <w:t>各单位在文明吸烟环境建设工作过程中，要做到严格规范管理，按照规定进行项目招标、工程建设质量把关、资金兑付和资料收集归档等工作，确保全州文明吸烟环境建设工作规范有序。</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outlineLvl w:val="9"/>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b/>
          <w:bCs/>
          <w:color w:val="000000"/>
          <w:kern w:val="0"/>
          <w:sz w:val="32"/>
          <w:szCs w:val="32"/>
        </w:rPr>
        <w:t>第十六条</w:t>
      </w:r>
      <w:r>
        <w:rPr>
          <w:rFonts w:hint="default" w:ascii="Times New Roman" w:hAnsi="Times New Roman" w:eastAsia="方正仿宋_GBK" w:cs="Times New Roman"/>
          <w:color w:val="000000"/>
          <w:kern w:val="0"/>
          <w:sz w:val="32"/>
          <w:szCs w:val="32"/>
        </w:rPr>
        <w:t>本办法由德宏州文明吸烟环境建设工作领导小组办公室负责解释。</w:t>
      </w:r>
    </w:p>
    <w:p>
      <w:pPr>
        <w:keepNext w:val="0"/>
        <w:keepLines w:val="0"/>
        <w:pageBreakBefore w:val="0"/>
        <w:widowControl w:val="0"/>
        <w:kinsoku/>
        <w:wordWrap/>
        <w:overflowPunct/>
        <w:topLinePunct w:val="0"/>
        <w:bidi w:val="0"/>
        <w:snapToGrid/>
        <w:spacing w:line="560" w:lineRule="exact"/>
        <w:ind w:left="0" w:leftChars="0" w:right="0" w:rightChars="0" w:firstLine="643" w:firstLineChars="200"/>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color w:val="000000"/>
          <w:kern w:val="0"/>
          <w:sz w:val="32"/>
          <w:szCs w:val="32"/>
        </w:rPr>
        <w:t>第十七条</w:t>
      </w:r>
      <w:r>
        <w:rPr>
          <w:rFonts w:hint="default" w:ascii="Times New Roman" w:hAnsi="Times New Roman" w:eastAsia="方正仿宋_GBK" w:cs="Times New Roman"/>
          <w:kern w:val="0"/>
          <w:sz w:val="32"/>
          <w:szCs w:val="32"/>
        </w:rPr>
        <w:t>本办法自2019年</w:t>
      </w:r>
      <w:r>
        <w:rPr>
          <w:rFonts w:hint="eastAsia" w:ascii="Times New Roman" w:hAnsi="Times New Roman" w:eastAsia="方正仿宋_GBK" w:cs="Times New Roman"/>
          <w:kern w:val="0"/>
          <w:sz w:val="32"/>
          <w:szCs w:val="32"/>
          <w:lang w:val="en-US" w:eastAsia="zh-CN"/>
        </w:rPr>
        <w:t>7</w:t>
      </w:r>
      <w:r>
        <w:rPr>
          <w:rFonts w:hint="default" w:ascii="Times New Roman" w:hAnsi="Times New Roman" w:eastAsia="方正仿宋_GBK" w:cs="Times New Roman"/>
          <w:kern w:val="0"/>
          <w:sz w:val="32"/>
          <w:szCs w:val="32"/>
        </w:rPr>
        <w:t>月</w:t>
      </w:r>
      <w:r>
        <w:rPr>
          <w:rFonts w:hint="eastAsia" w:ascii="Times New Roman" w:hAnsi="Times New Roman"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rPr>
        <w:t>日起执行。</w:t>
      </w:r>
    </w:p>
    <w:p>
      <w:pPr>
        <w:spacing w:line="560" w:lineRule="exact"/>
        <w:ind w:firstLine="640" w:firstLineChars="200"/>
        <w:rPr>
          <w:rFonts w:hint="default" w:ascii="Times New Roman" w:hAnsi="Times New Roman" w:eastAsia="仿宋" w:cs="Times New Roman"/>
          <w:kern w:val="0"/>
          <w:sz w:val="32"/>
          <w:szCs w:val="32"/>
        </w:rPr>
      </w:pPr>
      <w:bookmarkStart w:id="1" w:name="_GoBack"/>
      <w:bookmarkEnd w:id="1"/>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object>
          <v:shape id="_x0000_i1025" o:spt="75" type="#_x0000_t75" style="height:592.5pt;width:430.5pt;" o:ole="t" filled="f" o:preferrelative="t" stroked="f" coordsize="21600,21600">
            <v:path/>
            <v:fill on="f" focussize="0,0"/>
            <v:stroke on="f"/>
            <v:imagedata r:id="rId7" o:title=""/>
            <o:lock v:ext="edit" aspectratio="t"/>
            <w10:wrap type="none"/>
            <w10:anchorlock/>
          </v:shape>
          <o:OLEObject Type="Embed" ProgID="Visio.Drawing.11" ShapeID="_x0000_i1025" DrawAspect="Content" ObjectID="_1468075725" r:id="rId6">
            <o:LockedField>false</o:LockedField>
          </o:OLEObject>
        </w:object>
      </w:r>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28"/>
        <w:szCs w:val="28"/>
      </w:rPr>
    </w:pPr>
    <w:r>
      <w:rPr>
        <w:sz w:val="28"/>
      </w:rPr>
      <w:pict>
        <v:shape id="_x0000_s3073" o:spid="_x0000_s3073"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sdt>
                <w:sdtPr>
                  <w:id w:val="4047306"/>
                </w:sdtPr>
                <w:sdtEndPr>
                  <w:rPr>
                    <w:rFonts w:ascii="Times New Roman" w:hAnsi="Times New Roman" w:cs="Times New Roman"/>
                    <w:sz w:val="28"/>
                    <w:szCs w:val="28"/>
                  </w:rPr>
                </w:sdtEndPr>
                <w:sdtContent>
                  <w:p>
                    <w:pPr>
                      <w:pStyle w:val="3"/>
                      <w:jc w:val="right"/>
                      <w:rPr>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1 -</w:t>
                    </w:r>
                    <w:r>
                      <w:rPr>
                        <w:rFonts w:ascii="Times New Roman" w:hAnsi="Times New Roman" w:cs="Times New Roman"/>
                        <w:sz w:val="28"/>
                        <w:szCs w:val="28"/>
                      </w:rPr>
                      <w:fldChar w:fldCharType="end"/>
                    </w:r>
                  </w:p>
                </w:sdtContent>
              </w:sdt>
              <w:p>
                <w:pPr>
                  <w:rPr>
                    <w:sz w:val="28"/>
                    <w:szCs w:val="28"/>
                  </w:rPr>
                </w:pPr>
              </w:p>
            </w:txbxContent>
          </v:textbox>
        </v:shape>
      </w:pic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93210"/>
    <w:rsid w:val="00015526"/>
    <w:rsid w:val="00080576"/>
    <w:rsid w:val="000941C7"/>
    <w:rsid w:val="000D6FA4"/>
    <w:rsid w:val="000F6E06"/>
    <w:rsid w:val="00142154"/>
    <w:rsid w:val="00145CF4"/>
    <w:rsid w:val="001A07EB"/>
    <w:rsid w:val="001D393A"/>
    <w:rsid w:val="001E1535"/>
    <w:rsid w:val="001E3F73"/>
    <w:rsid w:val="002178C6"/>
    <w:rsid w:val="002464CB"/>
    <w:rsid w:val="00292C56"/>
    <w:rsid w:val="002B7164"/>
    <w:rsid w:val="002D1985"/>
    <w:rsid w:val="002E2331"/>
    <w:rsid w:val="00314B18"/>
    <w:rsid w:val="003232A0"/>
    <w:rsid w:val="00352EC9"/>
    <w:rsid w:val="003C0241"/>
    <w:rsid w:val="003C7684"/>
    <w:rsid w:val="0042114F"/>
    <w:rsid w:val="004647E3"/>
    <w:rsid w:val="00490516"/>
    <w:rsid w:val="004C5EA5"/>
    <w:rsid w:val="00527DCC"/>
    <w:rsid w:val="00536152"/>
    <w:rsid w:val="005768A6"/>
    <w:rsid w:val="0058315C"/>
    <w:rsid w:val="005E44D6"/>
    <w:rsid w:val="00625BDF"/>
    <w:rsid w:val="006B7A0A"/>
    <w:rsid w:val="006F26A0"/>
    <w:rsid w:val="00704925"/>
    <w:rsid w:val="00714E5C"/>
    <w:rsid w:val="00717526"/>
    <w:rsid w:val="00727599"/>
    <w:rsid w:val="00752647"/>
    <w:rsid w:val="00773EB6"/>
    <w:rsid w:val="0078086D"/>
    <w:rsid w:val="00781871"/>
    <w:rsid w:val="00797E06"/>
    <w:rsid w:val="007B2C38"/>
    <w:rsid w:val="007B5825"/>
    <w:rsid w:val="007C68CB"/>
    <w:rsid w:val="007D7029"/>
    <w:rsid w:val="008554CA"/>
    <w:rsid w:val="00860714"/>
    <w:rsid w:val="00866127"/>
    <w:rsid w:val="0087666D"/>
    <w:rsid w:val="008C7E25"/>
    <w:rsid w:val="008E18BE"/>
    <w:rsid w:val="00961110"/>
    <w:rsid w:val="00970630"/>
    <w:rsid w:val="00986CF1"/>
    <w:rsid w:val="009E4852"/>
    <w:rsid w:val="00A44AD1"/>
    <w:rsid w:val="00A6635F"/>
    <w:rsid w:val="00AD25C3"/>
    <w:rsid w:val="00AE2611"/>
    <w:rsid w:val="00AF687B"/>
    <w:rsid w:val="00B8042B"/>
    <w:rsid w:val="00BB4A97"/>
    <w:rsid w:val="00C11F77"/>
    <w:rsid w:val="00C22D1F"/>
    <w:rsid w:val="00C3092D"/>
    <w:rsid w:val="00C52530"/>
    <w:rsid w:val="00C63398"/>
    <w:rsid w:val="00C669A6"/>
    <w:rsid w:val="00C75C7B"/>
    <w:rsid w:val="00CB152C"/>
    <w:rsid w:val="00CB3E9D"/>
    <w:rsid w:val="00D077EA"/>
    <w:rsid w:val="00D13272"/>
    <w:rsid w:val="00D44CEA"/>
    <w:rsid w:val="00D516FE"/>
    <w:rsid w:val="00D8228A"/>
    <w:rsid w:val="00D832D7"/>
    <w:rsid w:val="00D93210"/>
    <w:rsid w:val="00DC07EE"/>
    <w:rsid w:val="00DD31E6"/>
    <w:rsid w:val="00E008CC"/>
    <w:rsid w:val="00E37305"/>
    <w:rsid w:val="00E967FF"/>
    <w:rsid w:val="00EA1F54"/>
    <w:rsid w:val="00EA30DF"/>
    <w:rsid w:val="00EC37F4"/>
    <w:rsid w:val="00EE5320"/>
    <w:rsid w:val="00EF04E3"/>
    <w:rsid w:val="00F15E8D"/>
    <w:rsid w:val="00F375D3"/>
    <w:rsid w:val="00F41E57"/>
    <w:rsid w:val="00F63324"/>
    <w:rsid w:val="00F637C1"/>
    <w:rsid w:val="00F95C43"/>
    <w:rsid w:val="00FC0154"/>
    <w:rsid w:val="00FF2111"/>
    <w:rsid w:val="07E52DDC"/>
    <w:rsid w:val="194F100A"/>
    <w:rsid w:val="197D3D0E"/>
    <w:rsid w:val="22C419E6"/>
    <w:rsid w:val="23CB2FC7"/>
    <w:rsid w:val="358226B7"/>
    <w:rsid w:val="56D747E6"/>
    <w:rsid w:val="6394629B"/>
    <w:rsid w:val="63E23193"/>
    <w:rsid w:val="65FB74BD"/>
    <w:rsid w:val="6FD6485E"/>
    <w:rsid w:val="75A834B9"/>
    <w:rsid w:val="7603446B"/>
    <w:rsid w:val="78823A9F"/>
    <w:rsid w:val="78E0753A"/>
    <w:rsid w:val="7C9939C5"/>
    <w:rsid w:val="7D1C0F01"/>
    <w:rsid w:val="7FDD390D"/>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0"/>
    <w:pPr>
      <w:widowControl w:val="0"/>
      <w:autoSpaceDE w:val="0"/>
      <w:autoSpaceDN w:val="0"/>
      <w:adjustRightInd w:val="0"/>
    </w:pPr>
    <w:rPr>
      <w:rFonts w:ascii="方正小标宋简体" w:hAnsi="方正小标宋简体" w:cs="方正小标宋简体" w:eastAsiaTheme="minorEastAsia"/>
      <w:color w:val="000000"/>
      <w:sz w:val="24"/>
      <w:szCs w:val="24"/>
      <w:lang w:val="en-US" w:eastAsia="zh-CN" w:bidi="ar-SA"/>
    </w:rPr>
  </w:style>
  <w:style w:type="character" w:customStyle="1" w:styleId="8">
    <w:name w:val="页眉 Char"/>
    <w:basedOn w:val="5"/>
    <w:link w:val="4"/>
    <w:qFormat/>
    <w:uiPriority w:val="99"/>
    <w:rPr>
      <w:sz w:val="18"/>
      <w:szCs w:val="18"/>
    </w:rPr>
  </w:style>
  <w:style w:type="character" w:customStyle="1" w:styleId="9">
    <w:name w:val="页脚 Char"/>
    <w:basedOn w:val="5"/>
    <w:link w:val="3"/>
    <w:qFormat/>
    <w:uiPriority w:val="99"/>
    <w:rPr>
      <w:sz w:val="18"/>
      <w:szCs w:val="18"/>
    </w:rPr>
  </w:style>
  <w:style w:type="character" w:customStyle="1" w:styleId="10">
    <w:name w:val="批注框文本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310</Words>
  <Characters>1770</Characters>
  <Lines>14</Lines>
  <Paragraphs>4</Paragraphs>
  <ScaleCrop>false</ScaleCrop>
  <LinksUpToDate>false</LinksUpToDate>
  <CharactersWithSpaces>2076</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2019-05-07T00:51:00Z</dcterms:created>
  <dc:creator>杨恬</dc:creator>
  <cp:lastModifiedBy>五科机动1</cp:lastModifiedBy>
  <cp:lastPrinted>2019-08-26T03:04:00Z</cp:lastPrinted>
  <dcterms:modified xsi:type="dcterms:W3CDTF">2019-08-28T06:28:06Z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