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AE" w:rsidRDefault="00A95AAE" w:rsidP="00A95AAE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tbl>
      <w:tblPr>
        <w:tblW w:w="9923" w:type="dxa"/>
        <w:tblInd w:w="-459" w:type="dxa"/>
        <w:tblLayout w:type="fixed"/>
        <w:tblLook w:val="0000"/>
      </w:tblPr>
      <w:tblGrid>
        <w:gridCol w:w="851"/>
        <w:gridCol w:w="1843"/>
        <w:gridCol w:w="1701"/>
        <w:gridCol w:w="1417"/>
        <w:gridCol w:w="1418"/>
        <w:gridCol w:w="1275"/>
        <w:gridCol w:w="1418"/>
      </w:tblGrid>
      <w:tr w:rsidR="00A95AAE" w:rsidTr="006354DB">
        <w:trPr>
          <w:trHeight w:val="1260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AAE" w:rsidRDefault="00A95AAE" w:rsidP="006354DB">
            <w:pPr>
              <w:spacing w:line="76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</w:rPr>
              <w:t>201</w:t>
            </w:r>
            <w:r>
              <w:rPr>
                <w:rFonts w:eastAsia="方正小标宋_GBK" w:hint="eastAsia"/>
                <w:sz w:val="44"/>
                <w:szCs w:val="44"/>
              </w:rPr>
              <w:t>9</w:t>
            </w:r>
            <w:r>
              <w:rPr>
                <w:rFonts w:eastAsia="方正小标宋_GBK"/>
                <w:sz w:val="44"/>
                <w:szCs w:val="44"/>
              </w:rPr>
              <w:t>年</w:t>
            </w:r>
            <w:r>
              <w:rPr>
                <w:rFonts w:eastAsia="方正小标宋_GBK" w:hint="eastAsia"/>
                <w:sz w:val="44"/>
                <w:szCs w:val="44"/>
              </w:rPr>
              <w:t>二</w:t>
            </w:r>
            <w:r>
              <w:rPr>
                <w:rFonts w:eastAsia="方正小标宋_GBK"/>
                <w:sz w:val="44"/>
                <w:szCs w:val="44"/>
              </w:rPr>
              <w:t>季度德宏州政府栏目网站抽查情况</w:t>
            </w:r>
          </w:p>
        </w:tc>
      </w:tr>
      <w:tr w:rsidR="00A95AAE" w:rsidTr="006354DB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县、市</w:t>
            </w:r>
            <w:r>
              <w:rPr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州直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栏目网站运行数量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栏目网站抽查数量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栏目网站抽查率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问题栏目网站数量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栏目网站合格率</w:t>
            </w:r>
          </w:p>
        </w:tc>
      </w:tr>
      <w:tr w:rsidR="00A95AAE" w:rsidTr="006354DB">
        <w:trPr>
          <w:trHeight w:val="11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瑞丽市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</w:tr>
      <w:tr w:rsidR="00A95AAE" w:rsidTr="006354DB">
        <w:trPr>
          <w:trHeight w:val="11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90.63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 w:rsidR="00A95AAE" w:rsidTr="006354DB">
        <w:trPr>
          <w:trHeight w:val="11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芒市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90.24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 w:rsidR="00A95AAE" w:rsidTr="006354DB">
        <w:trPr>
          <w:trHeight w:val="11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陇川县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84.21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 w:rsidR="00A95AAE" w:rsidTr="006354DB">
        <w:trPr>
          <w:trHeight w:val="11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梁河县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72.22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 w:rsidR="00A95AAE" w:rsidTr="006354DB">
        <w:trPr>
          <w:trHeight w:val="11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盈江县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64.52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 w:rsidR="00A95AAE" w:rsidTr="006354DB">
        <w:trPr>
          <w:trHeight w:val="11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AAE" w:rsidRPr="00BA0535" w:rsidRDefault="00A95AAE" w:rsidP="006354DB"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BA0535">
              <w:rPr>
                <w:rFonts w:eastAsia="方正仿宋_GBK"/>
                <w:b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AAE" w:rsidRDefault="00A95AAE" w:rsidP="006354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84.19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</w:tbl>
    <w:p w:rsidR="00A95AAE" w:rsidRDefault="00A95AAE" w:rsidP="00A95AAE">
      <w:r>
        <w:rPr>
          <w:rFonts w:eastAsia="方正仿宋_GBK"/>
          <w:sz w:val="28"/>
          <w:szCs w:val="28"/>
        </w:rPr>
        <w:t>备注：抽查采样时间为</w:t>
      </w:r>
      <w:smartTag w:uri="urn:schemas-microsoft-com:office:smarttags" w:element="chsdate">
        <w:smartTagPr>
          <w:attr w:name="Year" w:val="2019"/>
          <w:attr w:name="Month" w:val="6"/>
          <w:attr w:name="Day" w:val="11"/>
          <w:attr w:name="IsLunarDate" w:val="False"/>
          <w:attr w:name="IsROCDate" w:val="False"/>
        </w:smartTagPr>
        <w:r>
          <w:rPr>
            <w:rFonts w:eastAsia="方正仿宋_GBK"/>
            <w:sz w:val="28"/>
            <w:szCs w:val="28"/>
          </w:rPr>
          <w:t>201</w:t>
        </w:r>
        <w:r>
          <w:rPr>
            <w:rFonts w:eastAsia="方正仿宋_GBK" w:hint="eastAsia"/>
            <w:sz w:val="28"/>
            <w:szCs w:val="28"/>
          </w:rPr>
          <w:t>9</w:t>
        </w:r>
        <w:r>
          <w:rPr>
            <w:rFonts w:eastAsia="方正仿宋_GBK"/>
            <w:sz w:val="28"/>
            <w:szCs w:val="28"/>
          </w:rPr>
          <w:t>年</w:t>
        </w:r>
        <w:r>
          <w:rPr>
            <w:rFonts w:eastAsia="方正仿宋_GBK" w:hint="eastAsia"/>
            <w:sz w:val="28"/>
            <w:szCs w:val="28"/>
          </w:rPr>
          <w:t>6</w:t>
        </w:r>
        <w:r>
          <w:rPr>
            <w:rFonts w:eastAsia="方正仿宋_GBK"/>
            <w:sz w:val="28"/>
            <w:szCs w:val="28"/>
          </w:rPr>
          <w:t>月</w:t>
        </w:r>
        <w:r>
          <w:rPr>
            <w:rFonts w:eastAsia="方正仿宋_GBK"/>
            <w:sz w:val="28"/>
            <w:szCs w:val="28"/>
          </w:rPr>
          <w:t>1</w:t>
        </w:r>
        <w:r>
          <w:rPr>
            <w:rFonts w:eastAsia="方正仿宋_GBK" w:hint="eastAsia"/>
            <w:sz w:val="28"/>
            <w:szCs w:val="28"/>
          </w:rPr>
          <w:t>1</w:t>
        </w:r>
        <w:r>
          <w:rPr>
            <w:rFonts w:eastAsia="方正仿宋_GBK"/>
            <w:sz w:val="28"/>
            <w:szCs w:val="28"/>
          </w:rPr>
          <w:t>日</w:t>
        </w:r>
      </w:smartTag>
      <w:r>
        <w:rPr>
          <w:rFonts w:eastAsia="方正仿宋_GBK"/>
          <w:sz w:val="28"/>
          <w:szCs w:val="28"/>
        </w:rPr>
        <w:t>。</w:t>
      </w:r>
    </w:p>
    <w:p w:rsidR="005850DF" w:rsidRPr="00A95AAE" w:rsidRDefault="005850DF"/>
    <w:sectPr w:rsidR="005850DF" w:rsidRPr="00A95AAE" w:rsidSect="0058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CB3" w:rsidRDefault="00CF5CB3" w:rsidP="00A95AAE">
      <w:r>
        <w:separator/>
      </w:r>
    </w:p>
  </w:endnote>
  <w:endnote w:type="continuationSeparator" w:id="0">
    <w:p w:rsidR="00CF5CB3" w:rsidRDefault="00CF5CB3" w:rsidP="00A9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CB3" w:rsidRDefault="00CF5CB3" w:rsidP="00A95AAE">
      <w:r>
        <w:separator/>
      </w:r>
    </w:p>
  </w:footnote>
  <w:footnote w:type="continuationSeparator" w:id="0">
    <w:p w:rsidR="00CF5CB3" w:rsidRDefault="00CF5CB3" w:rsidP="00A95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AAE"/>
    <w:rsid w:val="00422612"/>
    <w:rsid w:val="005850DF"/>
    <w:rsid w:val="0069545E"/>
    <w:rsid w:val="008B1972"/>
    <w:rsid w:val="00A95AAE"/>
    <w:rsid w:val="00C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AE"/>
    <w:pPr>
      <w:widowControl w:val="0"/>
      <w:spacing w:line="240" w:lineRule="auto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A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2019-06-20T10:05:00Z</dcterms:created>
  <dcterms:modified xsi:type="dcterms:W3CDTF">2019-06-20T10:05:00Z</dcterms:modified>
</cp:coreProperties>
</file>