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7C" w:rsidRDefault="007C0B7C" w:rsidP="007C0B7C">
      <w:pPr>
        <w:spacing w:line="560" w:lineRule="exact"/>
        <w:rPr>
          <w:rFonts w:ascii="方正黑体_GBK" w:eastAsia="方正黑体_GBK" w:hAnsi="方正黑体_GBK" w:cs="方正黑体_GBK" w:hint="eastAsia"/>
          <w:kern w:val="0"/>
          <w:sz w:val="31"/>
          <w:szCs w:val="31"/>
          <w:lang/>
        </w:rPr>
      </w:pPr>
      <w:r>
        <w:rPr>
          <w:rFonts w:ascii="方正黑体_GBK" w:eastAsia="方正黑体_GBK" w:hAnsi="方正黑体_GBK" w:cs="方正黑体_GBK" w:hint="eastAsia"/>
          <w:kern w:val="0"/>
          <w:sz w:val="31"/>
          <w:szCs w:val="31"/>
          <w:lang/>
        </w:rPr>
        <w:t>附件1</w:t>
      </w:r>
    </w:p>
    <w:p w:rsidR="007C0B7C" w:rsidRDefault="007C0B7C" w:rsidP="007C0B7C">
      <w:pPr>
        <w:spacing w:line="7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二手车交易市场登记信息确认表</w:t>
      </w:r>
    </w:p>
    <w:p w:rsidR="007C0B7C" w:rsidRDefault="007C0B7C" w:rsidP="007C0B7C">
      <w:pPr>
        <w:spacing w:line="3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840"/>
        <w:gridCol w:w="3105"/>
        <w:gridCol w:w="5090"/>
      </w:tblGrid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8195" w:type="dxa"/>
            <w:gridSpan w:val="2"/>
          </w:tcPr>
          <w:p w:rsidR="007C0B7C" w:rsidRDefault="007C0B7C" w:rsidP="00073BDB">
            <w:pPr>
              <w:spacing w:line="5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确认内容</w:t>
            </w: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企业名称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经营地址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法定代表人</w:t>
            </w:r>
            <w:r>
              <w:rPr>
                <w:rFonts w:eastAsia="方正仿宋_GBK" w:hint="eastAsia"/>
                <w:sz w:val="28"/>
                <w:szCs w:val="28"/>
              </w:rPr>
              <w:t>和身份证号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注册资本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注册地址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成立日期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场地</w:t>
            </w:r>
            <w:r>
              <w:rPr>
                <w:rFonts w:eastAsia="方正仿宋_GBK"/>
                <w:sz w:val="28"/>
                <w:szCs w:val="28"/>
              </w:rPr>
              <w:t>面积</w:t>
            </w:r>
            <w:r>
              <w:rPr>
                <w:rFonts w:eastAsia="方正仿宋_GBK" w:hint="eastAsia"/>
                <w:sz w:val="28"/>
                <w:szCs w:val="28"/>
              </w:rPr>
              <w:t>（平米）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车辆展示销售区面积（平米）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交易大厅面积（平米）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0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停车场面积（平米）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驻场商户数</w:t>
            </w:r>
            <w:r>
              <w:rPr>
                <w:rFonts w:eastAsia="方正仿宋_GBK" w:hint="eastAsia"/>
                <w:sz w:val="28"/>
                <w:szCs w:val="28"/>
              </w:rPr>
              <w:t>（户）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从业人数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经营范围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C0B7C" w:rsidTr="00073BDB">
        <w:tc>
          <w:tcPr>
            <w:tcW w:w="84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3105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联系人及电话</w:t>
            </w:r>
          </w:p>
        </w:tc>
        <w:tc>
          <w:tcPr>
            <w:tcW w:w="5090" w:type="dxa"/>
          </w:tcPr>
          <w:p w:rsidR="007C0B7C" w:rsidRDefault="007C0B7C" w:rsidP="00073BDB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7C0B7C" w:rsidRDefault="007C0B7C" w:rsidP="007C0B7C">
      <w:pPr>
        <w:pStyle w:val="a5"/>
        <w:widowControl/>
        <w:spacing w:before="0" w:beforeAutospacing="0" w:after="0" w:afterAutospacing="0" w:line="320" w:lineRule="exact"/>
        <w:ind w:firstLineChars="200" w:firstLine="48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1.</w:t>
      </w:r>
      <w:r>
        <w:rPr>
          <w:rFonts w:ascii="Times New Roman" w:eastAsia="方正仿宋简体" w:hAnsi="Times New Roman"/>
        </w:rPr>
        <w:t>企业取得营业执照后，</w:t>
      </w:r>
      <w:r>
        <w:rPr>
          <w:rFonts w:ascii="Times New Roman" w:eastAsia="方正仿宋简体" w:hAnsi="Times New Roman"/>
        </w:rPr>
        <w:t>2</w:t>
      </w:r>
      <w:r>
        <w:rPr>
          <w:rFonts w:ascii="Times New Roman" w:eastAsia="方正仿宋简体" w:hAnsi="Times New Roman"/>
        </w:rPr>
        <w:t>个月内登录商务部网站</w:t>
      </w:r>
      <w:r>
        <w:rPr>
          <w:rFonts w:ascii="Times New Roman" w:eastAsia="方正仿宋_GBK" w:hAnsi="Times New Roman"/>
        </w:rPr>
        <w:t>进入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全国汽车流通信息管理系统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（</w:t>
      </w:r>
      <w:r>
        <w:rPr>
          <w:rFonts w:ascii="Times New Roman" w:eastAsia="方正仿宋_GBK" w:hAnsi="Times New Roman"/>
        </w:rPr>
        <w:t>http://bfqc.scjss.mofcom.gov.cn/</w:t>
      </w:r>
      <w:r>
        <w:rPr>
          <w:rFonts w:ascii="Times New Roman" w:eastAsia="方正仿宋_GBK" w:hAnsi="Times New Roman"/>
        </w:rPr>
        <w:t>），注册后录入企业完整信息。信息录入后将有关资料交商务主管部门存查。</w:t>
      </w:r>
    </w:p>
    <w:p w:rsidR="007C0B7C" w:rsidRDefault="007C0B7C" w:rsidP="007C0B7C">
      <w:pPr>
        <w:pStyle w:val="a5"/>
        <w:widowControl/>
        <w:spacing w:before="0" w:beforeAutospacing="0" w:after="0" w:afterAutospacing="0" w:line="320" w:lineRule="exact"/>
        <w:ind w:firstLineChars="200" w:firstLine="48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2.</w:t>
      </w:r>
      <w:r>
        <w:rPr>
          <w:rFonts w:ascii="Times New Roman" w:eastAsia="方正仿宋_GBK" w:hAnsi="Times New Roman"/>
        </w:rPr>
        <w:t>请提交：交易市场场地面积有关证明，产权证明或租赁合同。</w:t>
      </w:r>
    </w:p>
    <w:p w:rsidR="007C0B7C" w:rsidRDefault="007C0B7C" w:rsidP="007C0B7C">
      <w:pPr>
        <w:spacing w:line="560" w:lineRule="exact"/>
        <w:jc w:val="center"/>
        <w:rPr>
          <w:rFonts w:eastAsia="方正仿宋_GBK"/>
          <w:sz w:val="28"/>
          <w:szCs w:val="28"/>
        </w:rPr>
      </w:pPr>
    </w:p>
    <w:p w:rsidR="00F4448D" w:rsidRPr="007C0B7C" w:rsidRDefault="00F4448D"/>
    <w:sectPr w:rsidR="00F4448D" w:rsidRPr="007C0B7C" w:rsidSect="00F4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B8D" w:rsidRDefault="00FD4B8D" w:rsidP="007C0B7C">
      <w:r>
        <w:separator/>
      </w:r>
    </w:p>
  </w:endnote>
  <w:endnote w:type="continuationSeparator" w:id="0">
    <w:p w:rsidR="00FD4B8D" w:rsidRDefault="00FD4B8D" w:rsidP="007C0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B8D" w:rsidRDefault="00FD4B8D" w:rsidP="007C0B7C">
      <w:r>
        <w:separator/>
      </w:r>
    </w:p>
  </w:footnote>
  <w:footnote w:type="continuationSeparator" w:id="0">
    <w:p w:rsidR="00FD4B8D" w:rsidRDefault="00FD4B8D" w:rsidP="007C0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B7C"/>
    <w:rsid w:val="007C0B7C"/>
    <w:rsid w:val="00F4448D"/>
    <w:rsid w:val="00FD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B7C"/>
    <w:rPr>
      <w:sz w:val="18"/>
      <w:szCs w:val="18"/>
    </w:rPr>
  </w:style>
  <w:style w:type="paragraph" w:styleId="a5">
    <w:name w:val="Normal (Web)"/>
    <w:basedOn w:val="a"/>
    <w:rsid w:val="007C0B7C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rsid w:val="007C0B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2018-12-29T08:27:00Z</dcterms:created>
  <dcterms:modified xsi:type="dcterms:W3CDTF">2018-12-29T08:27:00Z</dcterms:modified>
</cp:coreProperties>
</file>