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CD79A">
      <w:pPr>
        <w:spacing w:before="103" w:line="237" w:lineRule="auto"/>
        <w:ind w:left="592"/>
        <w:rPr>
          <w:rFonts w:ascii="宋体" w:hAnsi="宋体" w:eastAsia="宋体" w:cs="宋体"/>
          <w:sz w:val="28"/>
          <w:szCs w:val="28"/>
        </w:rPr>
      </w:pPr>
      <w:r>
        <w:rPr>
          <w:rFonts w:ascii="方正黑体_GBK" w:hAnsi="方正黑体_GBK" w:eastAsia="方正黑体_GBK" w:cs="方正黑体_GBK"/>
          <w:spacing w:val="-3"/>
          <w:sz w:val="28"/>
          <w:szCs w:val="28"/>
        </w:rPr>
        <w:t>附件</w:t>
      </w:r>
      <w:r>
        <w:rPr>
          <w:rFonts w:ascii="宋体" w:hAnsi="宋体" w:eastAsia="宋体" w:cs="宋体"/>
          <w:spacing w:val="-3"/>
          <w:sz w:val="28"/>
          <w:szCs w:val="28"/>
        </w:rPr>
        <w:t>2</w:t>
      </w:r>
    </w:p>
    <w:p w14:paraId="5D3800D4">
      <w:pPr>
        <w:spacing w:before="217" w:line="171" w:lineRule="auto"/>
        <w:ind w:left="2245"/>
        <w:rPr>
          <w:rFonts w:ascii="微软雅黑" w:hAnsi="微软雅黑" w:eastAsia="微软雅黑" w:cs="微软雅黑"/>
          <w:sz w:val="34"/>
          <w:szCs w:val="34"/>
        </w:rPr>
      </w:pPr>
      <w:r>
        <w:rPr>
          <w:rFonts w:hint="eastAsia" w:ascii="微软雅黑" w:hAnsi="微软雅黑" w:eastAsia="微软雅黑" w:cs="微软雅黑"/>
          <w:spacing w:val="2"/>
          <w:sz w:val="34"/>
          <w:szCs w:val="34"/>
          <w:lang w:eastAsia="zh-CN"/>
        </w:rPr>
        <w:t>德宏州</w:t>
      </w:r>
      <w:r>
        <w:rPr>
          <w:rFonts w:ascii="微软雅黑" w:hAnsi="微软雅黑" w:eastAsia="微软雅黑" w:cs="微软雅黑"/>
          <w:spacing w:val="2"/>
          <w:sz w:val="34"/>
          <w:szCs w:val="34"/>
        </w:rPr>
        <w:t>贯彻</w:t>
      </w:r>
      <w:r>
        <w:rPr>
          <w:rFonts w:hint="eastAsia" w:ascii="微软雅黑" w:hAnsi="微软雅黑" w:eastAsia="微软雅黑" w:cs="微软雅黑"/>
          <w:spacing w:val="2"/>
          <w:sz w:val="34"/>
          <w:szCs w:val="34"/>
          <w:lang w:eastAsia="zh-CN"/>
        </w:rPr>
        <w:t>“</w:t>
      </w:r>
      <w:r>
        <w:rPr>
          <w:rFonts w:ascii="微软雅黑" w:hAnsi="微软雅黑" w:eastAsia="微软雅黑" w:cs="微软雅黑"/>
          <w:spacing w:val="2"/>
          <w:sz w:val="34"/>
          <w:szCs w:val="34"/>
        </w:rPr>
        <w:t>十四五</w:t>
      </w:r>
      <w:r>
        <w:rPr>
          <w:rFonts w:hint="eastAsia" w:ascii="微软雅黑" w:hAnsi="微软雅黑" w:eastAsia="微软雅黑" w:cs="微软雅黑"/>
          <w:spacing w:val="2"/>
          <w:sz w:val="34"/>
          <w:szCs w:val="34"/>
          <w:lang w:eastAsia="zh-CN"/>
        </w:rPr>
        <w:t>”</w:t>
      </w:r>
      <w:r>
        <w:rPr>
          <w:rFonts w:ascii="微软雅黑" w:hAnsi="微软雅黑" w:eastAsia="微软雅黑" w:cs="微软雅黑"/>
          <w:spacing w:val="2"/>
          <w:sz w:val="34"/>
          <w:szCs w:val="34"/>
        </w:rPr>
        <w:t>市场监管现代化规</w:t>
      </w:r>
      <w:r>
        <w:rPr>
          <w:rFonts w:ascii="微软雅黑" w:hAnsi="微软雅黑" w:eastAsia="微软雅黑" w:cs="微软雅黑"/>
          <w:spacing w:val="1"/>
          <w:sz w:val="34"/>
          <w:szCs w:val="34"/>
        </w:rPr>
        <w:t>划实施方案重点任务分工</w:t>
      </w:r>
    </w:p>
    <w:tbl>
      <w:tblPr>
        <w:tblStyle w:val="5"/>
        <w:tblW w:w="13469" w:type="dxa"/>
        <w:tblInd w:w="45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2"/>
        <w:gridCol w:w="6446"/>
        <w:gridCol w:w="5231"/>
      </w:tblGrid>
      <w:tr w14:paraId="4D8D3E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792" w:type="dxa"/>
            <w:vAlign w:val="top"/>
          </w:tcPr>
          <w:p w14:paraId="1475AAE9">
            <w:pPr>
              <w:spacing w:before="129" w:line="238" w:lineRule="auto"/>
              <w:ind w:left="372"/>
              <w:rPr>
                <w:rFonts w:ascii="方正黑体_GBK" w:hAnsi="方正黑体_GBK" w:eastAsia="方正黑体_GBK" w:cs="方正黑体_GBK"/>
                <w:sz w:val="26"/>
                <w:szCs w:val="26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26"/>
                <w:szCs w:val="26"/>
              </w:rPr>
              <w:t>任</w:t>
            </w:r>
            <w:r>
              <w:rPr>
                <w:rFonts w:ascii="方正黑体_GBK" w:hAnsi="方正黑体_GBK" w:eastAsia="方正黑体_GBK" w:cs="方正黑体_GBK"/>
                <w:spacing w:val="3"/>
                <w:sz w:val="26"/>
                <w:szCs w:val="26"/>
              </w:rPr>
              <w:t>务名称</w:t>
            </w:r>
          </w:p>
        </w:tc>
        <w:tc>
          <w:tcPr>
            <w:tcW w:w="6446" w:type="dxa"/>
            <w:vAlign w:val="top"/>
          </w:tcPr>
          <w:p w14:paraId="1A7D88FD">
            <w:pPr>
              <w:spacing w:before="129" w:line="238" w:lineRule="auto"/>
              <w:ind w:left="2698"/>
              <w:rPr>
                <w:rFonts w:ascii="方正黑体_GBK" w:hAnsi="方正黑体_GBK" w:eastAsia="方正黑体_GBK" w:cs="方正黑体_GBK"/>
                <w:sz w:val="26"/>
                <w:szCs w:val="26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26"/>
                <w:szCs w:val="26"/>
              </w:rPr>
              <w:t>具</w:t>
            </w:r>
            <w:r>
              <w:rPr>
                <w:rFonts w:ascii="方正黑体_GBK" w:hAnsi="方正黑体_GBK" w:eastAsia="方正黑体_GBK" w:cs="方正黑体_GBK"/>
                <w:spacing w:val="3"/>
                <w:sz w:val="26"/>
                <w:szCs w:val="26"/>
              </w:rPr>
              <w:t>体任务</w:t>
            </w:r>
          </w:p>
        </w:tc>
        <w:tc>
          <w:tcPr>
            <w:tcW w:w="5231" w:type="dxa"/>
            <w:vAlign w:val="top"/>
          </w:tcPr>
          <w:p w14:paraId="1830DF66">
            <w:pPr>
              <w:spacing w:before="129" w:line="238" w:lineRule="auto"/>
              <w:ind w:left="2095"/>
              <w:rPr>
                <w:rFonts w:ascii="方正黑体_GBK" w:hAnsi="方正黑体_GBK" w:eastAsia="方正黑体_GBK" w:cs="方正黑体_GBK"/>
                <w:sz w:val="26"/>
                <w:szCs w:val="26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sz w:val="26"/>
                <w:szCs w:val="26"/>
              </w:rPr>
              <w:t>责</w:t>
            </w:r>
            <w:r>
              <w:rPr>
                <w:rFonts w:ascii="方正黑体_GBK" w:hAnsi="方正黑体_GBK" w:eastAsia="方正黑体_GBK" w:cs="方正黑体_GBK"/>
                <w:spacing w:val="2"/>
                <w:sz w:val="26"/>
                <w:szCs w:val="26"/>
              </w:rPr>
              <w:t>任单位</w:t>
            </w:r>
          </w:p>
        </w:tc>
      </w:tr>
      <w:tr w14:paraId="6C904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3469" w:type="dxa"/>
            <w:gridSpan w:val="3"/>
            <w:vAlign w:val="top"/>
          </w:tcPr>
          <w:p w14:paraId="7F1312AC">
            <w:pPr>
              <w:tabs>
                <w:tab w:val="left" w:pos="206"/>
              </w:tabs>
              <w:spacing w:before="152" w:line="198" w:lineRule="auto"/>
              <w:ind w:left="96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ab/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一</w:t>
            </w:r>
            <w:r>
              <w:rPr>
                <w:rFonts w:hint="eastAsia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围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绕促进市场主体多起来、活起来、大起来、强起来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持续优化营商环境</w:t>
            </w:r>
          </w:p>
        </w:tc>
      </w:tr>
      <w:tr w14:paraId="2C7670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1792" w:type="dxa"/>
            <w:vMerge w:val="restart"/>
            <w:tcBorders>
              <w:bottom w:val="nil"/>
            </w:tcBorders>
            <w:vAlign w:val="top"/>
          </w:tcPr>
          <w:p w14:paraId="21CE4BB3">
            <w:pPr>
              <w:spacing w:line="268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6C06DA48">
            <w:pPr>
              <w:spacing w:line="268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5F08F47B">
            <w:pPr>
              <w:spacing w:line="268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4AA59003">
            <w:pPr>
              <w:spacing w:line="268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3B76BB2D">
            <w:pPr>
              <w:spacing w:line="269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6DE47660">
            <w:pPr>
              <w:spacing w:line="269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0CF700A0">
            <w:pPr>
              <w:spacing w:before="81" w:line="210" w:lineRule="auto"/>
              <w:ind w:left="111" w:right="102" w:firstLine="13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7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21"/>
                <w:szCs w:val="21"/>
              </w:rPr>
              <w:t>.深化市场主体</w:t>
            </w:r>
            <w:r>
              <w:rPr>
                <w:rFonts w:hint="default" w:ascii="Times New Roman" w:hAnsi="Times New Roman" w:eastAsia="方正仿宋_GBK" w:cs="Times New Roman"/>
                <w:spacing w:val="-11"/>
                <w:sz w:val="21"/>
                <w:szCs w:val="21"/>
              </w:rPr>
              <w:t>准</w:t>
            </w:r>
            <w:r>
              <w:rPr>
                <w:rFonts w:hint="default" w:ascii="Times New Roman" w:hAnsi="Times New Roman" w:eastAsia="方正仿宋_GBK" w:cs="Times New Roman"/>
                <w:spacing w:val="-7"/>
                <w:sz w:val="21"/>
                <w:szCs w:val="21"/>
              </w:rPr>
              <w:t>入准营退出制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度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改革</w:t>
            </w:r>
            <w:r>
              <w:rPr>
                <w:rFonts w:hint="eastAsia" w:ascii="Times New Roman" w:hAnsi="Times New Roman" w:eastAsia="方正仿宋_GBK" w:cs="Times New Roman"/>
                <w:spacing w:val="4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446" w:type="dxa"/>
            <w:vAlign w:val="top"/>
          </w:tcPr>
          <w:p w14:paraId="079DED0C">
            <w:pPr>
              <w:spacing w:before="85" w:line="198" w:lineRule="auto"/>
              <w:ind w:left="107" w:right="100" w:firstLine="6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6"/>
                <w:sz w:val="21"/>
                <w:szCs w:val="21"/>
              </w:rPr>
              <w:t>深入</w:t>
            </w:r>
            <w:r>
              <w:rPr>
                <w:rFonts w:hint="default" w:ascii="Times New Roman" w:hAnsi="Times New Roman" w:eastAsia="方正仿宋_GBK" w:cs="Times New Roman"/>
                <w:spacing w:val="13"/>
                <w:sz w:val="21"/>
                <w:szCs w:val="21"/>
              </w:rPr>
              <w:t>推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</w:rPr>
              <w:t>进</w:t>
            </w:r>
            <w:r>
              <w:rPr>
                <w:rFonts w:hint="eastAsia" w:ascii="Times New Roman" w:hAnsi="Times New Roman" w:eastAsia="方正仿宋_GBK" w:cs="Times New Roman"/>
                <w:spacing w:val="8"/>
                <w:sz w:val="21"/>
                <w:szCs w:val="21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</w:rPr>
              <w:t>证照分离</w:t>
            </w:r>
            <w:r>
              <w:rPr>
                <w:rFonts w:hint="eastAsia" w:ascii="Times New Roman" w:hAnsi="Times New Roman" w:eastAsia="方正仿宋_GBK" w:cs="Times New Roman"/>
                <w:spacing w:val="8"/>
                <w:sz w:val="21"/>
                <w:szCs w:val="21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</w:rPr>
              <w:t>改革</w:t>
            </w:r>
            <w:r>
              <w:rPr>
                <w:rFonts w:hint="eastAsia" w:ascii="Times New Roman" w:hAnsi="Times New Roman" w:eastAsia="方正仿宋_GBK" w:cs="Times New Roman"/>
                <w:spacing w:val="8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</w:rPr>
              <w:t>对所有涉企经营许可事项实施全覆盖清单</w:t>
            </w:r>
            <w:r>
              <w:rPr>
                <w:rFonts w:hint="default" w:ascii="Times New Roman" w:hAnsi="Times New Roman" w:eastAsia="方正仿宋_GBK" w:cs="Times New Roman"/>
                <w:spacing w:val="10"/>
                <w:sz w:val="21"/>
                <w:szCs w:val="21"/>
              </w:rPr>
              <w:t>管理</w:t>
            </w:r>
            <w:r>
              <w:rPr>
                <w:rFonts w:hint="eastAsia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在中国</w:t>
            </w:r>
            <w:r>
              <w:rPr>
                <w:rFonts w:hint="eastAsia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云南</w:t>
            </w:r>
            <w:r>
              <w:rPr>
                <w:rFonts w:hint="eastAsia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自由贸易试验区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德宏片区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进一步加大改革试点力度</w:t>
            </w:r>
            <w:r>
              <w:rPr>
                <w:rFonts w:hint="eastAsia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建立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健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全简约高效、公正透明、宽进严管的行业准营规则</w:t>
            </w:r>
            <w:r>
              <w:rPr>
                <w:rFonts w:hint="eastAsia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top"/>
          </w:tcPr>
          <w:p w14:paraId="006B3971">
            <w:pPr>
              <w:spacing w:before="217" w:line="217" w:lineRule="auto"/>
              <w:ind w:left="112" w:right="103" w:firstLine="2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市场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监管局、</w:t>
            </w:r>
            <w:r>
              <w:rPr>
                <w:rFonts w:hint="eastAsia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州司法局、州政务服务管理局，各县市人民政府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按职责分工负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责</w:t>
            </w:r>
          </w:p>
        </w:tc>
      </w:tr>
      <w:tr w14:paraId="70DA5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792" w:type="dxa"/>
            <w:vMerge w:val="continue"/>
            <w:tcBorders>
              <w:top w:val="nil"/>
              <w:bottom w:val="nil"/>
            </w:tcBorders>
            <w:vAlign w:val="top"/>
          </w:tcPr>
          <w:p w14:paraId="7A5582C6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446" w:type="dxa"/>
            <w:vAlign w:val="top"/>
          </w:tcPr>
          <w:p w14:paraId="007FACA8">
            <w:pPr>
              <w:spacing w:before="79" w:line="196" w:lineRule="auto"/>
              <w:ind w:left="107" w:right="100" w:firstLine="3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加快提升市场主体登记规范化水平</w:t>
            </w:r>
            <w:r>
              <w:rPr>
                <w:rFonts w:hint="eastAsia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贯彻落实《中华人民共和国市场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主</w:t>
            </w:r>
            <w:r>
              <w:rPr>
                <w:rFonts w:hint="default" w:ascii="Times New Roman" w:hAnsi="Times New Roman" w:eastAsia="方正仿宋_GBK" w:cs="Times New Roman"/>
                <w:spacing w:val="16"/>
                <w:sz w:val="21"/>
                <w:szCs w:val="21"/>
              </w:rPr>
              <w:t>体登记</w:t>
            </w:r>
            <w:r>
              <w:rPr>
                <w:rFonts w:hint="default" w:ascii="Times New Roman" w:hAnsi="Times New Roman" w:eastAsia="方正仿宋_GBK" w:cs="Times New Roman"/>
                <w:spacing w:val="11"/>
                <w:sz w:val="21"/>
                <w:szCs w:val="21"/>
              </w:rPr>
              <w:t>管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</w:rPr>
              <w:t>理条例》及其实施细则</w:t>
            </w:r>
            <w:r>
              <w:rPr>
                <w:rFonts w:hint="eastAsia" w:ascii="Times New Roman" w:hAnsi="Times New Roman" w:eastAsia="方正仿宋_GBK" w:cs="Times New Roman"/>
                <w:spacing w:val="8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修订</w:t>
            </w:r>
            <w:r>
              <w:rPr>
                <w:rFonts w:hint="eastAsia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执行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《</w:t>
            </w:r>
            <w:r>
              <w:rPr>
                <w:rFonts w:hint="eastAsia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云南省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住所</w:t>
            </w:r>
            <w:r>
              <w:rPr>
                <w:rFonts w:hint="eastAsia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经营场所</w:t>
            </w:r>
            <w:r>
              <w:rPr>
                <w:rFonts w:hint="eastAsia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登记管理办法》</w:t>
            </w:r>
            <w:r>
              <w:rPr>
                <w:rFonts w:hint="eastAsia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持续深化</w:t>
            </w:r>
            <w:r>
              <w:rPr>
                <w:rFonts w:hint="eastAsia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先照后证</w:t>
            </w:r>
            <w:r>
              <w:rPr>
                <w:rFonts w:hint="eastAsia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”、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市场主体登记确认制、企业名称登记、经营范围规范化登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记等改革</w:t>
            </w:r>
            <w:r>
              <w:rPr>
                <w:rFonts w:hint="eastAsia" w:ascii="Times New Roman" w:hAnsi="Times New Roman" w:eastAsia="方正仿宋_GBK" w:cs="Times New Roman"/>
                <w:spacing w:val="4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探索优化歇业登记制度</w:t>
            </w:r>
            <w:r>
              <w:rPr>
                <w:rFonts w:hint="eastAsia" w:ascii="Times New Roman" w:hAnsi="Times New Roman" w:eastAsia="方正仿宋_GBK" w:cs="Times New Roman"/>
                <w:spacing w:val="4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top"/>
          </w:tcPr>
          <w:p w14:paraId="63BEB6A6">
            <w:pPr>
              <w:spacing w:line="394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3A6844AC">
            <w:pPr>
              <w:spacing w:before="81" w:line="210" w:lineRule="auto"/>
              <w:ind w:left="115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9"/>
                <w:sz w:val="21"/>
                <w:szCs w:val="21"/>
                <w:lang w:eastAsia="zh-CN"/>
              </w:rPr>
              <w:t>州市场监管局</w:t>
            </w:r>
          </w:p>
        </w:tc>
      </w:tr>
      <w:tr w14:paraId="6C43B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792" w:type="dxa"/>
            <w:vMerge w:val="continue"/>
            <w:tcBorders>
              <w:top w:val="nil"/>
              <w:bottom w:val="nil"/>
            </w:tcBorders>
            <w:vAlign w:val="top"/>
          </w:tcPr>
          <w:p w14:paraId="5E1D28CC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446" w:type="dxa"/>
            <w:vAlign w:val="top"/>
          </w:tcPr>
          <w:p w14:paraId="5AED6E16">
            <w:pPr>
              <w:spacing w:before="100" w:line="201" w:lineRule="auto"/>
              <w:ind w:left="109" w:right="27" w:hanging="2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持续优化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企业开办服务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深化开办企业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一窗通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平台应用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加快推进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涉企电子证照应用</w:t>
            </w:r>
            <w:r>
              <w:rPr>
                <w:rFonts w:hint="eastAsia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推行电子营业执照和电子印章同步发放</w:t>
            </w:r>
            <w:r>
              <w:rPr>
                <w:rFonts w:hint="eastAsia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贯彻落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实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企业开办全程网上办国家标准</w:t>
            </w:r>
            <w:r>
              <w:rPr>
                <w:rFonts w:hint="eastAsia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将企业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开办时间压缩到1个工作以内</w:t>
            </w:r>
            <w:r>
              <w:rPr>
                <w:rFonts w:hint="eastAsia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top"/>
          </w:tcPr>
          <w:p w14:paraId="16A22389">
            <w:pPr>
              <w:spacing w:line="283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57919DC2">
            <w:pPr>
              <w:spacing w:before="81" w:line="210" w:lineRule="auto"/>
              <w:ind w:left="115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9"/>
                <w:sz w:val="21"/>
                <w:szCs w:val="21"/>
                <w:lang w:eastAsia="zh-CN"/>
              </w:rPr>
              <w:t>州市场监管局</w:t>
            </w:r>
          </w:p>
        </w:tc>
      </w:tr>
      <w:tr w14:paraId="63DE0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1792" w:type="dxa"/>
            <w:vMerge w:val="continue"/>
            <w:tcBorders>
              <w:top w:val="nil"/>
            </w:tcBorders>
            <w:vAlign w:val="top"/>
          </w:tcPr>
          <w:p w14:paraId="14E43787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446" w:type="dxa"/>
            <w:vAlign w:val="top"/>
          </w:tcPr>
          <w:p w14:paraId="70DB9031">
            <w:pPr>
              <w:spacing w:before="87" w:line="197" w:lineRule="auto"/>
              <w:ind w:left="108" w:right="100" w:firstLine="13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1"/>
                <w:szCs w:val="21"/>
              </w:rPr>
              <w:t>畅通市场主体退出机制</w:t>
            </w:r>
            <w:r>
              <w:rPr>
                <w:rFonts w:hint="eastAsia" w:ascii="Times New Roman" w:hAnsi="Times New Roman" w:eastAsia="方正仿宋_GBK" w:cs="Times New Roman"/>
                <w:spacing w:val="-2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1"/>
                <w:szCs w:val="21"/>
              </w:rPr>
              <w:t>落实强制退出机制</w:t>
            </w:r>
            <w:r>
              <w:rPr>
                <w:rFonts w:hint="eastAsia" w:ascii="Times New Roman" w:hAnsi="Times New Roman" w:eastAsia="方正仿宋_GBK" w:cs="Times New Roman"/>
                <w:spacing w:val="-2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1"/>
                <w:szCs w:val="21"/>
              </w:rPr>
              <w:t>完善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1"/>
                <w:szCs w:val="21"/>
              </w:rPr>
              <w:t>企业吊销、注销等规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定</w:t>
            </w:r>
            <w:r>
              <w:rPr>
                <w:rFonts w:hint="eastAsia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持续优化企业注销</w:t>
            </w:r>
            <w:r>
              <w:rPr>
                <w:rFonts w:hint="eastAsia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“一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网服务</w:t>
            </w:r>
            <w:r>
              <w:rPr>
                <w:rFonts w:hint="eastAsia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平台</w:t>
            </w:r>
            <w:r>
              <w:rPr>
                <w:rFonts w:hint="eastAsia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规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范企业清算与注销程序</w:t>
            </w:r>
            <w:r>
              <w:rPr>
                <w:rFonts w:hint="eastAsia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全面实施简易注销</w:t>
            </w:r>
            <w:r>
              <w:rPr>
                <w:rFonts w:hint="eastAsia" w:ascii="Times New Roman" w:hAnsi="Times New Roman" w:eastAsia="方正仿宋_GBK" w:cs="Times New Roman"/>
                <w:spacing w:val="4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将简易注销公告时间压缩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4"/>
                <w:sz w:val="21"/>
                <w:szCs w:val="21"/>
              </w:rPr>
              <w:t>到20天</w:t>
            </w:r>
            <w:r>
              <w:rPr>
                <w:rFonts w:hint="eastAsia" w:ascii="Times New Roman" w:hAnsi="Times New Roman" w:eastAsia="方正仿宋_GBK" w:cs="Times New Roman"/>
                <w:spacing w:val="4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降低市场主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体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退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出成本</w:t>
            </w:r>
            <w:r>
              <w:rPr>
                <w:rFonts w:hint="eastAsia" w:ascii="Times New Roman" w:hAnsi="Times New Roman" w:eastAsia="方正仿宋_GBK" w:cs="Times New Roman"/>
                <w:spacing w:val="4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center"/>
          </w:tcPr>
          <w:p w14:paraId="322F59BD">
            <w:pPr>
              <w:spacing w:before="81" w:line="217" w:lineRule="auto"/>
              <w:ind w:left="111" w:right="103" w:firstLine="3"/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州市场监管局、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州直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有关部门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，各县市人民政府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按职责</w:t>
            </w:r>
            <w:r>
              <w:rPr>
                <w:rFonts w:hint="default" w:ascii="Times New Roman" w:hAnsi="Times New Roman" w:eastAsia="方正仿宋_GBK" w:cs="Times New Roman"/>
                <w:spacing w:val="-9"/>
                <w:sz w:val="21"/>
                <w:szCs w:val="21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</w:rPr>
              <w:t>工负责</w:t>
            </w:r>
          </w:p>
        </w:tc>
      </w:tr>
      <w:tr w14:paraId="490DAA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1792" w:type="dxa"/>
            <w:vAlign w:val="top"/>
          </w:tcPr>
          <w:p w14:paraId="37034322">
            <w:pPr>
              <w:spacing w:before="278" w:line="210" w:lineRule="auto"/>
              <w:ind w:left="118" w:right="102" w:hanging="6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7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pacing w:val="-9"/>
                <w:sz w:val="21"/>
                <w:szCs w:val="21"/>
              </w:rPr>
              <w:t>.培育激发各类</w:t>
            </w:r>
            <w:r>
              <w:rPr>
                <w:rFonts w:hint="default" w:ascii="Times New Roman" w:hAnsi="Times New Roman" w:eastAsia="方正仿宋_GBK" w:cs="Times New Roman"/>
                <w:spacing w:val="-14"/>
                <w:sz w:val="21"/>
                <w:szCs w:val="21"/>
              </w:rPr>
              <w:t>市</w:t>
            </w:r>
            <w:r>
              <w:rPr>
                <w:rFonts w:hint="default" w:ascii="Times New Roman" w:hAnsi="Times New Roman" w:eastAsia="方正仿宋_GBK" w:cs="Times New Roman"/>
                <w:spacing w:val="-7"/>
                <w:sz w:val="21"/>
                <w:szCs w:val="21"/>
              </w:rPr>
              <w:t>场主体发展活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1"/>
                <w:szCs w:val="21"/>
              </w:rPr>
              <w:t>力</w:t>
            </w:r>
            <w:r>
              <w:rPr>
                <w:rFonts w:hint="eastAsia" w:ascii="Times New Roman" w:hAnsi="Times New Roman" w:eastAsia="方正仿宋_GBK" w:cs="Times New Roman"/>
                <w:spacing w:val="-4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446" w:type="dxa"/>
            <w:vAlign w:val="top"/>
          </w:tcPr>
          <w:p w14:paraId="2C0203BE">
            <w:pPr>
              <w:spacing w:before="144" w:line="206" w:lineRule="auto"/>
              <w:ind w:left="110" w:right="100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加大市场主体培育力度</w:t>
            </w:r>
            <w:r>
              <w:rPr>
                <w:rFonts w:hint="eastAsia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深入实施市场主体研判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、预警、应策、推动、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问效制度</w:t>
            </w:r>
            <w:r>
              <w:rPr>
                <w:rFonts w:hint="eastAsia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实现对各类市场主体全生命周期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、全方位动态监测和分析</w:t>
            </w:r>
            <w:r>
              <w:rPr>
                <w:rFonts w:hint="eastAsia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用好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用足税收、信贷、社保等政策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深化知识产权金融服务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促进新设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</w:rPr>
              <w:t>市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场主体可持续发展</w:t>
            </w:r>
            <w:r>
              <w:rPr>
                <w:rFonts w:hint="eastAsia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top"/>
          </w:tcPr>
          <w:p w14:paraId="732E9DB6">
            <w:pPr>
              <w:spacing w:before="145" w:line="206" w:lineRule="auto"/>
              <w:ind w:left="108" w:right="103" w:firstLine="6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发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展改革委、</w:t>
            </w:r>
            <w:r>
              <w:rPr>
                <w:rFonts w:hint="eastAsia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工信科技</w:t>
            </w:r>
            <w:r>
              <w:rPr>
                <w:rFonts w:hint="eastAsia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局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住房城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乡建设</w:t>
            </w:r>
            <w:r>
              <w:rPr>
                <w:rFonts w:hint="eastAsia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局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农业农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村</w:t>
            </w:r>
            <w:r>
              <w:rPr>
                <w:rFonts w:hint="eastAsia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局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商务</w:t>
            </w:r>
            <w:r>
              <w:rPr>
                <w:rFonts w:hint="eastAsia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局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文化和旅游</w:t>
            </w:r>
            <w:r>
              <w:rPr>
                <w:rFonts w:hint="eastAsia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局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州市场监管局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统计局、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州金融办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投资促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1"/>
                <w:szCs w:val="21"/>
              </w:rPr>
              <w:t>进局、</w:t>
            </w:r>
            <w:r>
              <w:rPr>
                <w:rFonts w:hint="eastAsia" w:ascii="Times New Roman" w:hAnsi="Times New Roman" w:eastAsia="方正仿宋_GBK" w:cs="Times New Roman"/>
                <w:spacing w:val="-1"/>
                <w:sz w:val="21"/>
                <w:szCs w:val="21"/>
                <w:lang w:eastAsia="zh-CN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1"/>
                <w:szCs w:val="21"/>
              </w:rPr>
              <w:t>税务局</w:t>
            </w:r>
            <w:r>
              <w:rPr>
                <w:rFonts w:hint="eastAsia" w:ascii="Times New Roman" w:hAnsi="Times New Roman" w:eastAsia="方正仿宋_GBK" w:cs="Times New Roman"/>
                <w:spacing w:val="-1"/>
                <w:sz w:val="21"/>
                <w:szCs w:val="21"/>
                <w:lang w:eastAsia="zh-CN"/>
              </w:rPr>
              <w:t>，各县市人民政府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按职责分工负责</w:t>
            </w:r>
          </w:p>
        </w:tc>
      </w:tr>
    </w:tbl>
    <w:p w14:paraId="3F0BA6E0">
      <w:pPr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701F5B70">
      <w:pPr>
        <w:sectPr>
          <w:footerReference r:id="rId3" w:type="default"/>
          <w:pgSz w:w="16838" w:h="11906"/>
          <w:pgMar w:top="400" w:right="1511" w:bottom="1933" w:left="1395" w:header="0" w:footer="1700" w:gutter="0"/>
          <w:pgNumType w:fmt="decimal"/>
          <w:cols w:space="720" w:num="1"/>
        </w:sectPr>
      </w:pPr>
    </w:p>
    <w:p w14:paraId="41016BCF">
      <w: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548005</wp:posOffset>
                </wp:positionH>
                <wp:positionV relativeFrom="page">
                  <wp:posOffset>1350010</wp:posOffset>
                </wp:positionV>
                <wp:extent cx="782955" cy="223520"/>
                <wp:effectExtent l="280035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548180" y="1351768"/>
                          <a:ext cx="782955" cy="223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txbx>
                        <w:txbxContent>
                          <w:p w14:paraId="6B4EC5E0">
                            <w:pPr>
                              <w:spacing w:before="19" w:line="185" w:lineRule="auto"/>
                              <w:ind w:left="20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5"/>
                                <w:sz w:val="24"/>
                                <w:szCs w:val="24"/>
                              </w:rPr>
                              <w:t>—20—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15pt;margin-top:106.3pt;height:17.6pt;width:61.65pt;mso-position-horizontal-relative:page;mso-position-vertical-relative:page;rotation:5898240f;z-index:251660288;mso-width-relative:page;mso-height-relative:page;" filled="f" stroked="f" coordsize="21600,21600" o:allowincell="f" o:gfxdata="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BiEms1QAAAAoBAAAPAAAAAAAAAAEAIAAA&#10;ACIAAABkcnMvZG93bnJldi54bWxQSwECFAAUAAAACACHTuJAij3E/0gCAAB5BAAADgAAAAAAAAAB&#10;ACAAAAAkAQAAZHJzL2Uyb0RvYy54bWxQSwUGAAAAAAYABgBZAQAA3g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 w14:paraId="6B4EC5E0">
                      <w:pPr>
                        <w:spacing w:before="19" w:line="185" w:lineRule="auto"/>
                        <w:ind w:left="20"/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eastAsia="宋体" w:cs="宋体"/>
                          <w:spacing w:val="-5"/>
                          <w:sz w:val="24"/>
                          <w:szCs w:val="24"/>
                        </w:rPr>
                        <w:t>—20—</w:t>
                      </w:r>
                    </w:p>
                  </w:txbxContent>
                </v:textbox>
              </v:shape>
            </w:pict>
          </mc:Fallback>
        </mc:AlternateContent>
      </w:r>
    </w:p>
    <w:p w14:paraId="7D053906"/>
    <w:tbl>
      <w:tblPr>
        <w:tblStyle w:val="5"/>
        <w:tblpPr w:leftFromText="180" w:rightFromText="180" w:vertAnchor="text" w:horzAnchor="page" w:tblpX="1727" w:tblpY="7"/>
        <w:tblOverlap w:val="never"/>
        <w:tblW w:w="1346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2"/>
        <w:gridCol w:w="6446"/>
        <w:gridCol w:w="5231"/>
      </w:tblGrid>
      <w:tr w14:paraId="02E448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792" w:type="dxa"/>
            <w:vAlign w:val="top"/>
          </w:tcPr>
          <w:p w14:paraId="1BA9C058">
            <w:pPr>
              <w:spacing w:before="128" w:line="238" w:lineRule="auto"/>
              <w:ind w:left="372"/>
              <w:rPr>
                <w:rFonts w:ascii="方正黑体_GBK" w:hAnsi="方正黑体_GBK" w:eastAsia="方正黑体_GBK" w:cs="方正黑体_GBK"/>
                <w:sz w:val="26"/>
                <w:szCs w:val="26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26"/>
                <w:szCs w:val="26"/>
              </w:rPr>
              <w:t>任</w:t>
            </w:r>
            <w:r>
              <w:rPr>
                <w:rFonts w:ascii="方正黑体_GBK" w:hAnsi="方正黑体_GBK" w:eastAsia="方正黑体_GBK" w:cs="方正黑体_GBK"/>
                <w:spacing w:val="3"/>
                <w:sz w:val="26"/>
                <w:szCs w:val="26"/>
              </w:rPr>
              <w:t>务名称</w:t>
            </w:r>
          </w:p>
        </w:tc>
        <w:tc>
          <w:tcPr>
            <w:tcW w:w="6446" w:type="dxa"/>
            <w:vAlign w:val="top"/>
          </w:tcPr>
          <w:p w14:paraId="40F31913">
            <w:pPr>
              <w:spacing w:before="128" w:line="238" w:lineRule="auto"/>
              <w:ind w:left="2698"/>
              <w:rPr>
                <w:rFonts w:ascii="方正黑体_GBK" w:hAnsi="方正黑体_GBK" w:eastAsia="方正黑体_GBK" w:cs="方正黑体_GBK"/>
                <w:sz w:val="26"/>
                <w:szCs w:val="26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26"/>
                <w:szCs w:val="26"/>
              </w:rPr>
              <w:t>具</w:t>
            </w:r>
            <w:r>
              <w:rPr>
                <w:rFonts w:ascii="方正黑体_GBK" w:hAnsi="方正黑体_GBK" w:eastAsia="方正黑体_GBK" w:cs="方正黑体_GBK"/>
                <w:spacing w:val="3"/>
                <w:sz w:val="26"/>
                <w:szCs w:val="26"/>
              </w:rPr>
              <w:t>体任务</w:t>
            </w:r>
          </w:p>
        </w:tc>
        <w:tc>
          <w:tcPr>
            <w:tcW w:w="5231" w:type="dxa"/>
            <w:vAlign w:val="top"/>
          </w:tcPr>
          <w:p w14:paraId="5BD0522C">
            <w:pPr>
              <w:spacing w:before="128" w:line="238" w:lineRule="auto"/>
              <w:ind w:left="2095"/>
              <w:rPr>
                <w:rFonts w:ascii="方正黑体_GBK" w:hAnsi="方正黑体_GBK" w:eastAsia="方正黑体_GBK" w:cs="方正黑体_GBK"/>
                <w:sz w:val="26"/>
                <w:szCs w:val="26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sz w:val="26"/>
                <w:szCs w:val="26"/>
              </w:rPr>
              <w:t>责</w:t>
            </w:r>
            <w:r>
              <w:rPr>
                <w:rFonts w:ascii="方正黑体_GBK" w:hAnsi="方正黑体_GBK" w:eastAsia="方正黑体_GBK" w:cs="方正黑体_GBK"/>
                <w:spacing w:val="2"/>
                <w:sz w:val="26"/>
                <w:szCs w:val="26"/>
              </w:rPr>
              <w:t>任单位</w:t>
            </w:r>
          </w:p>
        </w:tc>
      </w:tr>
      <w:tr w14:paraId="3272E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1792" w:type="dxa"/>
            <w:vMerge w:val="restart"/>
            <w:tcBorders>
              <w:bottom w:val="nil"/>
            </w:tcBorders>
            <w:vAlign w:val="top"/>
          </w:tcPr>
          <w:p w14:paraId="3DF00C46">
            <w:pPr>
              <w:spacing w:line="326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3390CB0D">
            <w:pPr>
              <w:spacing w:line="327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7E42A732">
            <w:pPr>
              <w:spacing w:before="81" w:line="210" w:lineRule="auto"/>
              <w:ind w:left="118" w:right="102" w:hanging="6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7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pacing w:val="-9"/>
                <w:sz w:val="21"/>
                <w:szCs w:val="21"/>
              </w:rPr>
              <w:t>.培育激发各类</w:t>
            </w:r>
            <w:r>
              <w:rPr>
                <w:rFonts w:hint="default" w:ascii="Times New Roman" w:hAnsi="Times New Roman" w:eastAsia="方正仿宋_GBK" w:cs="Times New Roman"/>
                <w:spacing w:val="-14"/>
                <w:sz w:val="21"/>
                <w:szCs w:val="21"/>
              </w:rPr>
              <w:t>市</w:t>
            </w:r>
            <w:r>
              <w:rPr>
                <w:rFonts w:hint="default" w:ascii="Times New Roman" w:hAnsi="Times New Roman" w:eastAsia="方正仿宋_GBK" w:cs="Times New Roman"/>
                <w:spacing w:val="-7"/>
                <w:sz w:val="21"/>
                <w:szCs w:val="21"/>
              </w:rPr>
              <w:t>场主体发展活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1"/>
                <w:szCs w:val="21"/>
              </w:rPr>
              <w:t>力</w:t>
            </w:r>
            <w:r>
              <w:rPr>
                <w:rFonts w:hint="eastAsia" w:ascii="Times New Roman" w:hAnsi="Times New Roman" w:eastAsia="方正仿宋_GBK" w:cs="Times New Roman"/>
                <w:spacing w:val="-4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446" w:type="dxa"/>
            <w:vAlign w:val="top"/>
          </w:tcPr>
          <w:p w14:paraId="00B5BF12">
            <w:pPr>
              <w:spacing w:before="129" w:line="205" w:lineRule="auto"/>
              <w:ind w:left="109" w:right="100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充分发挥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7"/>
                <w:sz w:val="21"/>
                <w:szCs w:val="21"/>
              </w:rPr>
              <w:t>促进民营经济暨中小企业发展工作领导小组、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扶持个体工商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户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发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展部门联席会议制度和个体私营经济协会等组织作用</w:t>
            </w:r>
            <w:r>
              <w:rPr>
                <w:rFonts w:hint="eastAsia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完善</w:t>
            </w:r>
            <w:r>
              <w:rPr>
                <w:rFonts w:hint="eastAsia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有关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政策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1"/>
                <w:szCs w:val="21"/>
              </w:rPr>
              <w:t>措施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1"/>
                <w:szCs w:val="21"/>
              </w:rPr>
              <w:t>加强小微企业、个体工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1"/>
                <w:szCs w:val="21"/>
              </w:rPr>
              <w:t>商户、专业市场党建工作</w:t>
            </w:r>
            <w:r>
              <w:rPr>
                <w:rFonts w:hint="eastAsia" w:ascii="Times New Roman" w:hAnsi="Times New Roman" w:eastAsia="方正仿宋_GBK" w:cs="Times New Roman"/>
                <w:spacing w:val="-1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1"/>
                <w:szCs w:val="21"/>
              </w:rPr>
              <w:t>完善小微企业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名录功能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精准扶持小微企业和个体工商户健康发展</w:t>
            </w:r>
            <w:r>
              <w:rPr>
                <w:rFonts w:hint="eastAsia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top"/>
          </w:tcPr>
          <w:p w14:paraId="10C57278">
            <w:pPr>
              <w:spacing w:before="260" w:line="209" w:lineRule="auto"/>
              <w:ind w:left="112" w:right="103" w:firstLine="2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州工信科技局、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州市场监管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5"/>
                <w:sz w:val="21"/>
                <w:szCs w:val="21"/>
                <w:lang w:eastAsia="zh-CN"/>
              </w:rPr>
              <w:t>局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5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5"/>
                <w:sz w:val="21"/>
                <w:szCs w:val="21"/>
                <w:lang w:val="en-US" w:eastAsia="zh-CN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5"/>
                <w:sz w:val="21"/>
                <w:szCs w:val="21"/>
              </w:rPr>
              <w:t>促进民营经济暨中小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10"/>
                <w:sz w:val="21"/>
                <w:szCs w:val="21"/>
              </w:rPr>
              <w:t>企业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7"/>
                <w:sz w:val="21"/>
                <w:szCs w:val="21"/>
              </w:rPr>
              <w:t>发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5"/>
                <w:sz w:val="21"/>
                <w:szCs w:val="21"/>
              </w:rPr>
              <w:t>展工作领导小组成员单位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5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5"/>
                <w:sz w:val="21"/>
                <w:szCs w:val="21"/>
                <w:lang w:val="en-US" w:eastAsia="zh-CN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扶持个体工商户发展部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门联席会议成员单位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各县市人民政府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按职责分工负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责</w:t>
            </w:r>
          </w:p>
        </w:tc>
      </w:tr>
      <w:tr w14:paraId="219A2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792" w:type="dxa"/>
            <w:vMerge w:val="continue"/>
            <w:tcBorders>
              <w:top w:val="nil"/>
            </w:tcBorders>
            <w:vAlign w:val="top"/>
          </w:tcPr>
          <w:p w14:paraId="4FC6E93C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446" w:type="dxa"/>
            <w:vAlign w:val="top"/>
          </w:tcPr>
          <w:p w14:paraId="6D0F87D2">
            <w:pPr>
              <w:spacing w:before="113" w:line="205" w:lineRule="auto"/>
              <w:ind w:left="115" w:right="100" w:firstLine="1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2"/>
                <w:sz w:val="21"/>
                <w:szCs w:val="21"/>
              </w:rPr>
              <w:t>完善涉</w:t>
            </w:r>
            <w:r>
              <w:rPr>
                <w:rFonts w:hint="default" w:ascii="Times New Roman" w:hAnsi="Times New Roman" w:eastAsia="方正仿宋_GBK" w:cs="Times New Roman"/>
                <w:spacing w:val="10"/>
                <w:sz w:val="21"/>
                <w:szCs w:val="21"/>
              </w:rPr>
              <w:t>企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收费监管制度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加大违规涉企收费治理力度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开展违规涉企收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费情况第三方评估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严格落实收费公示制度、平台收费监管规则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切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实</w:t>
            </w:r>
            <w:r>
              <w:rPr>
                <w:rFonts w:hint="default" w:ascii="Times New Roman" w:hAnsi="Times New Roman" w:eastAsia="方正仿宋_GBK" w:cs="Times New Roman"/>
                <w:spacing w:val="12"/>
                <w:sz w:val="21"/>
                <w:szCs w:val="21"/>
              </w:rPr>
              <w:t>为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市场主体</w:t>
            </w:r>
            <w:r>
              <w:rPr>
                <w:rFonts w:hint="eastAsia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降费减负。</w:t>
            </w:r>
          </w:p>
        </w:tc>
        <w:tc>
          <w:tcPr>
            <w:tcW w:w="5231" w:type="dxa"/>
            <w:vAlign w:val="top"/>
          </w:tcPr>
          <w:p w14:paraId="0BC435B0">
            <w:pPr>
              <w:spacing w:line="296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487F9C2B">
            <w:pPr>
              <w:spacing w:before="81" w:line="210" w:lineRule="auto"/>
              <w:ind w:left="115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9"/>
                <w:sz w:val="21"/>
                <w:szCs w:val="21"/>
                <w:lang w:eastAsia="zh-CN"/>
              </w:rPr>
              <w:t>州市场监管局</w:t>
            </w:r>
          </w:p>
        </w:tc>
      </w:tr>
      <w:tr w14:paraId="17052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</w:trPr>
        <w:tc>
          <w:tcPr>
            <w:tcW w:w="1792" w:type="dxa"/>
            <w:vMerge w:val="restart"/>
            <w:tcBorders>
              <w:bottom w:val="nil"/>
            </w:tcBorders>
            <w:vAlign w:val="top"/>
          </w:tcPr>
          <w:p w14:paraId="541ACC1F">
            <w:pPr>
              <w:spacing w:line="275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508EDB67">
            <w:pPr>
              <w:spacing w:line="275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425E6FF3">
            <w:pPr>
              <w:spacing w:line="275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5F04CCE7">
            <w:pPr>
              <w:spacing w:line="275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45A432A8">
            <w:pPr>
              <w:spacing w:line="275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2F2A7AF5">
            <w:pPr>
              <w:spacing w:line="276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6932FB4B">
            <w:pPr>
              <w:spacing w:before="82" w:line="217" w:lineRule="auto"/>
              <w:ind w:left="113" w:right="102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8"/>
                <w:sz w:val="21"/>
                <w:szCs w:val="21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pacing w:val="-9"/>
                <w:sz w:val="21"/>
                <w:szCs w:val="21"/>
              </w:rPr>
              <w:t>增强市场主体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创新动能</w:t>
            </w:r>
            <w:r>
              <w:rPr>
                <w:rFonts w:hint="eastAsia" w:ascii="Times New Roman" w:hAnsi="Times New Roman" w:eastAsia="方正仿宋_GBK" w:cs="Times New Roman"/>
                <w:spacing w:val="4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446" w:type="dxa"/>
            <w:vAlign w:val="top"/>
          </w:tcPr>
          <w:p w14:paraId="3E083FF4">
            <w:pPr>
              <w:spacing w:before="93" w:line="198" w:lineRule="auto"/>
              <w:ind w:left="108" w:right="100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建立完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善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跨区域、全链条知识产权行政保护协作机制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完善知识产权行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政执法和司法衔接机制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严格落实知识产权侵权惩罚性赔偿制度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建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设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一批国家知识产权保护试点示范区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坚决查处侵犯商业秘密违法行为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落实药品专利保护、跨境电商领域知识产权保护规则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建设有云南特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色</w:t>
            </w:r>
            <w:r>
              <w:rPr>
                <w:rFonts w:hint="default" w:ascii="Times New Roman" w:hAnsi="Times New Roman" w:eastAsia="方正仿宋_GBK" w:cs="Times New Roman"/>
                <w:spacing w:val="10"/>
                <w:sz w:val="21"/>
                <w:szCs w:val="21"/>
              </w:rPr>
              <w:t>的</w:t>
            </w:r>
            <w:r>
              <w:rPr>
                <w:rFonts w:hint="default" w:ascii="Times New Roman" w:hAnsi="Times New Roman" w:eastAsia="方正仿宋_GBK" w:cs="Times New Roman"/>
                <w:spacing w:val="9"/>
                <w:sz w:val="21"/>
                <w:szCs w:val="21"/>
              </w:rPr>
              <w:t>知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识产权数据库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构建知识产权大保护格局</w:t>
            </w:r>
            <w:r>
              <w:rPr>
                <w:rFonts w:hint="eastAsia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top"/>
          </w:tcPr>
          <w:p w14:paraId="4F458479">
            <w:pPr>
              <w:spacing w:line="408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257B6640">
            <w:pPr>
              <w:spacing w:before="82" w:line="217" w:lineRule="auto"/>
              <w:ind w:left="127" w:right="103" w:hanging="12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14"/>
                <w:sz w:val="21"/>
                <w:szCs w:val="21"/>
                <w:lang w:eastAsia="zh-CN"/>
              </w:rPr>
              <w:t>州市场监管局</w:t>
            </w:r>
            <w:r>
              <w:rPr>
                <w:rFonts w:hint="eastAsia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7"/>
                <w:sz w:val="21"/>
                <w:szCs w:val="21"/>
                <w:lang w:eastAsia="zh-CN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7"/>
                <w:sz w:val="21"/>
                <w:szCs w:val="21"/>
              </w:rPr>
              <w:t>政府知识产权战略实施工作联席会议成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1"/>
                <w:szCs w:val="21"/>
              </w:rPr>
              <w:t>员单位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"/>
                <w:sz w:val="21"/>
                <w:szCs w:val="21"/>
                <w:lang w:eastAsia="zh-CN"/>
              </w:rPr>
              <w:t>各县市人民政府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1"/>
                <w:szCs w:val="21"/>
              </w:rPr>
              <w:t>按职责分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工负责</w:t>
            </w:r>
          </w:p>
        </w:tc>
      </w:tr>
      <w:tr w14:paraId="44F5D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1792" w:type="dxa"/>
            <w:vMerge w:val="continue"/>
            <w:tcBorders>
              <w:top w:val="nil"/>
              <w:bottom w:val="nil"/>
            </w:tcBorders>
            <w:vAlign w:val="top"/>
          </w:tcPr>
          <w:p w14:paraId="5B15B411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446" w:type="dxa"/>
            <w:vAlign w:val="top"/>
          </w:tcPr>
          <w:p w14:paraId="66359202">
            <w:pPr>
              <w:spacing w:before="126" w:line="203" w:lineRule="auto"/>
              <w:ind w:left="110" w:right="100" w:hanging="3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9"/>
                <w:sz w:val="21"/>
                <w:szCs w:val="21"/>
              </w:rPr>
              <w:t>取消对专利和商标申请阶段的资助和奖励</w:t>
            </w:r>
            <w:r>
              <w:rPr>
                <w:rFonts w:hint="default" w:ascii="Times New Roman" w:hAnsi="Times New Roman" w:eastAsia="方正仿宋_GBK" w:cs="Times New Roman"/>
                <w:spacing w:val="9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9"/>
                <w:sz w:val="21"/>
                <w:szCs w:val="21"/>
              </w:rPr>
              <w:t>严格落实保护和激励高价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值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专利政策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建设计量、标准、认证认可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、检验检测等质量基础设施</w:t>
            </w:r>
            <w:r>
              <w:rPr>
                <w:rFonts w:hint="eastAsia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一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站式</w:t>
            </w:r>
            <w:r>
              <w:rPr>
                <w:rFonts w:hint="eastAsia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服务平台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推动先进适用的科技创新成果形成标准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激励企业加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大研发投入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推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动各类创新要素向企业集聚</w:t>
            </w:r>
            <w:r>
              <w:rPr>
                <w:rFonts w:hint="eastAsia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完善企业创新服务体系</w:t>
            </w:r>
            <w:r>
              <w:rPr>
                <w:rFonts w:hint="eastAsia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top"/>
          </w:tcPr>
          <w:p w14:paraId="0E89EC55">
            <w:pPr>
              <w:spacing w:line="438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1DFF8335">
            <w:pPr>
              <w:spacing w:before="81" w:line="209" w:lineRule="auto"/>
              <w:ind w:left="115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州市场监管局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州工信科技局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按职责分工负责</w:t>
            </w:r>
          </w:p>
        </w:tc>
      </w:tr>
      <w:tr w14:paraId="38659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792" w:type="dxa"/>
            <w:vMerge w:val="continue"/>
            <w:tcBorders>
              <w:top w:val="nil"/>
            </w:tcBorders>
            <w:vAlign w:val="top"/>
          </w:tcPr>
          <w:p w14:paraId="6D0D4304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446" w:type="dxa"/>
            <w:vAlign w:val="top"/>
          </w:tcPr>
          <w:p w14:paraId="0EB62A4F">
            <w:pPr>
              <w:spacing w:before="140" w:line="206" w:lineRule="auto"/>
              <w:ind w:left="108" w:right="39" w:hanging="1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探索创新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符合平台经济、产业数字化、新个体、微经济、共享经济等新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经济特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点的监管模式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严格落实网约车、共享单车、汽车分时租赁、网</w:t>
            </w:r>
            <w:r>
              <w:rPr>
                <w:rFonts w:hint="default" w:ascii="Times New Roman" w:hAnsi="Times New Roman" w:eastAsia="方正仿宋_GBK" w:cs="Times New Roman"/>
                <w:spacing w:val="12"/>
                <w:sz w:val="21"/>
                <w:szCs w:val="21"/>
              </w:rPr>
              <w:t>络货运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</w:rPr>
              <w:t>等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交通运输新业态监管规则和标准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引导平台企业提升服务水平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</w:rPr>
              <w:t>优化适应新经济发展的监管机制</w:t>
            </w:r>
            <w:r>
              <w:rPr>
                <w:rFonts w:hint="eastAsia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top"/>
          </w:tcPr>
          <w:p w14:paraId="3118E407">
            <w:pPr>
              <w:spacing w:line="320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747225ED">
            <w:pPr>
              <w:spacing w:before="82" w:line="217" w:lineRule="auto"/>
              <w:ind w:left="109" w:right="103" w:firstLine="5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州市场监管局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、州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发展改革委、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商务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局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交通运输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局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1"/>
                <w:szCs w:val="21"/>
              </w:rPr>
              <w:t>按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职责分工负责</w:t>
            </w:r>
          </w:p>
        </w:tc>
      </w:tr>
    </w:tbl>
    <w:p w14:paraId="06CA6142">
      <w:pPr>
        <w:spacing w:line="158" w:lineRule="exact"/>
      </w:pPr>
    </w:p>
    <w:p w14:paraId="6B95CEC3">
      <w:pPr>
        <w:rPr>
          <w:rFonts w:hint="default" w:ascii="Times New Roman" w:hAnsi="Times New Roman" w:eastAsia="方正仿宋_GBK" w:cs="Times New Roman"/>
          <w:sz w:val="21"/>
        </w:rPr>
      </w:pPr>
    </w:p>
    <w:p w14:paraId="1D74A25B">
      <w:pPr>
        <w:sectPr>
          <w:footerReference r:id="rId4" w:type="default"/>
          <w:pgSz w:w="16838" w:h="11906"/>
          <w:pgMar w:top="400" w:right="1511" w:bottom="400" w:left="1395" w:header="0" w:footer="0" w:gutter="0"/>
          <w:pgNumType w:fmt="decimal"/>
          <w:cols w:space="720" w:num="1"/>
        </w:sectPr>
      </w:pPr>
    </w:p>
    <w:p w14:paraId="74F561F1"/>
    <w:p w14:paraId="2CBA9E00"/>
    <w:tbl>
      <w:tblPr>
        <w:tblStyle w:val="5"/>
        <w:tblpPr w:leftFromText="180" w:rightFromText="180" w:vertAnchor="text" w:horzAnchor="page" w:tblpX="1682" w:tblpY="130"/>
        <w:tblOverlap w:val="never"/>
        <w:tblW w:w="1346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2"/>
        <w:gridCol w:w="6446"/>
        <w:gridCol w:w="5231"/>
      </w:tblGrid>
      <w:tr w14:paraId="698A2C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792" w:type="dxa"/>
            <w:vAlign w:val="top"/>
          </w:tcPr>
          <w:p w14:paraId="0F71E154">
            <w:pPr>
              <w:spacing w:before="128" w:line="238" w:lineRule="auto"/>
              <w:ind w:left="372"/>
              <w:rPr>
                <w:rFonts w:ascii="方正黑体_GBK" w:hAnsi="方正黑体_GBK" w:eastAsia="方正黑体_GBK" w:cs="方正黑体_GBK"/>
                <w:sz w:val="26"/>
                <w:szCs w:val="26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26"/>
                <w:szCs w:val="26"/>
              </w:rPr>
              <w:t>任</w:t>
            </w:r>
            <w:r>
              <w:rPr>
                <w:rFonts w:ascii="方正黑体_GBK" w:hAnsi="方正黑体_GBK" w:eastAsia="方正黑体_GBK" w:cs="方正黑体_GBK"/>
                <w:spacing w:val="3"/>
                <w:sz w:val="26"/>
                <w:szCs w:val="26"/>
              </w:rPr>
              <w:t>务名称</w:t>
            </w:r>
          </w:p>
        </w:tc>
        <w:tc>
          <w:tcPr>
            <w:tcW w:w="6446" w:type="dxa"/>
            <w:vAlign w:val="top"/>
          </w:tcPr>
          <w:p w14:paraId="700FC3A4">
            <w:pPr>
              <w:spacing w:before="128" w:line="238" w:lineRule="auto"/>
              <w:ind w:left="2698"/>
              <w:rPr>
                <w:rFonts w:ascii="方正黑体_GBK" w:hAnsi="方正黑体_GBK" w:eastAsia="方正黑体_GBK" w:cs="方正黑体_GBK"/>
                <w:sz w:val="26"/>
                <w:szCs w:val="26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26"/>
                <w:szCs w:val="26"/>
              </w:rPr>
              <w:t>具</w:t>
            </w:r>
            <w:r>
              <w:rPr>
                <w:rFonts w:ascii="方正黑体_GBK" w:hAnsi="方正黑体_GBK" w:eastAsia="方正黑体_GBK" w:cs="方正黑体_GBK"/>
                <w:spacing w:val="3"/>
                <w:sz w:val="26"/>
                <w:szCs w:val="26"/>
              </w:rPr>
              <w:t>体任务</w:t>
            </w:r>
          </w:p>
        </w:tc>
        <w:tc>
          <w:tcPr>
            <w:tcW w:w="5231" w:type="dxa"/>
            <w:vAlign w:val="top"/>
          </w:tcPr>
          <w:p w14:paraId="1277D405">
            <w:pPr>
              <w:spacing w:before="128" w:line="238" w:lineRule="auto"/>
              <w:ind w:left="2095"/>
              <w:rPr>
                <w:rFonts w:ascii="方正黑体_GBK" w:hAnsi="方正黑体_GBK" w:eastAsia="方正黑体_GBK" w:cs="方正黑体_GBK"/>
                <w:sz w:val="26"/>
                <w:szCs w:val="26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sz w:val="26"/>
                <w:szCs w:val="26"/>
              </w:rPr>
              <w:t>责</w:t>
            </w:r>
            <w:r>
              <w:rPr>
                <w:rFonts w:ascii="方正黑体_GBK" w:hAnsi="方正黑体_GBK" w:eastAsia="方正黑体_GBK" w:cs="方正黑体_GBK"/>
                <w:spacing w:val="2"/>
                <w:sz w:val="26"/>
                <w:szCs w:val="26"/>
              </w:rPr>
              <w:t>任单位</w:t>
            </w:r>
          </w:p>
        </w:tc>
      </w:tr>
      <w:tr w14:paraId="5108FE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2" w:hRule="atLeast"/>
        </w:trPr>
        <w:tc>
          <w:tcPr>
            <w:tcW w:w="1792" w:type="dxa"/>
            <w:vMerge w:val="restart"/>
            <w:tcBorders>
              <w:bottom w:val="nil"/>
            </w:tcBorders>
            <w:vAlign w:val="top"/>
          </w:tcPr>
          <w:p w14:paraId="6342142E">
            <w:pPr>
              <w:spacing w:line="289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52B197EE">
            <w:pPr>
              <w:spacing w:line="290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2FA46B25">
            <w:pPr>
              <w:spacing w:line="290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5491A9C1">
            <w:pPr>
              <w:spacing w:line="290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0BB7CAF0">
            <w:pPr>
              <w:spacing w:before="82" w:line="218" w:lineRule="auto"/>
              <w:ind w:left="114" w:right="102" w:hanging="5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4"/>
                <w:sz w:val="21"/>
                <w:szCs w:val="21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pacing w:val="-9"/>
                <w:sz w:val="21"/>
                <w:szCs w:val="21"/>
              </w:rPr>
              <w:t>.提升公正监管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水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平</w:t>
            </w:r>
            <w:r>
              <w:rPr>
                <w:rFonts w:hint="eastAsia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446" w:type="dxa"/>
            <w:vAlign w:val="top"/>
          </w:tcPr>
          <w:p w14:paraId="7402680B">
            <w:pPr>
              <w:spacing w:before="141" w:line="202" w:lineRule="auto"/>
              <w:ind w:left="109" w:firstLine="7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21"/>
                <w:szCs w:val="21"/>
              </w:rPr>
              <w:t>完善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1"/>
                <w:szCs w:val="21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1"/>
                <w:szCs w:val="21"/>
              </w:rPr>
              <w:t>双随机</w:t>
            </w:r>
            <w:r>
              <w:rPr>
                <w:rFonts w:hint="eastAsia" w:ascii="Times New Roman" w:hAnsi="Times New Roman" w:eastAsia="方正仿宋_GBK" w:cs="Times New Roman"/>
                <w:spacing w:val="-1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1"/>
                <w:szCs w:val="21"/>
              </w:rPr>
              <w:t>一公开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1"/>
                <w:szCs w:val="21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1"/>
                <w:szCs w:val="21"/>
              </w:rPr>
              <w:t>监管</w:t>
            </w:r>
            <w:r>
              <w:rPr>
                <w:rFonts w:hint="eastAsia" w:ascii="Times New Roman" w:hAnsi="Times New Roman" w:eastAsia="方正仿宋_GBK" w:cs="Times New Roman"/>
                <w:spacing w:val="-1"/>
                <w:sz w:val="21"/>
                <w:szCs w:val="21"/>
                <w:lang w:eastAsia="zh-CN"/>
              </w:rPr>
              <w:t>有关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1"/>
                <w:szCs w:val="21"/>
              </w:rPr>
              <w:t>配套制度和工作机制</w:t>
            </w:r>
            <w:r>
              <w:rPr>
                <w:rFonts w:hint="eastAsia" w:ascii="Times New Roman" w:hAnsi="Times New Roman" w:eastAsia="方正仿宋_GBK" w:cs="Times New Roman"/>
                <w:spacing w:val="-1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除特殊行业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重点领域和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根据问题线索开展的靶向监管以外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原则上所有日常涉企行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政检查一律通过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双随机、一公开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方式进行</w:t>
            </w:r>
            <w:r>
              <w:rPr>
                <w:rFonts w:hint="eastAsia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推进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双随机、一公开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1"/>
                <w:szCs w:val="21"/>
              </w:rPr>
              <w:t>监管常态化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1"/>
                <w:szCs w:val="21"/>
              </w:rPr>
              <w:t>动态更新调整统一抽查事项清单、部门联合抽查事项清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单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1"/>
                <w:szCs w:val="21"/>
              </w:rPr>
              <w:t>和执法检查人员名录库、检查对象名录库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1"/>
                <w:szCs w:val="21"/>
              </w:rPr>
              <w:t>科学制定抽查工作计划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实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现监管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无事不扰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而又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无处不在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”，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持续提升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双随机、一公开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监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管权威性公正性</w:t>
            </w:r>
            <w:r>
              <w:rPr>
                <w:rFonts w:hint="eastAsia" w:ascii="Times New Roman" w:hAnsi="Times New Roman" w:eastAsia="方正仿宋_GBK" w:cs="Times New Roman"/>
                <w:spacing w:val="4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top"/>
          </w:tcPr>
          <w:p w14:paraId="3431826C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73AB0A4C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494C0BCC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4A9A8992">
            <w:pPr>
              <w:spacing w:before="82" w:line="217" w:lineRule="auto"/>
              <w:ind w:left="116" w:right="103" w:hanging="1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10"/>
                <w:sz w:val="21"/>
                <w:szCs w:val="21"/>
                <w:lang w:eastAsia="zh-CN"/>
              </w:rPr>
              <w:t>州市场监管局</w:t>
            </w:r>
            <w:r>
              <w:rPr>
                <w:rFonts w:hint="eastAsia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部门联合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双随机</w:t>
            </w:r>
            <w:r>
              <w:rPr>
                <w:rFonts w:hint="eastAsia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一公开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监管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级联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席会议成员单位按职责分工负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责</w:t>
            </w:r>
          </w:p>
        </w:tc>
      </w:tr>
      <w:tr w14:paraId="0B108B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1792" w:type="dxa"/>
            <w:vMerge w:val="continue"/>
            <w:tcBorders>
              <w:top w:val="nil"/>
            </w:tcBorders>
            <w:vAlign w:val="top"/>
          </w:tcPr>
          <w:p w14:paraId="5C4B04CD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446" w:type="dxa"/>
            <w:vAlign w:val="top"/>
          </w:tcPr>
          <w:p w14:paraId="1ADCAC22">
            <w:pPr>
              <w:spacing w:before="79" w:line="196" w:lineRule="auto"/>
              <w:ind w:left="110" w:right="100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适时更新市场监管部门权责清单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全面落实行政执法公示、执法全过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程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记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录和重大执法决定法制审核制度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落实市场监管行政执法自由裁量权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基准制度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强化市场监管执法监督机制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依法规范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监管执法行为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top"/>
          </w:tcPr>
          <w:p w14:paraId="7FD8C0A2">
            <w:pPr>
              <w:spacing w:line="260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72F6B2FF">
            <w:pPr>
              <w:spacing w:before="82" w:line="210" w:lineRule="auto"/>
              <w:ind w:left="115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9"/>
                <w:sz w:val="21"/>
                <w:szCs w:val="21"/>
                <w:lang w:eastAsia="zh-CN"/>
              </w:rPr>
              <w:t>州市场监管局</w:t>
            </w:r>
          </w:p>
        </w:tc>
      </w:tr>
      <w:tr w14:paraId="4D8A2D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3469" w:type="dxa"/>
            <w:gridSpan w:val="3"/>
            <w:vAlign w:val="top"/>
          </w:tcPr>
          <w:p w14:paraId="15DCC273">
            <w:pPr>
              <w:tabs>
                <w:tab w:val="left" w:pos="206"/>
              </w:tabs>
              <w:spacing w:before="99" w:line="198" w:lineRule="auto"/>
              <w:ind w:left="96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ab/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二</w:t>
            </w:r>
            <w:r>
              <w:rPr>
                <w:rFonts w:hint="eastAsia" w:ascii="Times New Roman" w:hAnsi="Times New Roman" w:eastAsia="方正仿宋_GBK" w:cs="Times New Roman"/>
                <w:spacing w:val="4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围绕打造统一开放、竞争有序、监管有力的市场环境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加强市场秩序综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治理</w:t>
            </w:r>
          </w:p>
        </w:tc>
      </w:tr>
      <w:tr w14:paraId="6D2B0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792" w:type="dxa"/>
            <w:vMerge w:val="restart"/>
            <w:tcBorders>
              <w:bottom w:val="nil"/>
            </w:tcBorders>
            <w:vAlign w:val="top"/>
          </w:tcPr>
          <w:p w14:paraId="60470DF6">
            <w:pPr>
              <w:spacing w:line="276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0AD0C0F5">
            <w:pPr>
              <w:spacing w:line="277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28EBFAB7">
            <w:pPr>
              <w:spacing w:line="277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6083AC89">
            <w:pPr>
              <w:spacing w:line="277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19947E41">
            <w:pPr>
              <w:spacing w:before="81" w:line="210" w:lineRule="auto"/>
              <w:ind w:left="118" w:right="102" w:hanging="5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>
                      <wp:simplePos x="0" y="0"/>
                      <wp:positionH relativeFrom="page">
                        <wp:posOffset>-488950</wp:posOffset>
                      </wp:positionH>
                      <wp:positionV relativeFrom="page">
                        <wp:posOffset>1964055</wp:posOffset>
                      </wp:positionV>
                      <wp:extent cx="502285" cy="226695"/>
                      <wp:effectExtent l="137795" t="0" r="0" b="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700884" y="5835864"/>
                                <a:ext cx="502285" cy="22669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1C7A8CF">
                                  <w:pPr>
                                    <w:spacing w:before="19" w:line="187" w:lineRule="auto"/>
                                    <w:ind w:left="20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4"/>
                                      <w:szCs w:val="24"/>
                                    </w:rPr>
                                    <w:t>—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  <w:t>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8.5pt;margin-top:154.65pt;height:17.85pt;width:39.55pt;mso-position-horizontal-relative:page;mso-position-vertical-relative:page;rotation:5898240f;z-index:251664384;mso-width-relative:page;mso-height-relative:page;" filled="f" stroked="f" coordsize="21600,21600" o:allowincell="f" o:gfxdata="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tZEGJNUAAAAJAQAADwAAAAAAAAABACAAAAAi&#10;AAAAZHJzL2Rvd25yZXYueG1sUEsBAhQAFAAAAAgAh07iQJnvJABGAgAAeQQAAA4AAAAAAAAAAQAg&#10;AAAAJAEAAGRycy9lMm9Eb2MueG1sUEsFBgAAAAAGAAYAWQEAANwFAAAAAA==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 w14:paraId="31C7A8CF">
                            <w:pPr>
                              <w:spacing w:before="19" w:line="187" w:lineRule="auto"/>
                              <w:ind w:left="20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4"/>
                                <w:szCs w:val="24"/>
                              </w:rPr>
                              <w:t>—</w:t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t>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方正仿宋_GBK" w:cs="Times New Roman"/>
                <w:spacing w:val="-18"/>
                <w:sz w:val="21"/>
                <w:szCs w:val="21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pacing w:val="-9"/>
                <w:sz w:val="21"/>
                <w:szCs w:val="21"/>
              </w:rPr>
              <w:t>统筹提升反垄</w:t>
            </w:r>
            <w:r>
              <w:rPr>
                <w:rFonts w:hint="default" w:ascii="Times New Roman" w:hAnsi="Times New Roman" w:eastAsia="方正仿宋_GBK" w:cs="Times New Roman"/>
                <w:spacing w:val="-8"/>
                <w:sz w:val="21"/>
                <w:szCs w:val="21"/>
              </w:rPr>
              <w:t>断和反不正当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</w:rPr>
              <w:t>竞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争监管能力</w:t>
            </w:r>
            <w:r>
              <w:rPr>
                <w:rFonts w:hint="eastAsia" w:ascii="Times New Roman" w:hAnsi="Times New Roman" w:eastAsia="方正仿宋_GBK" w:cs="Times New Roman"/>
                <w:spacing w:val="4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446" w:type="dxa"/>
            <w:vAlign w:val="top"/>
          </w:tcPr>
          <w:p w14:paraId="32BFCE65">
            <w:pPr>
              <w:spacing w:before="44" w:line="186" w:lineRule="auto"/>
              <w:ind w:left="111" w:right="100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9"/>
                <w:sz w:val="21"/>
                <w:szCs w:val="21"/>
              </w:rPr>
              <w:t>贯彻落实反垄断和反不正当竞争规则</w:t>
            </w:r>
            <w:r>
              <w:rPr>
                <w:rFonts w:hint="default" w:ascii="Times New Roman" w:hAnsi="Times New Roman" w:eastAsia="方正仿宋_GBK" w:cs="Times New Roman"/>
                <w:spacing w:val="9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9"/>
                <w:sz w:val="21"/>
                <w:szCs w:val="21"/>
              </w:rPr>
              <w:t>制定出台《</w:t>
            </w:r>
            <w:r>
              <w:rPr>
                <w:rFonts w:hint="eastAsia" w:ascii="Times New Roman" w:hAnsi="Times New Roman" w:eastAsia="方正仿宋_GBK" w:cs="Times New Roman"/>
                <w:spacing w:val="9"/>
                <w:sz w:val="21"/>
                <w:szCs w:val="21"/>
                <w:lang w:eastAsia="zh-CN"/>
              </w:rPr>
              <w:t>德宏</w:t>
            </w:r>
            <w:r>
              <w:rPr>
                <w:rFonts w:hint="default" w:ascii="Times New Roman" w:hAnsi="Times New Roman" w:eastAsia="方正仿宋_GBK" w:cs="Times New Roman"/>
                <w:spacing w:val="9"/>
                <w:sz w:val="21"/>
                <w:szCs w:val="21"/>
                <w:lang w:eastAsia="zh-CN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pacing w:val="9"/>
                <w:sz w:val="21"/>
                <w:szCs w:val="21"/>
              </w:rPr>
              <w:t>关于强化反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垄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断深入推进公平竞争政策实施的若干措施》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推进公正竞争审查制度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实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1"/>
                <w:szCs w:val="21"/>
              </w:rPr>
              <w:t>施</w:t>
            </w:r>
            <w:r>
              <w:rPr>
                <w:rFonts w:hint="eastAsia" w:ascii="Times New Roman" w:hAnsi="Times New Roman" w:eastAsia="方正仿宋_GBK" w:cs="Times New Roman"/>
                <w:spacing w:val="-3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top"/>
          </w:tcPr>
          <w:p w14:paraId="322F0556">
            <w:pPr>
              <w:spacing w:before="175" w:line="217" w:lineRule="auto"/>
              <w:ind w:left="111" w:right="103" w:firstLine="3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州市场监管局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州直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有关部门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，各县市人民政府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按职责</w:t>
            </w:r>
            <w:r>
              <w:rPr>
                <w:rFonts w:hint="default" w:ascii="Times New Roman" w:hAnsi="Times New Roman" w:eastAsia="方正仿宋_GBK" w:cs="Times New Roman"/>
                <w:spacing w:val="-9"/>
                <w:sz w:val="21"/>
                <w:szCs w:val="21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</w:rPr>
              <w:t>工负责</w:t>
            </w:r>
          </w:p>
        </w:tc>
      </w:tr>
      <w:tr w14:paraId="07D1E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792" w:type="dxa"/>
            <w:vMerge w:val="continue"/>
            <w:tcBorders>
              <w:top w:val="nil"/>
              <w:bottom w:val="nil"/>
            </w:tcBorders>
            <w:vAlign w:val="top"/>
          </w:tcPr>
          <w:p w14:paraId="5A83EDCC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446" w:type="dxa"/>
            <w:vAlign w:val="top"/>
          </w:tcPr>
          <w:p w14:paraId="16A42787">
            <w:pPr>
              <w:spacing w:before="157" w:line="217" w:lineRule="auto"/>
              <w:ind w:left="108" w:right="100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9"/>
                <w:sz w:val="21"/>
                <w:szCs w:val="21"/>
              </w:rPr>
              <w:t>建立健全市场竞争状况评估机制</w:t>
            </w:r>
            <w:r>
              <w:rPr>
                <w:rFonts w:hint="default" w:ascii="Times New Roman" w:hAnsi="Times New Roman" w:eastAsia="方正仿宋_GBK" w:cs="Times New Roman"/>
                <w:spacing w:val="9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9"/>
                <w:sz w:val="21"/>
                <w:szCs w:val="21"/>
              </w:rPr>
              <w:t>加强重点行业和领域市场竞争状况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评</w:t>
            </w:r>
            <w:r>
              <w:rPr>
                <w:rFonts w:hint="default" w:ascii="Times New Roman" w:hAnsi="Times New Roman" w:eastAsia="方正仿宋_GBK" w:cs="Times New Roman"/>
                <w:spacing w:val="10"/>
                <w:sz w:val="21"/>
                <w:szCs w:val="21"/>
              </w:rPr>
              <w:t>估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提高垄断和不正当竞争风险监测预警能力</w:t>
            </w:r>
            <w:r>
              <w:rPr>
                <w:rFonts w:hint="eastAsia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top"/>
          </w:tcPr>
          <w:p w14:paraId="258169CB">
            <w:pPr>
              <w:spacing w:before="157" w:line="217" w:lineRule="auto"/>
              <w:ind w:left="111" w:right="103" w:firstLine="3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州市场监管局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州直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有关部门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各县市人民政府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按职责</w:t>
            </w:r>
            <w:r>
              <w:rPr>
                <w:rFonts w:hint="default" w:ascii="Times New Roman" w:hAnsi="Times New Roman" w:eastAsia="方正仿宋_GBK" w:cs="Times New Roman"/>
                <w:spacing w:val="-9"/>
                <w:sz w:val="21"/>
                <w:szCs w:val="21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</w:rPr>
              <w:t>工负责</w:t>
            </w:r>
          </w:p>
        </w:tc>
      </w:tr>
      <w:tr w14:paraId="2F740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6" w:hRule="atLeast"/>
        </w:trPr>
        <w:tc>
          <w:tcPr>
            <w:tcW w:w="1792" w:type="dxa"/>
            <w:vMerge w:val="continue"/>
            <w:tcBorders>
              <w:top w:val="nil"/>
            </w:tcBorders>
            <w:vAlign w:val="top"/>
          </w:tcPr>
          <w:p w14:paraId="4276841D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446" w:type="dxa"/>
            <w:vAlign w:val="top"/>
          </w:tcPr>
          <w:p w14:paraId="1510F1EC">
            <w:pPr>
              <w:spacing w:before="144" w:line="204" w:lineRule="auto"/>
              <w:ind w:left="109" w:right="100" w:firstLine="1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加强平台经济、科技创新、信息安全、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民生保障等重点领域反垄断和反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不正当竞争执法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强化竞争监管与知识产权保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护协同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加大公共事业、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医疗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药品等领域竞争执法力度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依法查处商业混淆、虚假宣传、虚假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交易、违法有奖销售等误导消费的行为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强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化行业管理、执法和司法衔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接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提高竞争执法水平</w:t>
            </w:r>
            <w:r>
              <w:rPr>
                <w:rFonts w:hint="eastAsia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top"/>
          </w:tcPr>
          <w:p w14:paraId="4E1A3559">
            <w:pPr>
              <w:spacing w:line="324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77B7FD6B">
            <w:pPr>
              <w:spacing w:before="81" w:line="210" w:lineRule="auto"/>
              <w:ind w:left="115" w:right="103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14"/>
                <w:sz w:val="21"/>
                <w:szCs w:val="21"/>
                <w:lang w:eastAsia="zh-CN"/>
              </w:rPr>
              <w:t>州市场监管局</w:t>
            </w:r>
            <w:r>
              <w:rPr>
                <w:rFonts w:hint="eastAsia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7"/>
                <w:sz w:val="21"/>
                <w:szCs w:val="21"/>
                <w:lang w:eastAsia="zh-CN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7"/>
                <w:sz w:val="21"/>
                <w:szCs w:val="21"/>
              </w:rPr>
              <w:t>打击侵犯知识产权和制售假冒伪劣商品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6"/>
                <w:sz w:val="21"/>
                <w:szCs w:val="21"/>
              </w:rPr>
              <w:t>工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4"/>
                <w:sz w:val="21"/>
                <w:szCs w:val="21"/>
              </w:rPr>
              <w:t>作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1"/>
                <w:szCs w:val="21"/>
              </w:rPr>
              <w:t>领导小组成员单位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各县市人民政府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按职责分工负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责</w:t>
            </w:r>
          </w:p>
        </w:tc>
      </w:tr>
    </w:tbl>
    <w:p w14:paraId="7495DE9D"/>
    <w:p w14:paraId="13D318B5"/>
    <w:p w14:paraId="31728763"/>
    <w:p w14:paraId="3AAD2471"/>
    <w:p w14:paraId="3455C6B8">
      <w:pPr>
        <w:spacing w:line="158" w:lineRule="exact"/>
      </w:pPr>
    </w:p>
    <w:p w14:paraId="3A82C76C">
      <w:pPr>
        <w:rPr>
          <w:rFonts w:hint="default" w:ascii="Times New Roman" w:hAnsi="Times New Roman" w:eastAsia="方正仿宋_GBK" w:cs="Times New Roman"/>
          <w:sz w:val="21"/>
        </w:rPr>
      </w:pPr>
    </w:p>
    <w:p w14:paraId="59348C60">
      <w:pPr>
        <w:sectPr>
          <w:pgSz w:w="16838" w:h="11906"/>
          <w:pgMar w:top="400" w:right="1511" w:bottom="400" w:left="1395" w:header="0" w:footer="0" w:gutter="0"/>
          <w:pgNumType w:fmt="decimal"/>
          <w:cols w:space="720" w:num="1"/>
        </w:sectPr>
      </w:pPr>
    </w:p>
    <w:p w14:paraId="5D776E8A"/>
    <w:p w14:paraId="173F4F2A"/>
    <w:p w14:paraId="73049161"/>
    <w:p w14:paraId="31E3704E">
      <w:pPr>
        <w:spacing w:line="158" w:lineRule="exact"/>
      </w:pPr>
    </w:p>
    <w:tbl>
      <w:tblPr>
        <w:tblStyle w:val="5"/>
        <w:tblW w:w="13469" w:type="dxa"/>
        <w:tblInd w:w="45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2"/>
        <w:gridCol w:w="6446"/>
        <w:gridCol w:w="5231"/>
      </w:tblGrid>
      <w:tr w14:paraId="6C906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792" w:type="dxa"/>
            <w:vAlign w:val="top"/>
          </w:tcPr>
          <w:p w14:paraId="726C6C9B">
            <w:pPr>
              <w:spacing w:before="128" w:line="238" w:lineRule="auto"/>
              <w:ind w:left="372"/>
              <w:rPr>
                <w:rFonts w:ascii="方正黑体_GBK" w:hAnsi="方正黑体_GBK" w:eastAsia="方正黑体_GBK" w:cs="方正黑体_GBK"/>
                <w:sz w:val="26"/>
                <w:szCs w:val="26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26"/>
                <w:szCs w:val="26"/>
              </w:rPr>
              <w:t>任</w:t>
            </w:r>
            <w:r>
              <w:rPr>
                <w:rFonts w:ascii="方正黑体_GBK" w:hAnsi="方正黑体_GBK" w:eastAsia="方正黑体_GBK" w:cs="方正黑体_GBK"/>
                <w:spacing w:val="3"/>
                <w:sz w:val="26"/>
                <w:szCs w:val="26"/>
              </w:rPr>
              <w:t>务名称</w:t>
            </w:r>
          </w:p>
        </w:tc>
        <w:tc>
          <w:tcPr>
            <w:tcW w:w="6446" w:type="dxa"/>
            <w:vAlign w:val="top"/>
          </w:tcPr>
          <w:p w14:paraId="3E7363DE">
            <w:pPr>
              <w:spacing w:before="128" w:line="238" w:lineRule="auto"/>
              <w:ind w:left="2698"/>
              <w:rPr>
                <w:rFonts w:ascii="方正黑体_GBK" w:hAnsi="方正黑体_GBK" w:eastAsia="方正黑体_GBK" w:cs="方正黑体_GBK"/>
                <w:sz w:val="26"/>
                <w:szCs w:val="26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26"/>
                <w:szCs w:val="26"/>
              </w:rPr>
              <w:t>具</w:t>
            </w:r>
            <w:r>
              <w:rPr>
                <w:rFonts w:ascii="方正黑体_GBK" w:hAnsi="方正黑体_GBK" w:eastAsia="方正黑体_GBK" w:cs="方正黑体_GBK"/>
                <w:spacing w:val="3"/>
                <w:sz w:val="26"/>
                <w:szCs w:val="26"/>
              </w:rPr>
              <w:t>体任务</w:t>
            </w:r>
          </w:p>
        </w:tc>
        <w:tc>
          <w:tcPr>
            <w:tcW w:w="5231" w:type="dxa"/>
            <w:vAlign w:val="top"/>
          </w:tcPr>
          <w:p w14:paraId="1E3C497D">
            <w:pPr>
              <w:spacing w:before="128" w:line="238" w:lineRule="auto"/>
              <w:ind w:left="2095"/>
              <w:rPr>
                <w:rFonts w:ascii="方正黑体_GBK" w:hAnsi="方正黑体_GBK" w:eastAsia="方正黑体_GBK" w:cs="方正黑体_GBK"/>
                <w:sz w:val="26"/>
                <w:szCs w:val="26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sz w:val="26"/>
                <w:szCs w:val="26"/>
              </w:rPr>
              <w:t>责</w:t>
            </w:r>
            <w:r>
              <w:rPr>
                <w:rFonts w:ascii="方正黑体_GBK" w:hAnsi="方正黑体_GBK" w:eastAsia="方正黑体_GBK" w:cs="方正黑体_GBK"/>
                <w:spacing w:val="2"/>
                <w:sz w:val="26"/>
                <w:szCs w:val="26"/>
              </w:rPr>
              <w:t>任单位</w:t>
            </w:r>
          </w:p>
        </w:tc>
      </w:tr>
      <w:tr w14:paraId="2C57F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</w:trPr>
        <w:tc>
          <w:tcPr>
            <w:tcW w:w="1792" w:type="dxa"/>
            <w:vMerge w:val="restart"/>
            <w:tcBorders>
              <w:bottom w:val="nil"/>
            </w:tcBorders>
            <w:vAlign w:val="top"/>
          </w:tcPr>
          <w:p w14:paraId="26C045CB">
            <w:pPr>
              <w:spacing w:line="263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1E238C43">
            <w:pPr>
              <w:spacing w:line="264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479F7E85">
            <w:pPr>
              <w:spacing w:line="264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4162C08C">
            <w:pPr>
              <w:spacing w:line="264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7CD354A0">
            <w:pPr>
              <w:spacing w:line="264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22022829">
            <w:pPr>
              <w:spacing w:line="264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701D1D83">
            <w:pPr>
              <w:spacing w:line="264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0A161B26">
            <w:pPr>
              <w:spacing w:before="81" w:line="205" w:lineRule="auto"/>
              <w:ind w:left="121" w:right="102" w:hanging="10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</w:rPr>
              <w:t>6.统筹优化线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21"/>
                <w:szCs w:val="21"/>
              </w:rPr>
              <w:t>上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21"/>
                <w:szCs w:val="21"/>
              </w:rPr>
              <w:t>线</w:t>
            </w:r>
            <w:r>
              <w:rPr>
                <w:rFonts w:hint="default" w:ascii="Times New Roman" w:hAnsi="Times New Roman" w:eastAsia="方正仿宋_GBK" w:cs="Times New Roman"/>
                <w:spacing w:val="-8"/>
                <w:sz w:val="21"/>
                <w:szCs w:val="21"/>
              </w:rPr>
              <w:t>下市场竞争生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</w:rPr>
              <w:t>态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446" w:type="dxa"/>
            <w:vAlign w:val="top"/>
          </w:tcPr>
          <w:p w14:paraId="19150F32">
            <w:pPr>
              <w:spacing w:before="90" w:line="199" w:lineRule="auto"/>
              <w:ind w:left="111" w:right="100" w:hanging="1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加快完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善线上市场准入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产品质量安全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价格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广告等监管制度机制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明确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线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上各类市场主体责任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落实平台企业对平台内经营者资质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商品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质量等的审核把关和监督责任</w:t>
            </w:r>
            <w:r>
              <w:rPr>
                <w:rFonts w:hint="eastAsia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加强</w:t>
            </w:r>
            <w:r>
              <w:rPr>
                <w:rFonts w:hint="eastAsia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德宏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网络交易监管系统建设</w:t>
            </w:r>
            <w:r>
              <w:rPr>
                <w:rFonts w:hint="eastAsia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推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动信息共享</w:t>
            </w:r>
            <w:r>
              <w:rPr>
                <w:rFonts w:hint="eastAsia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探索线上违法案件查办跨区域协作机制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top"/>
          </w:tcPr>
          <w:p w14:paraId="21AE0714">
            <w:pPr>
              <w:spacing w:line="274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09B1C3EF">
            <w:pPr>
              <w:spacing w:before="82" w:line="217" w:lineRule="auto"/>
              <w:ind w:left="111" w:right="103" w:firstLine="3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州市场监管局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州直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有关部门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，各县市人民政府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按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职责分工</w:t>
            </w:r>
            <w:r>
              <w:rPr>
                <w:rFonts w:hint="eastAsia" w:ascii="Times New Roman" w:hAnsi="Times New Roman" w:eastAsia="方正仿宋_GBK" w:cs="Times New Roman"/>
                <w:spacing w:val="-9"/>
                <w:sz w:val="21"/>
                <w:szCs w:val="21"/>
                <w:lang w:eastAsia="zh-CN"/>
              </w:rPr>
              <w:t>负责</w:t>
            </w:r>
          </w:p>
        </w:tc>
      </w:tr>
      <w:tr w14:paraId="33F38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1792" w:type="dxa"/>
            <w:vMerge w:val="continue"/>
            <w:tcBorders>
              <w:top w:val="nil"/>
              <w:bottom w:val="nil"/>
            </w:tcBorders>
            <w:vAlign w:val="top"/>
          </w:tcPr>
          <w:p w14:paraId="108B7BB0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446" w:type="dxa"/>
            <w:vAlign w:val="top"/>
          </w:tcPr>
          <w:p w14:paraId="28DE2B03">
            <w:pPr>
              <w:spacing w:before="69" w:line="195" w:lineRule="auto"/>
              <w:ind w:left="113" w:right="21" w:firstLine="8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</w:rPr>
              <w:t>引导平台经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济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有序竞争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督促平台企业规范规则设立、数据处理、算法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制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定等行为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依法查处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二选一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、歧视性待遇、虚假宣传、刷单炒信、</w:t>
            </w:r>
            <w:r>
              <w:rPr>
                <w:rFonts w:hint="default" w:ascii="Times New Roman" w:hAnsi="Times New Roman" w:eastAsia="方正仿宋_GBK" w:cs="Times New Roman"/>
                <w:spacing w:val="14"/>
                <w:sz w:val="21"/>
                <w:szCs w:val="21"/>
              </w:rPr>
              <w:t>大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</w:rPr>
              <w:t>数据杀熟、强制搭售等垄断和不正当竞争行为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top"/>
          </w:tcPr>
          <w:p w14:paraId="3A1AF43D">
            <w:pPr>
              <w:spacing w:before="203" w:line="216" w:lineRule="auto"/>
              <w:ind w:left="111" w:right="103" w:firstLine="3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州市场监管局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州直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有关部门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，各县市人民政府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按职责</w:t>
            </w:r>
            <w:r>
              <w:rPr>
                <w:rFonts w:hint="default" w:ascii="Times New Roman" w:hAnsi="Times New Roman" w:eastAsia="方正仿宋_GBK" w:cs="Times New Roman"/>
                <w:spacing w:val="-9"/>
                <w:sz w:val="21"/>
                <w:szCs w:val="21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</w:rPr>
              <w:t>工负责</w:t>
            </w:r>
          </w:p>
        </w:tc>
      </w:tr>
      <w:tr w14:paraId="601B7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1792" w:type="dxa"/>
            <w:vMerge w:val="continue"/>
            <w:tcBorders>
              <w:top w:val="nil"/>
              <w:bottom w:val="nil"/>
            </w:tcBorders>
            <w:vAlign w:val="top"/>
          </w:tcPr>
          <w:p w14:paraId="6C706015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446" w:type="dxa"/>
            <w:vAlign w:val="top"/>
          </w:tcPr>
          <w:p w14:paraId="6319D675">
            <w:pPr>
              <w:spacing w:before="63" w:line="194" w:lineRule="auto"/>
              <w:ind w:left="107" w:right="100" w:firstLine="2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加大线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上线下一体化监管力度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落实线上线下市场监管和行业管理法定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职责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健全集中整治与日常监管相结合的工作机制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加强食品药品、保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健用品等重点民生用品的线上监管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加大互联网虚假违法广告、线上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价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</w:rPr>
              <w:t>格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违法行为的查处力度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严厉打击网络传销、规范直销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严格落实第三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</w:rPr>
              <w:t>方平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台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责任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切实规范线上营销秩序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top"/>
          </w:tcPr>
          <w:p w14:paraId="0634BEA8">
            <w:pPr>
              <w:spacing w:line="379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79F88D6E">
            <w:pPr>
              <w:spacing w:before="81" w:line="216" w:lineRule="auto"/>
              <w:ind w:left="111" w:right="103" w:firstLine="3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州市场监管局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州直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有关部门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各县市人民政府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按职责</w:t>
            </w:r>
            <w:r>
              <w:rPr>
                <w:rFonts w:hint="default" w:ascii="Times New Roman" w:hAnsi="Times New Roman" w:eastAsia="方正仿宋_GBK" w:cs="Times New Roman"/>
                <w:spacing w:val="-9"/>
                <w:sz w:val="21"/>
                <w:szCs w:val="21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</w:rPr>
              <w:t>工负责</w:t>
            </w:r>
          </w:p>
        </w:tc>
      </w:tr>
      <w:tr w14:paraId="5BAE65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792" w:type="dxa"/>
            <w:vMerge w:val="continue"/>
            <w:tcBorders>
              <w:top w:val="nil"/>
              <w:bottom w:val="nil"/>
            </w:tcBorders>
            <w:vAlign w:val="top"/>
          </w:tcPr>
          <w:p w14:paraId="7F62CED3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446" w:type="dxa"/>
            <w:vAlign w:val="top"/>
          </w:tcPr>
          <w:p w14:paraId="6F1D1F35">
            <w:pPr>
              <w:spacing w:before="85" w:line="199" w:lineRule="auto"/>
              <w:ind w:left="107" w:right="23" w:firstLine="19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2"/>
                <w:sz w:val="21"/>
                <w:szCs w:val="21"/>
              </w:rPr>
              <w:t>密切关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注新产业新业态新模式竞争态势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有效防范虚假宣传、侵权假冒、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</w:rPr>
              <w:t>误导消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费等问题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及时查处违法行为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top"/>
          </w:tcPr>
          <w:p w14:paraId="1B219AF1">
            <w:pPr>
              <w:spacing w:before="220" w:line="210" w:lineRule="auto"/>
              <w:ind w:left="115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9"/>
                <w:sz w:val="21"/>
                <w:szCs w:val="21"/>
                <w:lang w:eastAsia="zh-CN"/>
              </w:rPr>
              <w:t>州市场监管局</w:t>
            </w:r>
          </w:p>
        </w:tc>
      </w:tr>
      <w:tr w14:paraId="46AA1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792" w:type="dxa"/>
            <w:vMerge w:val="continue"/>
            <w:tcBorders>
              <w:top w:val="nil"/>
            </w:tcBorders>
            <w:vAlign w:val="top"/>
          </w:tcPr>
          <w:p w14:paraId="0DC48FAD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446" w:type="dxa"/>
            <w:vAlign w:val="top"/>
          </w:tcPr>
          <w:p w14:paraId="134F785D">
            <w:pPr>
              <w:spacing w:before="44" w:line="181" w:lineRule="auto"/>
              <w:ind w:left="107" w:right="100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9"/>
                <w:sz w:val="21"/>
                <w:szCs w:val="21"/>
              </w:rPr>
              <w:t>持续开展打击侵犯知识产权和制售假冒伪劣商品行动</w:t>
            </w:r>
            <w:r>
              <w:rPr>
                <w:rFonts w:hint="default" w:ascii="Times New Roman" w:hAnsi="Times New Roman" w:eastAsia="方正仿宋_GBK" w:cs="Times New Roman"/>
                <w:spacing w:val="9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9"/>
                <w:sz w:val="21"/>
                <w:szCs w:val="21"/>
              </w:rPr>
              <w:t>建立全链条监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管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机制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加大重点区域、重点环节、重点时段的假冒伪劣商品整治力度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top"/>
          </w:tcPr>
          <w:p w14:paraId="174C76F2">
            <w:pPr>
              <w:spacing w:before="44" w:line="181" w:lineRule="auto"/>
              <w:ind w:left="108" w:right="92" w:firstLine="6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8"/>
                <w:sz w:val="21"/>
                <w:szCs w:val="21"/>
                <w:lang w:eastAsia="zh-CN"/>
              </w:rPr>
              <w:t>州市场监管局</w:t>
            </w:r>
            <w:r>
              <w:rPr>
                <w:rFonts w:hint="eastAsia" w:ascii="Times New Roman" w:hAnsi="Times New Roman" w:eastAsia="方正仿宋_GBK" w:cs="Times New Roman"/>
                <w:spacing w:val="-4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4"/>
                <w:sz w:val="21"/>
                <w:szCs w:val="21"/>
                <w:lang w:eastAsia="zh-CN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4"/>
                <w:sz w:val="21"/>
                <w:szCs w:val="21"/>
              </w:rPr>
              <w:t>打击侵犯知识产权和制售假冒伪劣商品工作领导小组成员单位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4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pacing w:val="-4"/>
                <w:sz w:val="21"/>
                <w:szCs w:val="21"/>
                <w:lang w:eastAsia="zh-CN"/>
              </w:rPr>
              <w:t>各县市人民政府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1"/>
                <w:szCs w:val="21"/>
              </w:rPr>
              <w:t>按职责分工负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21"/>
                <w:szCs w:val="21"/>
              </w:rPr>
              <w:t>责</w:t>
            </w:r>
          </w:p>
        </w:tc>
      </w:tr>
      <w:tr w14:paraId="07E42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3469" w:type="dxa"/>
            <w:gridSpan w:val="3"/>
            <w:vAlign w:val="top"/>
          </w:tcPr>
          <w:p w14:paraId="5ACB05F7">
            <w:pPr>
              <w:tabs>
                <w:tab w:val="left" w:pos="206"/>
              </w:tabs>
              <w:spacing w:before="102" w:line="198" w:lineRule="auto"/>
              <w:ind w:left="96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ab/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三</w:t>
            </w:r>
            <w:r>
              <w:rPr>
                <w:rFonts w:hint="eastAsia" w:ascii="Times New Roman" w:hAnsi="Times New Roman" w:eastAsia="方正仿宋_GBK" w:cs="Times New Roman"/>
                <w:spacing w:val="4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围绕建设高效规范、公平竞争、充分开放的全国统一大市场</w:t>
            </w:r>
            <w:r>
              <w:rPr>
                <w:rFonts w:hint="eastAsia" w:ascii="Times New Roman" w:hAnsi="Times New Roman" w:eastAsia="方正仿宋_GBK" w:cs="Times New Roman"/>
                <w:spacing w:val="4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促进市场循环充分通畅</w:t>
            </w:r>
          </w:p>
        </w:tc>
      </w:tr>
      <w:tr w14:paraId="62A09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1792" w:type="dxa"/>
            <w:vMerge w:val="restart"/>
            <w:tcBorders>
              <w:bottom w:val="nil"/>
            </w:tcBorders>
            <w:vAlign w:val="top"/>
          </w:tcPr>
          <w:p w14:paraId="72F5823E">
            <w:pPr>
              <w:spacing w:line="309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2CFD3B1B">
            <w:pPr>
              <w:spacing w:line="310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71693E32">
            <w:pPr>
              <w:spacing w:before="81" w:line="209" w:lineRule="auto"/>
              <w:ind w:left="115" w:right="102" w:hanging="1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8"/>
                <w:sz w:val="21"/>
                <w:szCs w:val="21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spacing w:val="-11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pacing w:val="-9"/>
                <w:sz w:val="21"/>
                <w:szCs w:val="21"/>
              </w:rPr>
              <w:t>落实维护全国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</w:rPr>
              <w:t>统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1"/>
                <w:szCs w:val="21"/>
              </w:rPr>
              <w:t>一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21"/>
                <w:szCs w:val="21"/>
              </w:rPr>
              <w:t>大市场的政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策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规则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446" w:type="dxa"/>
            <w:vAlign w:val="top"/>
          </w:tcPr>
          <w:p w14:paraId="354A57B3">
            <w:pPr>
              <w:spacing w:before="66" w:line="193" w:lineRule="auto"/>
              <w:ind w:left="107" w:right="100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平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等对待各类市场主体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推进地区和行业涉企政策、标准、规则协调统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一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促进各类市场主体平等使用资源要素、公平参与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市场竞争、同等受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</w:rPr>
              <w:t>法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律保护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持续清理废除要素供给、监管规则方面的歧视性规定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建立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</w:rPr>
              <w:t>健全企业参与涉企政策制定机制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top"/>
          </w:tcPr>
          <w:p w14:paraId="7C5C2B86">
            <w:pPr>
              <w:spacing w:line="249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6C53D452">
            <w:pPr>
              <w:spacing w:before="81" w:line="216" w:lineRule="auto"/>
              <w:ind w:left="111" w:right="103" w:firstLine="3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州市场监管局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州直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有关部门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各县市人民政府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按职责</w:t>
            </w:r>
            <w:r>
              <w:rPr>
                <w:rFonts w:hint="default" w:ascii="Times New Roman" w:hAnsi="Times New Roman" w:eastAsia="方正仿宋_GBK" w:cs="Times New Roman"/>
                <w:spacing w:val="-9"/>
                <w:sz w:val="21"/>
                <w:szCs w:val="21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</w:rPr>
              <w:t>工负责</w:t>
            </w:r>
          </w:p>
        </w:tc>
      </w:tr>
      <w:tr w14:paraId="7F6493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1792" w:type="dxa"/>
            <w:vMerge w:val="continue"/>
            <w:tcBorders>
              <w:top w:val="nil"/>
            </w:tcBorders>
            <w:vAlign w:val="top"/>
          </w:tcPr>
          <w:p w14:paraId="7097A18C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446" w:type="dxa"/>
            <w:vAlign w:val="top"/>
          </w:tcPr>
          <w:p w14:paraId="65CE7989">
            <w:pPr>
              <w:spacing w:before="145" w:line="209" w:lineRule="auto"/>
              <w:ind w:left="113" w:right="100" w:hanging="3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加强竞争政策与宏观经济政策协调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建立健全公平竞争后评估制度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spacing w:val="12"/>
                <w:sz w:val="21"/>
                <w:szCs w:val="21"/>
              </w:rPr>
              <w:t>时修订废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止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排除、限制竞争的产业政策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建立公平竞争政策与产业政策</w:t>
            </w:r>
            <w:r>
              <w:rPr>
                <w:rFonts w:hint="default" w:ascii="Times New Roman" w:hAnsi="Times New Roman" w:eastAsia="方正仿宋_GBK" w:cs="Times New Roman"/>
                <w:spacing w:val="10"/>
                <w:sz w:val="21"/>
                <w:szCs w:val="21"/>
              </w:rPr>
              <w:t>协调保</w:t>
            </w:r>
            <w:r>
              <w:rPr>
                <w:rFonts w:hint="default" w:ascii="Times New Roman" w:hAnsi="Times New Roman" w:eastAsia="方正仿宋_GBK" w:cs="Times New Roman"/>
                <w:spacing w:val="9"/>
                <w:sz w:val="21"/>
                <w:szCs w:val="21"/>
              </w:rPr>
              <w:t>障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机制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推动产业政策向普惠化和功能性转型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top"/>
          </w:tcPr>
          <w:p w14:paraId="1CE015FD">
            <w:pPr>
              <w:spacing w:line="324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61943172">
            <w:pPr>
              <w:spacing w:before="82" w:line="209" w:lineRule="auto"/>
              <w:ind w:left="115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州直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有关部门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，各县市人民政府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按职责分工负责</w:t>
            </w:r>
          </w:p>
        </w:tc>
      </w:tr>
    </w:tbl>
    <w:p w14:paraId="206560F6">
      <w:pPr>
        <w:rPr>
          <w:rFonts w:ascii="Arial"/>
          <w:sz w:val="21"/>
        </w:rPr>
      </w:pPr>
    </w:p>
    <w:p w14:paraId="10114D90">
      <w:pPr>
        <w:sectPr>
          <w:pgSz w:w="16838" w:h="11906"/>
          <w:pgMar w:top="400" w:right="1511" w:bottom="400" w:left="1395" w:header="0" w:footer="0" w:gutter="0"/>
          <w:pgNumType w:fmt="decimal"/>
          <w:cols w:space="720" w:num="1"/>
        </w:sectPr>
      </w:pPr>
    </w:p>
    <w:p w14:paraId="3250E6F3"/>
    <w:tbl>
      <w:tblPr>
        <w:tblStyle w:val="5"/>
        <w:tblpPr w:leftFromText="180" w:rightFromText="180" w:vertAnchor="text" w:horzAnchor="page" w:tblpX="1652" w:tblpY="732"/>
        <w:tblOverlap w:val="never"/>
        <w:tblW w:w="1346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2"/>
        <w:gridCol w:w="6446"/>
        <w:gridCol w:w="5231"/>
      </w:tblGrid>
      <w:tr w14:paraId="72CEC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792" w:type="dxa"/>
            <w:vAlign w:val="top"/>
          </w:tcPr>
          <w:p w14:paraId="187BDF27">
            <w:pPr>
              <w:spacing w:before="128" w:line="238" w:lineRule="auto"/>
              <w:ind w:left="372"/>
              <w:rPr>
                <w:rFonts w:ascii="方正黑体_GBK" w:hAnsi="方正黑体_GBK" w:eastAsia="方正黑体_GBK" w:cs="方正黑体_GBK"/>
                <w:sz w:val="26"/>
                <w:szCs w:val="26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26"/>
                <w:szCs w:val="26"/>
              </w:rPr>
              <w:t>任</w:t>
            </w:r>
            <w:r>
              <w:rPr>
                <w:rFonts w:ascii="方正黑体_GBK" w:hAnsi="方正黑体_GBK" w:eastAsia="方正黑体_GBK" w:cs="方正黑体_GBK"/>
                <w:spacing w:val="3"/>
                <w:sz w:val="26"/>
                <w:szCs w:val="26"/>
              </w:rPr>
              <w:t>务名称</w:t>
            </w:r>
          </w:p>
        </w:tc>
        <w:tc>
          <w:tcPr>
            <w:tcW w:w="6446" w:type="dxa"/>
            <w:vAlign w:val="top"/>
          </w:tcPr>
          <w:p w14:paraId="4CAB7CDA">
            <w:pPr>
              <w:spacing w:before="128" w:line="238" w:lineRule="auto"/>
              <w:ind w:left="2698"/>
              <w:rPr>
                <w:rFonts w:ascii="方正黑体_GBK" w:hAnsi="方正黑体_GBK" w:eastAsia="方正黑体_GBK" w:cs="方正黑体_GBK"/>
                <w:sz w:val="26"/>
                <w:szCs w:val="26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26"/>
                <w:szCs w:val="26"/>
              </w:rPr>
              <w:t>具</w:t>
            </w:r>
            <w:r>
              <w:rPr>
                <w:rFonts w:ascii="方正黑体_GBK" w:hAnsi="方正黑体_GBK" w:eastAsia="方正黑体_GBK" w:cs="方正黑体_GBK"/>
                <w:spacing w:val="3"/>
                <w:sz w:val="26"/>
                <w:szCs w:val="26"/>
              </w:rPr>
              <w:t>体任务</w:t>
            </w:r>
          </w:p>
        </w:tc>
        <w:tc>
          <w:tcPr>
            <w:tcW w:w="5231" w:type="dxa"/>
            <w:vAlign w:val="top"/>
          </w:tcPr>
          <w:p w14:paraId="47A946A6">
            <w:pPr>
              <w:spacing w:before="128" w:line="238" w:lineRule="auto"/>
              <w:ind w:left="2095"/>
              <w:rPr>
                <w:rFonts w:ascii="方正黑体_GBK" w:hAnsi="方正黑体_GBK" w:eastAsia="方正黑体_GBK" w:cs="方正黑体_GBK"/>
                <w:sz w:val="26"/>
                <w:szCs w:val="26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sz w:val="26"/>
                <w:szCs w:val="26"/>
              </w:rPr>
              <w:t>责</w:t>
            </w:r>
            <w:r>
              <w:rPr>
                <w:rFonts w:ascii="方正黑体_GBK" w:hAnsi="方正黑体_GBK" w:eastAsia="方正黑体_GBK" w:cs="方正黑体_GBK"/>
                <w:spacing w:val="2"/>
                <w:sz w:val="26"/>
                <w:szCs w:val="26"/>
              </w:rPr>
              <w:t>任单位</w:t>
            </w:r>
          </w:p>
        </w:tc>
      </w:tr>
      <w:tr w14:paraId="245D1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1792" w:type="dxa"/>
            <w:vAlign w:val="top"/>
          </w:tcPr>
          <w:p w14:paraId="1E21EA4D">
            <w:pPr>
              <w:spacing w:before="222" w:line="209" w:lineRule="auto"/>
              <w:ind w:left="115" w:right="102" w:hanging="1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8"/>
                <w:sz w:val="21"/>
                <w:szCs w:val="21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spacing w:val="-11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pacing w:val="-9"/>
                <w:sz w:val="21"/>
                <w:szCs w:val="21"/>
              </w:rPr>
              <w:t>落实维护全国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</w:rPr>
              <w:t>统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1"/>
                <w:szCs w:val="21"/>
              </w:rPr>
              <w:t>一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21"/>
                <w:szCs w:val="21"/>
              </w:rPr>
              <w:t>大市场的政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策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规则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446" w:type="dxa"/>
            <w:vAlign w:val="top"/>
          </w:tcPr>
          <w:p w14:paraId="3AFBE862">
            <w:pPr>
              <w:spacing w:before="87" w:line="198" w:lineRule="auto"/>
              <w:ind w:left="107" w:right="23" w:firstLine="2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严格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落实公平竞争审查制度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强化制度刚性约束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实行政策制定机关内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部统一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审查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推行重大政策措施会审制度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建立公平竞争审查例外规定</w:t>
            </w:r>
            <w:r>
              <w:rPr>
                <w:rFonts w:hint="default" w:ascii="Times New Roman" w:hAnsi="Times New Roman" w:eastAsia="方正仿宋_GBK" w:cs="Times New Roman"/>
                <w:spacing w:val="12"/>
                <w:sz w:val="21"/>
                <w:szCs w:val="21"/>
              </w:rPr>
              <w:t>动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态调整机制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加强公平竞争信息化建设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建立健全公平竞争审查抽查、</w:t>
            </w:r>
            <w:r>
              <w:rPr>
                <w:rFonts w:hint="default" w:ascii="Times New Roman" w:hAnsi="Times New Roman" w:eastAsia="方正仿宋_GBK" w:cs="Times New Roman"/>
                <w:spacing w:val="10"/>
                <w:sz w:val="21"/>
                <w:szCs w:val="21"/>
              </w:rPr>
              <w:t>考核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、公示、举报处理回应和第三方评估制度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top"/>
          </w:tcPr>
          <w:p w14:paraId="62541C02">
            <w:pPr>
              <w:spacing w:line="270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4803601A">
            <w:pPr>
              <w:spacing w:before="81" w:line="217" w:lineRule="auto"/>
              <w:ind w:left="111" w:right="103" w:firstLine="3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州市场监管局、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州直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有关部门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各县市人民政府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按职责</w:t>
            </w:r>
            <w:r>
              <w:rPr>
                <w:rFonts w:hint="default" w:ascii="Times New Roman" w:hAnsi="Times New Roman" w:eastAsia="方正仿宋_GBK" w:cs="Times New Roman"/>
                <w:spacing w:val="-9"/>
                <w:sz w:val="21"/>
                <w:szCs w:val="21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</w:rPr>
              <w:t>工负责</w:t>
            </w:r>
          </w:p>
        </w:tc>
      </w:tr>
      <w:tr w14:paraId="54648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792" w:type="dxa"/>
            <w:vMerge w:val="restart"/>
            <w:tcBorders>
              <w:bottom w:val="nil"/>
            </w:tcBorders>
            <w:vAlign w:val="top"/>
          </w:tcPr>
          <w:p w14:paraId="160E0FD8">
            <w:pPr>
              <w:spacing w:line="357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2EEE33F6">
            <w:pPr>
              <w:spacing w:line="357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363B78AE">
            <w:pPr>
              <w:spacing w:before="81" w:line="210" w:lineRule="auto"/>
              <w:ind w:left="116" w:right="102" w:hanging="6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6"/>
                <w:sz w:val="21"/>
                <w:szCs w:val="21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spacing w:val="-9"/>
                <w:sz w:val="21"/>
                <w:szCs w:val="21"/>
              </w:rPr>
              <w:t>.落实维护全国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</w:rPr>
              <w:t>统一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21"/>
                <w:szCs w:val="21"/>
              </w:rPr>
              <w:t>大市的有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效措施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446" w:type="dxa"/>
            <w:vAlign w:val="top"/>
          </w:tcPr>
          <w:p w14:paraId="470572FE">
            <w:pPr>
              <w:spacing w:before="41" w:line="189" w:lineRule="auto"/>
              <w:ind w:left="109" w:right="100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坚决破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除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地方保护和区域壁垒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禁止违法违规出台歧视性政策措施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时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纠正制定交易、限制商品要素在地区间自由流动、阻碍异地经营等妨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碍公平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竞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争的行为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保障企业自主登记权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不得对企业跨区域迁移设置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障碍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top"/>
          </w:tcPr>
          <w:p w14:paraId="4A24D8A1">
            <w:pPr>
              <w:spacing w:before="305" w:line="216" w:lineRule="auto"/>
              <w:ind w:left="111" w:right="103" w:firstLine="3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州市场监管局、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州直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有关部门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各县市人民政府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按职责</w:t>
            </w:r>
            <w:r>
              <w:rPr>
                <w:rFonts w:hint="default" w:ascii="Times New Roman" w:hAnsi="Times New Roman" w:eastAsia="方正仿宋_GBK" w:cs="Times New Roman"/>
                <w:spacing w:val="-9"/>
                <w:sz w:val="21"/>
                <w:szCs w:val="21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</w:rPr>
              <w:t>工负责</w:t>
            </w:r>
          </w:p>
        </w:tc>
      </w:tr>
      <w:tr w14:paraId="04936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792" w:type="dxa"/>
            <w:vMerge w:val="continue"/>
            <w:tcBorders>
              <w:top w:val="nil"/>
              <w:bottom w:val="nil"/>
            </w:tcBorders>
            <w:vAlign w:val="top"/>
          </w:tcPr>
          <w:p w14:paraId="579EE09B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446" w:type="dxa"/>
            <w:vAlign w:val="top"/>
          </w:tcPr>
          <w:p w14:paraId="5D4DADEE">
            <w:pPr>
              <w:spacing w:before="81" w:line="199" w:lineRule="auto"/>
              <w:ind w:left="111" w:right="100" w:firstLine="9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强化数据要素、严格执行国家碳达峰碳中和等领域的规则和标准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清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理妨碍优胜劣汰的不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合理政策措施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淘汰落后产能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提高要素配置效率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top"/>
          </w:tcPr>
          <w:p w14:paraId="6E96234B">
            <w:pPr>
              <w:spacing w:before="81" w:line="199" w:lineRule="auto"/>
              <w:ind w:left="112" w:right="103" w:firstLine="2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发展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改革委、</w:t>
            </w:r>
            <w:r>
              <w:rPr>
                <w:rFonts w:hint="eastAsia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州市场监管局、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州直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有关部门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各县市人民政府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按职责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分工负责</w:t>
            </w:r>
          </w:p>
        </w:tc>
      </w:tr>
      <w:tr w14:paraId="29B14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792" w:type="dxa"/>
            <w:vMerge w:val="continue"/>
            <w:tcBorders>
              <w:top w:val="nil"/>
            </w:tcBorders>
            <w:vAlign w:val="top"/>
          </w:tcPr>
          <w:p w14:paraId="47A9346B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446" w:type="dxa"/>
            <w:vAlign w:val="top"/>
          </w:tcPr>
          <w:p w14:paraId="6FC7DAE0">
            <w:pPr>
              <w:spacing w:before="81" w:line="199" w:lineRule="auto"/>
              <w:ind w:left="111" w:right="100" w:firstLine="9"/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推进自然垄断行业竞争性环节市场化改革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放开竞争性业务准入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进一步引入市场竞争机制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强化自然垄断行业价格、竞争执法和计量监管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top"/>
          </w:tcPr>
          <w:p w14:paraId="269F8908">
            <w:pPr>
              <w:spacing w:before="81" w:line="199" w:lineRule="auto"/>
              <w:ind w:left="112" w:right="103" w:firstLine="2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发展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改革委、</w:t>
            </w:r>
            <w:r>
              <w:rPr>
                <w:rFonts w:hint="eastAsia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州市场监管局、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州直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有关部门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各县市人民政府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按职责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分工负责</w:t>
            </w:r>
          </w:p>
        </w:tc>
      </w:tr>
      <w:tr w14:paraId="37C58B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92" w:type="dxa"/>
            <w:vMerge w:val="restart"/>
            <w:tcBorders>
              <w:bottom w:val="nil"/>
            </w:tcBorders>
            <w:vAlign w:val="top"/>
          </w:tcPr>
          <w:p w14:paraId="193C0476">
            <w:pPr>
              <w:spacing w:line="245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31E78CE2">
            <w:pPr>
              <w:spacing w:line="245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57BC47EA">
            <w:pPr>
              <w:spacing w:line="245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175BDABB">
            <w:pPr>
              <w:spacing w:before="81" w:line="210" w:lineRule="auto"/>
              <w:ind w:left="116" w:right="102" w:hanging="6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6"/>
                <w:sz w:val="21"/>
                <w:szCs w:val="21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spacing w:val="-9"/>
                <w:sz w:val="21"/>
                <w:szCs w:val="21"/>
              </w:rPr>
              <w:t>.健全维护全国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1"/>
                <w:szCs w:val="21"/>
              </w:rPr>
              <w:t>统一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21"/>
                <w:szCs w:val="21"/>
              </w:rPr>
              <w:t>大市的监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管机制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446" w:type="dxa"/>
            <w:vAlign w:val="center"/>
          </w:tcPr>
          <w:p w14:paraId="38225B76">
            <w:pPr>
              <w:spacing w:before="81" w:line="199" w:lineRule="auto"/>
              <w:ind w:left="111" w:right="100" w:firstLine="9"/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主动融入国家重大区域市场监管一体化机制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top"/>
          </w:tcPr>
          <w:p w14:paraId="242C54FB">
            <w:pPr>
              <w:spacing w:before="81" w:line="199" w:lineRule="auto"/>
              <w:ind w:left="112" w:right="103" w:firstLine="2"/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州市场监管局</w:t>
            </w:r>
          </w:p>
        </w:tc>
      </w:tr>
      <w:tr w14:paraId="3DB81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1792" w:type="dxa"/>
            <w:vMerge w:val="continue"/>
            <w:tcBorders>
              <w:top w:val="nil"/>
              <w:bottom w:val="nil"/>
            </w:tcBorders>
            <w:vAlign w:val="top"/>
          </w:tcPr>
          <w:p w14:paraId="3A34059F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446" w:type="dxa"/>
            <w:vAlign w:val="top"/>
          </w:tcPr>
          <w:p w14:paraId="24D2C336">
            <w:pPr>
              <w:spacing w:before="115" w:line="204" w:lineRule="auto"/>
              <w:ind w:left="108" w:right="100" w:firstLine="2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加强与周边州（市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监管联动，协同试行更高水平更大范围的“跨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通办”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联合执法等措施，加快实现准入、信用、计量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标准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合格评定和消费者权益保护等制度规则的衔接。</w:t>
            </w:r>
          </w:p>
        </w:tc>
        <w:tc>
          <w:tcPr>
            <w:tcW w:w="5231" w:type="dxa"/>
            <w:vAlign w:val="top"/>
          </w:tcPr>
          <w:p w14:paraId="4C78C61C">
            <w:pPr>
              <w:spacing w:before="81" w:line="199" w:lineRule="auto"/>
              <w:ind w:left="112" w:right="103" w:firstLine="2"/>
              <w:rPr>
                <w:rFonts w:hint="eastAsia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州市场监管局、州政务服务管理局，州直有关部门，</w:t>
            </w:r>
            <w:r>
              <w:rPr>
                <w:rFonts w:hint="eastAsia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各县市人民政府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按职责</w:t>
            </w:r>
            <w:r>
              <w:rPr>
                <w:rFonts w:hint="eastAsia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分工负责</w:t>
            </w:r>
          </w:p>
        </w:tc>
      </w:tr>
      <w:tr w14:paraId="1D132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792" w:type="dxa"/>
            <w:vMerge w:val="continue"/>
            <w:tcBorders>
              <w:top w:val="nil"/>
            </w:tcBorders>
            <w:vAlign w:val="top"/>
          </w:tcPr>
          <w:p w14:paraId="6D723179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446" w:type="dxa"/>
            <w:vAlign w:val="center"/>
          </w:tcPr>
          <w:p w14:paraId="2C3FCFEC">
            <w:pPr>
              <w:spacing w:before="115" w:line="204" w:lineRule="auto"/>
              <w:ind w:left="108" w:right="100" w:firstLine="2"/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鼓励建立跨区域协同监管机制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促进不同地区实现协调统一监管。</w:t>
            </w:r>
          </w:p>
        </w:tc>
        <w:tc>
          <w:tcPr>
            <w:tcW w:w="5231" w:type="dxa"/>
            <w:vAlign w:val="top"/>
          </w:tcPr>
          <w:p w14:paraId="6BD91402">
            <w:pPr>
              <w:spacing w:before="81" w:line="197" w:lineRule="auto"/>
              <w:ind w:left="111" w:right="103" w:firstLine="3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州市场监管局、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州直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有关部门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，各县市人民政府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按职责</w:t>
            </w:r>
            <w:r>
              <w:rPr>
                <w:rFonts w:hint="eastAsia" w:ascii="Times New Roman" w:hAnsi="Times New Roman" w:eastAsia="方正仿宋_GBK" w:cs="Times New Roman"/>
                <w:spacing w:val="-9"/>
                <w:sz w:val="21"/>
                <w:szCs w:val="21"/>
                <w:lang w:eastAsia="zh-CN"/>
              </w:rPr>
              <w:t>分工负责</w:t>
            </w:r>
          </w:p>
        </w:tc>
      </w:tr>
      <w:tr w14:paraId="05BCC2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3469" w:type="dxa"/>
            <w:gridSpan w:val="3"/>
            <w:vAlign w:val="top"/>
          </w:tcPr>
          <w:p w14:paraId="700E6F91">
            <w:pPr>
              <w:tabs>
                <w:tab w:val="left" w:pos="206"/>
              </w:tabs>
              <w:spacing w:before="102" w:line="198" w:lineRule="auto"/>
              <w:ind w:left="96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ab/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四</w:t>
            </w:r>
            <w:r>
              <w:rPr>
                <w:rFonts w:hint="eastAsia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围绕加快推进质量强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建设</w:t>
            </w:r>
            <w:r>
              <w:rPr>
                <w:rFonts w:hint="eastAsia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健全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质量政策体系</w:t>
            </w:r>
            <w:r>
              <w:rPr>
                <w:rFonts w:hint="eastAsia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优化质量发展环境</w:t>
            </w:r>
          </w:p>
        </w:tc>
      </w:tr>
      <w:tr w14:paraId="0AA82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1792" w:type="dxa"/>
            <w:vAlign w:val="top"/>
          </w:tcPr>
          <w:p w14:paraId="75C0914B">
            <w:pPr>
              <w:spacing w:before="230" w:line="216" w:lineRule="auto"/>
              <w:ind w:left="120" w:right="104" w:firstLine="3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2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pacing w:val="14"/>
                <w:sz w:val="21"/>
                <w:szCs w:val="21"/>
              </w:rPr>
              <w:t>0.加强质量宏观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1"/>
                <w:szCs w:val="21"/>
              </w:rPr>
              <w:t>管理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446" w:type="dxa"/>
            <w:vAlign w:val="top"/>
          </w:tcPr>
          <w:p w14:paraId="46677117">
            <w:pPr>
              <w:spacing w:before="97" w:line="200" w:lineRule="auto"/>
              <w:ind w:left="86" w:right="23" w:firstLine="47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</w:rPr>
              <w:t>出台</w:t>
            </w:r>
            <w:r>
              <w:rPr>
                <w:rFonts w:hint="eastAsia" w:ascii="Times New Roman" w:hAnsi="Times New Roman" w:eastAsia="方正仿宋_GBK" w:cs="Times New Roman"/>
                <w:spacing w:val="8"/>
                <w:sz w:val="21"/>
                <w:szCs w:val="21"/>
                <w:lang w:eastAsia="zh-CN"/>
              </w:rPr>
              <w:t>德宏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  <w:lang w:eastAsia="zh-CN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贯彻落实《质量强国建设纲要》《国家标准化发展纲要》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《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计量发展规划</w:t>
            </w:r>
            <w:r>
              <w:rPr>
                <w:rFonts w:hint="eastAsia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2021-2035年</w:t>
            </w:r>
            <w:r>
              <w:rPr>
                <w:rFonts w:hint="eastAsia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》措施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发挥联席会议制度</w:t>
            </w:r>
            <w:r>
              <w:rPr>
                <w:rFonts w:hint="eastAsia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议事协调</w:t>
            </w:r>
            <w:r>
              <w:rPr>
                <w:rFonts w:hint="default" w:ascii="Times New Roman" w:hAnsi="Times New Roman" w:eastAsia="方正仿宋_GBK" w:cs="Times New Roman"/>
                <w:spacing w:val="12"/>
                <w:sz w:val="21"/>
                <w:szCs w:val="21"/>
              </w:rPr>
              <w:t>机构</w:t>
            </w:r>
            <w:r>
              <w:rPr>
                <w:rFonts w:hint="default" w:ascii="Times New Roman" w:hAnsi="Times New Roman" w:eastAsia="方正仿宋_GBK" w:cs="Times New Roman"/>
                <w:spacing w:val="11"/>
                <w:sz w:val="21"/>
                <w:szCs w:val="21"/>
              </w:rPr>
              <w:t>作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用</w:t>
            </w:r>
            <w:r>
              <w:rPr>
                <w:rFonts w:hint="eastAsia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健全工作统筹协调和资金多元保障机制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top"/>
          </w:tcPr>
          <w:p w14:paraId="6F9927ED">
            <w:pPr>
              <w:spacing w:line="279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3484C786">
            <w:pPr>
              <w:spacing w:before="81" w:line="210" w:lineRule="auto"/>
              <w:ind w:left="115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9"/>
                <w:sz w:val="21"/>
                <w:szCs w:val="21"/>
                <w:lang w:eastAsia="zh-CN"/>
              </w:rPr>
              <w:t>州市场监管局</w:t>
            </w:r>
          </w:p>
        </w:tc>
      </w:tr>
    </w:tbl>
    <w:p w14:paraId="199A56B7"/>
    <w:p w14:paraId="79E24093"/>
    <w:p w14:paraId="69D11E92">
      <w:pPr>
        <w:sectPr>
          <w:footerReference r:id="rId5" w:type="default"/>
          <w:pgSz w:w="16838" w:h="11906"/>
          <w:pgMar w:top="400" w:right="1511" w:bottom="1933" w:left="1395" w:header="0" w:footer="1700" w:gutter="0"/>
          <w:pgNumType w:fmt="decimal"/>
          <w:cols w:space="720" w:num="1"/>
        </w:sectPr>
      </w:pPr>
    </w:p>
    <w:p w14:paraId="120FE6CA"/>
    <w:p w14:paraId="6D156EB6"/>
    <w:p w14:paraId="0F8694F5"/>
    <w:p w14:paraId="72219D98">
      <w:pPr>
        <w:spacing w:line="158" w:lineRule="exact"/>
      </w:pPr>
    </w:p>
    <w:tbl>
      <w:tblPr>
        <w:tblStyle w:val="5"/>
        <w:tblW w:w="13469" w:type="dxa"/>
        <w:tblInd w:w="45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2"/>
        <w:gridCol w:w="6446"/>
        <w:gridCol w:w="5231"/>
      </w:tblGrid>
      <w:tr w14:paraId="2FC39E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792" w:type="dxa"/>
            <w:vAlign w:val="top"/>
          </w:tcPr>
          <w:p w14:paraId="47E44D8C">
            <w:pPr>
              <w:spacing w:before="128" w:line="238" w:lineRule="auto"/>
              <w:ind w:left="372"/>
              <w:rPr>
                <w:rFonts w:ascii="方正黑体_GBK" w:hAnsi="方正黑体_GBK" w:eastAsia="方正黑体_GBK" w:cs="方正黑体_GBK"/>
                <w:sz w:val="26"/>
                <w:szCs w:val="26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26"/>
                <w:szCs w:val="26"/>
              </w:rPr>
              <w:t>任</w:t>
            </w:r>
            <w:r>
              <w:rPr>
                <w:rFonts w:ascii="方正黑体_GBK" w:hAnsi="方正黑体_GBK" w:eastAsia="方正黑体_GBK" w:cs="方正黑体_GBK"/>
                <w:spacing w:val="3"/>
                <w:sz w:val="26"/>
                <w:szCs w:val="26"/>
              </w:rPr>
              <w:t>务名称</w:t>
            </w:r>
          </w:p>
        </w:tc>
        <w:tc>
          <w:tcPr>
            <w:tcW w:w="6446" w:type="dxa"/>
            <w:vAlign w:val="top"/>
          </w:tcPr>
          <w:p w14:paraId="42C6A007">
            <w:pPr>
              <w:spacing w:before="128" w:line="238" w:lineRule="auto"/>
              <w:ind w:left="2698"/>
              <w:rPr>
                <w:rFonts w:ascii="方正黑体_GBK" w:hAnsi="方正黑体_GBK" w:eastAsia="方正黑体_GBK" w:cs="方正黑体_GBK"/>
                <w:sz w:val="26"/>
                <w:szCs w:val="26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26"/>
                <w:szCs w:val="26"/>
              </w:rPr>
              <w:t>具</w:t>
            </w:r>
            <w:r>
              <w:rPr>
                <w:rFonts w:ascii="方正黑体_GBK" w:hAnsi="方正黑体_GBK" w:eastAsia="方正黑体_GBK" w:cs="方正黑体_GBK"/>
                <w:spacing w:val="3"/>
                <w:sz w:val="26"/>
                <w:szCs w:val="26"/>
              </w:rPr>
              <w:t>体任务</w:t>
            </w:r>
          </w:p>
        </w:tc>
        <w:tc>
          <w:tcPr>
            <w:tcW w:w="5231" w:type="dxa"/>
            <w:vAlign w:val="top"/>
          </w:tcPr>
          <w:p w14:paraId="6A44F453">
            <w:pPr>
              <w:spacing w:before="128" w:line="238" w:lineRule="auto"/>
              <w:ind w:left="2095"/>
              <w:rPr>
                <w:rFonts w:ascii="方正黑体_GBK" w:hAnsi="方正黑体_GBK" w:eastAsia="方正黑体_GBK" w:cs="方正黑体_GBK"/>
                <w:sz w:val="26"/>
                <w:szCs w:val="26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sz w:val="26"/>
                <w:szCs w:val="26"/>
              </w:rPr>
              <w:t>责</w:t>
            </w:r>
            <w:r>
              <w:rPr>
                <w:rFonts w:ascii="方正黑体_GBK" w:hAnsi="方正黑体_GBK" w:eastAsia="方正黑体_GBK" w:cs="方正黑体_GBK"/>
                <w:spacing w:val="2"/>
                <w:sz w:val="26"/>
                <w:szCs w:val="26"/>
              </w:rPr>
              <w:t>任单位</w:t>
            </w:r>
          </w:p>
        </w:tc>
      </w:tr>
      <w:tr w14:paraId="18F9F4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792" w:type="dxa"/>
            <w:vMerge w:val="restart"/>
            <w:tcBorders>
              <w:bottom w:val="nil"/>
            </w:tcBorders>
            <w:vAlign w:val="top"/>
          </w:tcPr>
          <w:p w14:paraId="583FB8A0">
            <w:pPr>
              <w:spacing w:line="275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1868ABF3">
            <w:pPr>
              <w:spacing w:line="275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71BCE016">
            <w:pPr>
              <w:spacing w:before="82" w:line="218" w:lineRule="auto"/>
              <w:ind w:left="120" w:right="191" w:firstLine="3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0.加强质量宏观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1"/>
                <w:szCs w:val="21"/>
              </w:rPr>
              <w:t>管理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446" w:type="dxa"/>
            <w:vAlign w:val="top"/>
          </w:tcPr>
          <w:p w14:paraId="71405232">
            <w:pPr>
              <w:spacing w:before="173" w:line="209" w:lineRule="auto"/>
              <w:ind w:left="117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4"/>
                <w:sz w:val="21"/>
                <w:szCs w:val="21"/>
              </w:rPr>
              <w:t>完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</w:rPr>
              <w:t>善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质量工作制度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加强质量统计监测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开展高质量发展综合绩效评价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center"/>
          </w:tcPr>
          <w:p w14:paraId="72CA81E5">
            <w:pPr>
              <w:spacing w:before="38" w:line="183" w:lineRule="auto"/>
              <w:ind w:left="111" w:right="103" w:firstLine="3"/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州市场监管局、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州直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有关部门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各县市人民政府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按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职责分工</w:t>
            </w:r>
            <w:r>
              <w:rPr>
                <w:rFonts w:hint="default" w:ascii="Times New Roman" w:hAnsi="Times New Roman" w:eastAsia="方正仿宋_GBK" w:cs="Times New Roman"/>
                <w:spacing w:val="-9"/>
                <w:sz w:val="21"/>
                <w:szCs w:val="21"/>
                <w:lang w:eastAsia="zh-CN"/>
              </w:rPr>
              <w:t>负责</w:t>
            </w:r>
          </w:p>
        </w:tc>
      </w:tr>
      <w:tr w14:paraId="1FEA0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</w:trPr>
        <w:tc>
          <w:tcPr>
            <w:tcW w:w="1792" w:type="dxa"/>
            <w:vMerge w:val="continue"/>
            <w:tcBorders>
              <w:top w:val="nil"/>
            </w:tcBorders>
            <w:vAlign w:val="top"/>
          </w:tcPr>
          <w:p w14:paraId="1B1063D9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446" w:type="dxa"/>
            <w:vAlign w:val="top"/>
          </w:tcPr>
          <w:p w14:paraId="29B986B9">
            <w:pPr>
              <w:spacing w:before="100" w:line="200" w:lineRule="auto"/>
              <w:ind w:left="108" w:right="100" w:firstLine="11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2"/>
                <w:sz w:val="21"/>
                <w:szCs w:val="21"/>
              </w:rPr>
              <w:t>营造质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量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发展良好氛围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加强培育质量强市示范城市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质量品牌提升示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范区等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持续推进云南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人民政府质量奖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云南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标准化创新贡献奖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等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评选表彰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广泛开展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质量月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”“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品牌日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等群众性质量活动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增强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全民质量意识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树立崇尚质量、追求卓越的价值导向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top"/>
          </w:tcPr>
          <w:p w14:paraId="152551BF">
            <w:pPr>
              <w:spacing w:line="281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066F44EA">
            <w:pPr>
              <w:spacing w:before="82" w:line="216" w:lineRule="auto"/>
              <w:ind w:left="111" w:right="103" w:firstLine="3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州市场监管局、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州直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有关部门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各县市人民政府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按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职责分工</w:t>
            </w:r>
            <w:r>
              <w:rPr>
                <w:rFonts w:hint="default" w:ascii="Times New Roman" w:hAnsi="Times New Roman" w:eastAsia="方正仿宋_GBK" w:cs="Times New Roman"/>
                <w:spacing w:val="-9"/>
                <w:sz w:val="21"/>
                <w:szCs w:val="21"/>
                <w:lang w:eastAsia="zh-CN"/>
              </w:rPr>
              <w:t>负责</w:t>
            </w:r>
          </w:p>
        </w:tc>
      </w:tr>
      <w:tr w14:paraId="35EF2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792" w:type="dxa"/>
            <w:vMerge w:val="restart"/>
            <w:tcBorders>
              <w:bottom w:val="nil"/>
            </w:tcBorders>
            <w:vAlign w:val="top"/>
          </w:tcPr>
          <w:p w14:paraId="1EC13F91">
            <w:pPr>
              <w:spacing w:line="244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1EB4FF36">
            <w:pPr>
              <w:spacing w:line="244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034C2790">
            <w:pPr>
              <w:spacing w:line="244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5D73A8E2">
            <w:pPr>
              <w:spacing w:line="244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6954B63B">
            <w:pPr>
              <w:spacing w:line="244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45E3B173">
            <w:pPr>
              <w:spacing w:line="245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351F2053">
            <w:pPr>
              <w:spacing w:line="245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4709DC6E">
            <w:pPr>
              <w:spacing w:line="245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407DF9C8">
            <w:pPr>
              <w:spacing w:line="245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5118D3CD">
            <w:pPr>
              <w:spacing w:before="82" w:line="217" w:lineRule="auto"/>
              <w:ind w:left="112" w:right="104" w:firstLine="12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2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pacing w:val="14"/>
                <w:sz w:val="21"/>
                <w:szCs w:val="21"/>
              </w:rPr>
              <w:t>1.发挥质量基础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</w:rPr>
              <w:t>设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施支撑作用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446" w:type="dxa"/>
            <w:vAlign w:val="top"/>
          </w:tcPr>
          <w:p w14:paraId="56FDC3F7">
            <w:pPr>
              <w:spacing w:before="100" w:line="205" w:lineRule="auto"/>
              <w:ind w:left="110" w:right="100" w:firstLine="2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21"/>
                <w:szCs w:val="21"/>
              </w:rPr>
              <w:t>统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筹计量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标准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认证认可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检验检测等质量基础设施建设与运用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改</w:t>
            </w:r>
            <w:r>
              <w:rPr>
                <w:rFonts w:hint="default" w:ascii="Times New Roman" w:hAnsi="Times New Roman" w:eastAsia="方正仿宋_GBK" w:cs="Times New Roman"/>
                <w:spacing w:val="9"/>
                <w:sz w:val="21"/>
                <w:szCs w:val="21"/>
              </w:rPr>
              <w:t>善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市场环境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top"/>
          </w:tcPr>
          <w:p w14:paraId="242955BA">
            <w:pPr>
              <w:spacing w:before="234" w:line="209" w:lineRule="auto"/>
              <w:ind w:left="115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州市场监管局、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各县市人民政府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按职责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分工负责</w:t>
            </w:r>
          </w:p>
        </w:tc>
      </w:tr>
      <w:tr w14:paraId="7ABFB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1792" w:type="dxa"/>
            <w:vMerge w:val="continue"/>
            <w:tcBorders>
              <w:top w:val="nil"/>
              <w:bottom w:val="nil"/>
            </w:tcBorders>
            <w:vAlign w:val="top"/>
          </w:tcPr>
          <w:p w14:paraId="5043C099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446" w:type="dxa"/>
            <w:vAlign w:val="top"/>
          </w:tcPr>
          <w:p w14:paraId="46FD8D6E">
            <w:pPr>
              <w:spacing w:before="95" w:line="198" w:lineRule="auto"/>
              <w:ind w:left="106" w:right="39" w:firstLine="12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2"/>
                <w:sz w:val="21"/>
                <w:szCs w:val="21"/>
              </w:rPr>
              <w:t>实施先</w:t>
            </w:r>
            <w:r>
              <w:rPr>
                <w:rFonts w:hint="default" w:ascii="Times New Roman" w:hAnsi="Times New Roman" w:eastAsia="方正仿宋_GBK" w:cs="Times New Roman"/>
                <w:spacing w:val="9"/>
                <w:sz w:val="21"/>
                <w:szCs w:val="21"/>
              </w:rPr>
              <w:t>进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测量能力提升工程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推进社会公用计量标准升级换代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推动计</w:t>
            </w:r>
            <w:r>
              <w:rPr>
                <w:rFonts w:hint="default" w:ascii="Times New Roman" w:hAnsi="Times New Roman" w:eastAsia="方正仿宋_GBK" w:cs="Times New Roman"/>
                <w:spacing w:val="12"/>
                <w:sz w:val="21"/>
                <w:szCs w:val="21"/>
              </w:rPr>
              <w:t>量技术</w:t>
            </w:r>
            <w:r>
              <w:rPr>
                <w:rFonts w:hint="default" w:ascii="Times New Roman" w:hAnsi="Times New Roman" w:eastAsia="方正仿宋_GBK" w:cs="Times New Roman"/>
                <w:spacing w:val="11"/>
                <w:sz w:val="21"/>
                <w:szCs w:val="21"/>
              </w:rPr>
              <w:t>机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构改革创新发展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加快产业计量测试中心和能源计量能力建设</w:t>
            </w:r>
            <w:r>
              <w:rPr>
                <w:rFonts w:hint="eastAsia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增强量值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传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递和溯源能力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强化民生领域计量监管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建立社会公用计量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1"/>
                <w:sz w:val="21"/>
                <w:szCs w:val="21"/>
              </w:rPr>
              <w:t>标准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1"/>
                <w:sz w:val="21"/>
                <w:szCs w:val="21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1"/>
                <w:sz w:val="21"/>
                <w:szCs w:val="21"/>
              </w:rPr>
              <w:t>项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1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1"/>
                <w:sz w:val="21"/>
                <w:szCs w:val="21"/>
              </w:rPr>
              <w:t>建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设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eastAsia="zh-CN"/>
              </w:rPr>
              <w:t>符合我州产业发展规划要求的省级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产业计量测试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3"/>
                <w:sz w:val="21"/>
                <w:szCs w:val="21"/>
              </w:rPr>
              <w:t>中心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3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3"/>
                <w:sz w:val="21"/>
                <w:szCs w:val="21"/>
              </w:rPr>
              <w:t>家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3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top"/>
          </w:tcPr>
          <w:p w14:paraId="27213F54">
            <w:pPr>
              <w:spacing w:line="409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77C44592">
            <w:pPr>
              <w:spacing w:before="82" w:line="217" w:lineRule="auto"/>
              <w:ind w:left="111" w:right="103" w:firstLine="3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州市场监管局、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州直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有关部门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各县市人民政府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按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职责分工</w:t>
            </w:r>
            <w:r>
              <w:rPr>
                <w:rFonts w:hint="default" w:ascii="Times New Roman" w:hAnsi="Times New Roman" w:eastAsia="方正仿宋_GBK" w:cs="Times New Roman"/>
                <w:spacing w:val="-9"/>
                <w:sz w:val="21"/>
                <w:szCs w:val="21"/>
                <w:lang w:eastAsia="zh-CN"/>
              </w:rPr>
              <w:t>负责</w:t>
            </w:r>
          </w:p>
        </w:tc>
      </w:tr>
      <w:tr w14:paraId="5BEF93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792" w:type="dxa"/>
            <w:vMerge w:val="continue"/>
            <w:tcBorders>
              <w:top w:val="nil"/>
              <w:bottom w:val="nil"/>
            </w:tcBorders>
            <w:vAlign w:val="top"/>
          </w:tcPr>
          <w:p w14:paraId="7EF257B5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446" w:type="dxa"/>
            <w:vAlign w:val="top"/>
          </w:tcPr>
          <w:p w14:paraId="35587D79">
            <w:pPr>
              <w:spacing w:before="102" w:line="199" w:lineRule="auto"/>
              <w:ind w:left="106" w:right="95" w:firstLine="12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2"/>
                <w:sz w:val="21"/>
                <w:szCs w:val="21"/>
              </w:rPr>
              <w:t>实施高</w:t>
            </w:r>
            <w:r>
              <w:rPr>
                <w:rFonts w:hint="default" w:ascii="Times New Roman" w:hAnsi="Times New Roman" w:eastAsia="方正仿宋_GBK" w:cs="Times New Roman"/>
                <w:spacing w:val="9"/>
                <w:sz w:val="21"/>
                <w:szCs w:val="21"/>
              </w:rPr>
              <w:t>质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量标准体系建设工程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深化标准化改革创新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加强标准化技术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组织建设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推动团体标准培优计划和企业标准领跑者制度实施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建立体现</w:t>
            </w:r>
            <w:r>
              <w:rPr>
                <w:rFonts w:hint="eastAsia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德宏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特色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先进实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7"/>
                <w:sz w:val="21"/>
                <w:szCs w:val="21"/>
              </w:rPr>
              <w:t>用的标准体系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7"/>
                <w:sz w:val="21"/>
                <w:szCs w:val="21"/>
              </w:rPr>
              <w:t>对重点强制性标准实施情况的监督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1"/>
                <w:sz w:val="21"/>
                <w:szCs w:val="21"/>
              </w:rPr>
              <w:t>检查和查处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1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1"/>
                <w:sz w:val="21"/>
                <w:szCs w:val="21"/>
              </w:rPr>
              <w:t>制定地方标准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1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1"/>
                <w:sz w:val="21"/>
                <w:szCs w:val="21"/>
              </w:rPr>
              <w:t>项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1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1"/>
                <w:sz w:val="21"/>
                <w:szCs w:val="21"/>
              </w:rPr>
              <w:t>培育先进适用团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体标准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  <w:t>项、企业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4"/>
                <w:sz w:val="21"/>
                <w:szCs w:val="21"/>
              </w:rPr>
              <w:t>标准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4"/>
                <w:sz w:val="21"/>
                <w:szCs w:val="21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21"/>
                <w:szCs w:val="21"/>
              </w:rPr>
              <w:t>领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2"/>
                <w:sz w:val="21"/>
                <w:szCs w:val="21"/>
              </w:rPr>
              <w:t>跑者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2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2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2"/>
                <w:sz w:val="21"/>
                <w:szCs w:val="21"/>
              </w:rPr>
              <w:t>家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2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top"/>
          </w:tcPr>
          <w:p w14:paraId="313C606C">
            <w:pPr>
              <w:spacing w:line="417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5A3BED2F">
            <w:pPr>
              <w:spacing w:before="81" w:line="217" w:lineRule="auto"/>
              <w:ind w:left="111" w:right="103" w:firstLine="3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州市场监管局、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州直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有关部门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各县市人民政府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按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职责分工</w:t>
            </w:r>
            <w:r>
              <w:rPr>
                <w:rFonts w:hint="default" w:ascii="Times New Roman" w:hAnsi="Times New Roman" w:eastAsia="方正仿宋_GBK" w:cs="Times New Roman"/>
                <w:spacing w:val="-9"/>
                <w:sz w:val="21"/>
                <w:szCs w:val="21"/>
                <w:lang w:eastAsia="zh-CN"/>
              </w:rPr>
              <w:t>负责</w:t>
            </w:r>
          </w:p>
        </w:tc>
      </w:tr>
      <w:tr w14:paraId="7B047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2" w:hRule="atLeast"/>
        </w:trPr>
        <w:tc>
          <w:tcPr>
            <w:tcW w:w="1792" w:type="dxa"/>
            <w:vMerge w:val="continue"/>
            <w:tcBorders>
              <w:top w:val="nil"/>
            </w:tcBorders>
            <w:vAlign w:val="top"/>
          </w:tcPr>
          <w:p w14:paraId="06B63792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446" w:type="dxa"/>
            <w:vAlign w:val="top"/>
          </w:tcPr>
          <w:p w14:paraId="00900F26">
            <w:pPr>
              <w:spacing w:before="116" w:line="201" w:lineRule="auto"/>
              <w:ind w:left="107" w:right="39" w:firstLine="3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9"/>
                <w:sz w:val="21"/>
                <w:szCs w:val="21"/>
              </w:rPr>
              <w:t>推进实施质量认证能力提升工程</w:t>
            </w:r>
            <w:r>
              <w:rPr>
                <w:rFonts w:hint="default" w:ascii="Times New Roman" w:hAnsi="Times New Roman" w:eastAsia="方正仿宋_GBK" w:cs="Times New Roman"/>
                <w:spacing w:val="9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9"/>
                <w:sz w:val="21"/>
                <w:szCs w:val="21"/>
              </w:rPr>
              <w:t>推行战略性新兴产业领域质量认证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制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</w:rPr>
              <w:t>度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</w:rPr>
              <w:t>积极引进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具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有国际竞争力的认证机构落户云南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强化认证机构监管</w:t>
            </w:r>
            <w:r>
              <w:rPr>
                <w:rFonts w:hint="eastAsia" w:ascii="Times New Roman" w:hAnsi="Times New Roman" w:eastAsia="方正仿宋_GBK" w:cs="Times New Roman"/>
                <w:spacing w:val="4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9"/>
                <w:sz w:val="21"/>
                <w:szCs w:val="21"/>
              </w:rPr>
              <w:t>健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全质量认证激励引导机制</w:t>
            </w:r>
            <w:r>
              <w:rPr>
                <w:rFonts w:hint="eastAsia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深入开展中小微企业质量管理体系认证行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动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鼓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励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企业参与自愿性认证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推行企业承诺制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在市场采购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行业管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理、行政监管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社会治理等领域广泛采信认证结果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top"/>
          </w:tcPr>
          <w:p w14:paraId="343FD9B4">
            <w:pPr>
              <w:spacing w:line="431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42993299">
            <w:pPr>
              <w:spacing w:before="81" w:line="217" w:lineRule="auto"/>
              <w:ind w:left="111" w:right="103" w:firstLine="3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州市场监管局、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州直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有关部门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各县市人民政府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按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职责分工</w:t>
            </w:r>
            <w:r>
              <w:rPr>
                <w:rFonts w:hint="default" w:ascii="Times New Roman" w:hAnsi="Times New Roman" w:eastAsia="方正仿宋_GBK" w:cs="Times New Roman"/>
                <w:spacing w:val="-9"/>
                <w:sz w:val="21"/>
                <w:szCs w:val="21"/>
                <w:lang w:eastAsia="zh-CN"/>
              </w:rPr>
              <w:t>负责</w:t>
            </w:r>
          </w:p>
        </w:tc>
      </w:tr>
    </w:tbl>
    <w:p w14:paraId="0D3A9871">
      <w:pPr>
        <w:rPr>
          <w:rFonts w:ascii="Arial"/>
          <w:sz w:val="21"/>
        </w:rPr>
      </w:pPr>
    </w:p>
    <w:p w14:paraId="5BB4A471">
      <w:pPr>
        <w:sectPr>
          <w:footerReference r:id="rId6" w:type="default"/>
          <w:pgSz w:w="16838" w:h="11906"/>
          <w:pgMar w:top="400" w:right="1511" w:bottom="400" w:left="1395" w:header="0" w:footer="0" w:gutter="0"/>
          <w:pgNumType w:fmt="decimal"/>
          <w:cols w:space="720" w:num="1"/>
        </w:sectPr>
      </w:pPr>
    </w:p>
    <w:p w14:paraId="24E5C1C5">
      <w: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828675</wp:posOffset>
                </wp:positionH>
                <wp:positionV relativeFrom="page">
                  <wp:posOffset>6265545</wp:posOffset>
                </wp:positionV>
                <wp:extent cx="173355" cy="278130"/>
                <wp:effectExtent l="0" t="52705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829129" y="6267213"/>
                          <a:ext cx="173354" cy="27812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txbx>
                        <w:txbxContent>
                          <w:p w14:paraId="575CAA85">
                            <w:pPr>
                              <w:spacing w:before="19" w:line="189" w:lineRule="auto"/>
                              <w:ind w:left="20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5.25pt;margin-top:493.35pt;height:21.9pt;width:13.65pt;mso-position-horizontal-relative:page;mso-position-vertical-relative:page;rotation:5898240f;z-index:251661312;mso-width-relative:page;mso-height-relative:page;" filled="f" stroked="f" coordsize="21600,21600" o:allowincell="f" o:gfxdata="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EJMP+HVAAAADAEAAA8AAAAAAAAAAQAgAAAA&#10;IgAAAGRycy9kb3ducmV2LnhtbFBLAQIUABQAAAAIAIdO4kBcPSb1RwIAAHsEAAAOAAAAAAAAAAEA&#10;IAAAACQBAABkcnMvZTJvRG9jLnhtbFBLBQYAAAAABgAGAFkBAADd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 w14:paraId="575CAA85">
                      <w:pPr>
                        <w:spacing w:before="19" w:line="189" w:lineRule="auto"/>
                        <w:ind w:left="20"/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 w14:paraId="1C969F14"/>
    <w:p w14:paraId="27C2FD05"/>
    <w:tbl>
      <w:tblPr>
        <w:tblStyle w:val="5"/>
        <w:tblpPr w:leftFromText="180" w:rightFromText="180" w:vertAnchor="text" w:horzAnchor="page" w:tblpX="1742" w:tblpY="104"/>
        <w:tblOverlap w:val="never"/>
        <w:tblW w:w="1346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2"/>
        <w:gridCol w:w="6446"/>
        <w:gridCol w:w="5231"/>
      </w:tblGrid>
      <w:tr w14:paraId="6076F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792" w:type="dxa"/>
            <w:vAlign w:val="top"/>
          </w:tcPr>
          <w:p w14:paraId="5EA8E518">
            <w:pPr>
              <w:spacing w:before="128" w:line="238" w:lineRule="auto"/>
              <w:ind w:left="372"/>
              <w:rPr>
                <w:rFonts w:ascii="方正黑体_GBK" w:hAnsi="方正黑体_GBK" w:eastAsia="方正黑体_GBK" w:cs="方正黑体_GBK"/>
                <w:sz w:val="26"/>
                <w:szCs w:val="26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26"/>
                <w:szCs w:val="26"/>
              </w:rPr>
              <w:t>任</w:t>
            </w:r>
            <w:r>
              <w:rPr>
                <w:rFonts w:ascii="方正黑体_GBK" w:hAnsi="方正黑体_GBK" w:eastAsia="方正黑体_GBK" w:cs="方正黑体_GBK"/>
                <w:spacing w:val="3"/>
                <w:sz w:val="26"/>
                <w:szCs w:val="26"/>
              </w:rPr>
              <w:t>务名称</w:t>
            </w:r>
          </w:p>
        </w:tc>
        <w:tc>
          <w:tcPr>
            <w:tcW w:w="6446" w:type="dxa"/>
            <w:vAlign w:val="top"/>
          </w:tcPr>
          <w:p w14:paraId="132E5497">
            <w:pPr>
              <w:spacing w:before="128" w:line="238" w:lineRule="auto"/>
              <w:ind w:left="2698"/>
              <w:rPr>
                <w:rFonts w:ascii="方正黑体_GBK" w:hAnsi="方正黑体_GBK" w:eastAsia="方正黑体_GBK" w:cs="方正黑体_GBK"/>
                <w:sz w:val="26"/>
                <w:szCs w:val="26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26"/>
                <w:szCs w:val="26"/>
              </w:rPr>
              <w:t>具</w:t>
            </w:r>
            <w:r>
              <w:rPr>
                <w:rFonts w:ascii="方正黑体_GBK" w:hAnsi="方正黑体_GBK" w:eastAsia="方正黑体_GBK" w:cs="方正黑体_GBK"/>
                <w:spacing w:val="3"/>
                <w:sz w:val="26"/>
                <w:szCs w:val="26"/>
              </w:rPr>
              <w:t>体任务</w:t>
            </w:r>
          </w:p>
        </w:tc>
        <w:tc>
          <w:tcPr>
            <w:tcW w:w="5231" w:type="dxa"/>
            <w:vAlign w:val="top"/>
          </w:tcPr>
          <w:p w14:paraId="3F4DECAF">
            <w:pPr>
              <w:spacing w:before="128" w:line="238" w:lineRule="auto"/>
              <w:ind w:left="2095"/>
              <w:rPr>
                <w:rFonts w:ascii="方正黑体_GBK" w:hAnsi="方正黑体_GBK" w:eastAsia="方正黑体_GBK" w:cs="方正黑体_GBK"/>
                <w:sz w:val="26"/>
                <w:szCs w:val="26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sz w:val="26"/>
                <w:szCs w:val="26"/>
              </w:rPr>
              <w:t>责</w:t>
            </w:r>
            <w:r>
              <w:rPr>
                <w:rFonts w:ascii="方正黑体_GBK" w:hAnsi="方正黑体_GBK" w:eastAsia="方正黑体_GBK" w:cs="方正黑体_GBK"/>
                <w:spacing w:val="2"/>
                <w:sz w:val="26"/>
                <w:szCs w:val="26"/>
              </w:rPr>
              <w:t>任单位</w:t>
            </w:r>
          </w:p>
        </w:tc>
      </w:tr>
      <w:tr w14:paraId="6566E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2" w:hRule="atLeast"/>
        </w:trPr>
        <w:tc>
          <w:tcPr>
            <w:tcW w:w="1792" w:type="dxa"/>
            <w:vAlign w:val="top"/>
          </w:tcPr>
          <w:p w14:paraId="7B2D3341">
            <w:pPr>
              <w:spacing w:line="387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1A648B35">
            <w:pPr>
              <w:spacing w:before="82" w:line="217" w:lineRule="auto"/>
              <w:ind w:left="112" w:right="191" w:firstLine="12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1.发挥质量基础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</w:rPr>
              <w:t>设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施支撑作用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446" w:type="dxa"/>
            <w:vAlign w:val="top"/>
          </w:tcPr>
          <w:p w14:paraId="27FE02AF">
            <w:pPr>
              <w:spacing w:before="70" w:line="196" w:lineRule="auto"/>
              <w:ind w:left="110" w:right="100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推进实施检验检测能力提升工程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加大认可和检验检测改革创新力度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推动在高原特色农产品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优势高新技术产业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公共安全等领域规划建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设</w:t>
            </w:r>
            <w:r>
              <w:rPr>
                <w:rFonts w:hint="default" w:ascii="Times New Roman" w:hAnsi="Times New Roman" w:eastAsia="方正仿宋_GBK" w:cs="Times New Roman"/>
                <w:spacing w:val="16"/>
                <w:sz w:val="21"/>
                <w:szCs w:val="21"/>
              </w:rPr>
              <w:t>国家和</w:t>
            </w:r>
            <w:r>
              <w:rPr>
                <w:rFonts w:hint="default" w:ascii="Times New Roman" w:hAnsi="Times New Roman" w:eastAsia="方正仿宋_GBK" w:cs="Times New Roman"/>
                <w:spacing w:val="9"/>
                <w:sz w:val="21"/>
                <w:szCs w:val="21"/>
                <w:lang w:eastAsia="zh-CN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</w:rPr>
              <w:t>级质检中心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</w:rPr>
              <w:t>加快完成国家市场监管技术中心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</w:rPr>
              <w:t>咖啡质量基础</w:t>
            </w:r>
            <w:r>
              <w:rPr>
                <w:rFonts w:hint="default" w:ascii="Times New Roman" w:hAnsi="Times New Roman" w:eastAsia="方正仿宋_GBK" w:cs="Times New Roman"/>
                <w:spacing w:val="16"/>
                <w:sz w:val="21"/>
                <w:szCs w:val="21"/>
              </w:rPr>
              <w:t>与产业</w:t>
            </w:r>
            <w:r>
              <w:rPr>
                <w:rFonts w:hint="default" w:ascii="Times New Roman" w:hAnsi="Times New Roman" w:eastAsia="方正仿宋_GBK" w:cs="Times New Roman"/>
                <w:spacing w:val="9"/>
                <w:sz w:val="21"/>
                <w:szCs w:val="21"/>
              </w:rPr>
              <w:t>服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</w:rPr>
              <w:t>务</w:t>
            </w:r>
            <w:r>
              <w:rPr>
                <w:rFonts w:hint="eastAsia" w:ascii="Times New Roman" w:hAnsi="Times New Roman" w:eastAsia="方正仿宋_GBK" w:cs="Times New Roman"/>
                <w:spacing w:val="8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</w:rPr>
              <w:t>建设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</w:rPr>
              <w:t>规范检验检测认可市场秩序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</w:rPr>
              <w:t>着力构建具有云南特</w:t>
            </w:r>
            <w:r>
              <w:rPr>
                <w:rFonts w:hint="default" w:ascii="Times New Roman" w:hAnsi="Times New Roman" w:eastAsia="方正仿宋_GBK" w:cs="Times New Roman"/>
                <w:spacing w:val="10"/>
                <w:sz w:val="21"/>
                <w:szCs w:val="21"/>
              </w:rPr>
              <w:t>色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的检验检测认可体系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top"/>
          </w:tcPr>
          <w:p w14:paraId="63C7CB6C">
            <w:pPr>
              <w:spacing w:line="388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6EF9FDE3">
            <w:pPr>
              <w:spacing w:before="81" w:line="217" w:lineRule="auto"/>
              <w:ind w:left="111" w:right="103" w:firstLine="3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州市场监管局、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州直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有关部门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各县市人民政府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按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职责分工</w:t>
            </w:r>
            <w:r>
              <w:rPr>
                <w:rFonts w:hint="default" w:ascii="Times New Roman" w:hAnsi="Times New Roman" w:eastAsia="方正仿宋_GBK" w:cs="Times New Roman"/>
                <w:spacing w:val="-9"/>
                <w:sz w:val="21"/>
                <w:szCs w:val="21"/>
                <w:lang w:eastAsia="zh-CN"/>
              </w:rPr>
              <w:t>负责</w:t>
            </w:r>
          </w:p>
        </w:tc>
      </w:tr>
      <w:tr w14:paraId="73F80D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1792" w:type="dxa"/>
            <w:vMerge w:val="restart"/>
            <w:tcBorders>
              <w:bottom w:val="nil"/>
            </w:tcBorders>
            <w:vAlign w:val="top"/>
          </w:tcPr>
          <w:p w14:paraId="5C96930D">
            <w:pPr>
              <w:spacing w:line="270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319C1C96">
            <w:pPr>
              <w:spacing w:line="270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49EDBACC">
            <w:pPr>
              <w:spacing w:line="270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302533F3">
            <w:pPr>
              <w:spacing w:line="270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219195DC">
            <w:pPr>
              <w:spacing w:line="270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0F447695">
            <w:pPr>
              <w:spacing w:line="270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3F1305E0">
            <w:pPr>
              <w:spacing w:line="270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241E9A73">
            <w:pPr>
              <w:spacing w:before="82" w:line="217" w:lineRule="auto"/>
              <w:ind w:left="112" w:right="104" w:firstLine="12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2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pacing w:val="14"/>
                <w:sz w:val="21"/>
                <w:szCs w:val="21"/>
              </w:rPr>
              <w:t>2.持续开展质量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提升行动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446" w:type="dxa"/>
            <w:vAlign w:val="top"/>
          </w:tcPr>
          <w:p w14:paraId="73441BAD">
            <w:pPr>
              <w:spacing w:before="99" w:line="202" w:lineRule="auto"/>
              <w:ind w:left="110" w:right="39" w:firstLine="5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大力发展现代农业、智慧农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业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提升农业标准化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规范化、绿色化水平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推动高原特色农业和现代制造业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现代服务业融合发展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促进</w:t>
            </w:r>
            <w:r>
              <w:rPr>
                <w:rFonts w:hint="eastAsia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德宏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特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色</w:t>
            </w:r>
            <w:r>
              <w:rPr>
                <w:rFonts w:hint="default" w:ascii="Times New Roman" w:hAnsi="Times New Roman" w:eastAsia="方正仿宋_GBK" w:cs="Times New Roman"/>
                <w:spacing w:val="10"/>
                <w:sz w:val="21"/>
                <w:szCs w:val="21"/>
              </w:rPr>
              <w:t>农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产品迈向价值链高端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top"/>
          </w:tcPr>
          <w:p w14:paraId="08310CED">
            <w:pPr>
              <w:spacing w:before="232" w:line="217" w:lineRule="auto"/>
              <w:ind w:left="112" w:right="103" w:firstLine="2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农业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农村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局、</w:t>
            </w:r>
            <w:r>
              <w:rPr>
                <w:rFonts w:hint="eastAsia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州市场监管局、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州直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有关部门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各县市人民政府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按职责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分工负责</w:t>
            </w:r>
          </w:p>
        </w:tc>
      </w:tr>
      <w:tr w14:paraId="31A906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1792" w:type="dxa"/>
            <w:vMerge w:val="continue"/>
            <w:tcBorders>
              <w:top w:val="nil"/>
              <w:bottom w:val="nil"/>
            </w:tcBorders>
            <w:vAlign w:val="top"/>
          </w:tcPr>
          <w:p w14:paraId="4495BA76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446" w:type="dxa"/>
            <w:vAlign w:val="top"/>
          </w:tcPr>
          <w:p w14:paraId="0DC59A62">
            <w:pPr>
              <w:spacing w:before="41" w:line="189" w:lineRule="auto"/>
              <w:ind w:left="101" w:right="100" w:firstLine="17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2"/>
                <w:sz w:val="21"/>
                <w:szCs w:val="21"/>
              </w:rPr>
              <w:t>实施优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质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制造工程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支持企业内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外贸产品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同线同标同质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生产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推广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个性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化定制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5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柔性化生产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5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加大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5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专精特新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5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产品研发生产力度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5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开展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1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1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首台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1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套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1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1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评定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1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推动</w:t>
            </w:r>
            <w:r>
              <w:rPr>
                <w:rFonts w:hint="default" w:ascii="Times New Roman" w:hAnsi="Times New Roman" w:eastAsia="方正仿宋_GBK" w:cs="Times New Roman"/>
                <w:spacing w:val="11"/>
                <w:sz w:val="21"/>
                <w:szCs w:val="21"/>
              </w:rPr>
              <w:t>重点工业产品高端化</w:t>
            </w:r>
            <w:r>
              <w:rPr>
                <w:rFonts w:hint="default" w:ascii="Times New Roman" w:hAnsi="Times New Roman" w:eastAsia="方正仿宋_GBK" w:cs="Times New Roman"/>
                <w:spacing w:val="11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center"/>
          </w:tcPr>
          <w:p w14:paraId="70F16700">
            <w:pPr>
              <w:rPr>
                <w:rFonts w:hint="default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州工信</w:t>
            </w:r>
            <w:r>
              <w:rPr>
                <w:rFonts w:hint="eastAsia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科技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局、州商务局、</w:t>
            </w:r>
            <w:r>
              <w:rPr>
                <w:rFonts w:hint="eastAsia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州市场监管局、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州直有关部门，</w:t>
            </w:r>
            <w:r>
              <w:rPr>
                <w:rFonts w:hint="eastAsia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各县市人民政府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按职责分工负责</w:t>
            </w:r>
          </w:p>
        </w:tc>
      </w:tr>
      <w:tr w14:paraId="16043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1792" w:type="dxa"/>
            <w:vMerge w:val="continue"/>
            <w:tcBorders>
              <w:top w:val="nil"/>
              <w:bottom w:val="nil"/>
            </w:tcBorders>
            <w:vAlign w:val="top"/>
          </w:tcPr>
          <w:p w14:paraId="1D227C99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446" w:type="dxa"/>
            <w:vAlign w:val="top"/>
          </w:tcPr>
          <w:p w14:paraId="26E439B5">
            <w:pPr>
              <w:spacing w:before="93" w:line="199" w:lineRule="auto"/>
              <w:ind w:left="108" w:right="100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全面提高服务业品质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提升服务业标准化水平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加快发展专业化生产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性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服务业企业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加快培育连锁化</w:t>
            </w:r>
            <w:r>
              <w:rPr>
                <w:rFonts w:hint="eastAsia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网络化生活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性服务业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提升公共服务质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量和效率</w:t>
            </w:r>
            <w:r>
              <w:rPr>
                <w:rFonts w:hint="eastAsia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丰富优质旅游产品供给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提升旅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游服务专业化水平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打造优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质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服务品牌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政府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质量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满意度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val="en-US" w:eastAsia="zh-CN"/>
              </w:rPr>
              <w:t>75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分以上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top"/>
          </w:tcPr>
          <w:p w14:paraId="5D14A1B0">
            <w:pPr>
              <w:spacing w:before="93" w:line="199" w:lineRule="auto"/>
              <w:ind w:left="112" w:right="26" w:firstLine="2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发展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改革委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工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信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科技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局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、州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自然资源</w:t>
            </w:r>
            <w:r>
              <w:rPr>
                <w:rFonts w:hint="eastAsia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和规划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局、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住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房城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乡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建设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3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局、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交通运输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局、州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商务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局、州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文化和旅游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局、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卫生健康委、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州市场监管局，各县市人民政府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按职责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分工负责</w:t>
            </w:r>
          </w:p>
        </w:tc>
      </w:tr>
      <w:tr w14:paraId="4436F2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792" w:type="dxa"/>
            <w:vMerge w:val="continue"/>
            <w:tcBorders>
              <w:top w:val="nil"/>
              <w:bottom w:val="nil"/>
            </w:tcBorders>
            <w:vAlign w:val="top"/>
          </w:tcPr>
          <w:p w14:paraId="7D47A7FE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446" w:type="dxa"/>
            <w:vAlign w:val="top"/>
          </w:tcPr>
          <w:p w14:paraId="22F76890">
            <w:pPr>
              <w:spacing w:before="74" w:line="195" w:lineRule="auto"/>
              <w:ind w:left="109" w:right="100" w:firstLine="11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0"/>
                <w:sz w:val="21"/>
                <w:szCs w:val="21"/>
              </w:rPr>
              <w:t>强化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商品+服务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终端供应者主体责任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推行重点行业经营者合同格式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</w:rPr>
              <w:t>条款公示和质量自我声明公开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top"/>
          </w:tcPr>
          <w:p w14:paraId="4493260A">
            <w:pPr>
              <w:spacing w:before="74" w:line="195" w:lineRule="auto"/>
              <w:ind w:left="111" w:right="103" w:firstLine="3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州市场监管局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州直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有关部门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各县市人民政府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按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职责分工</w:t>
            </w:r>
            <w:r>
              <w:rPr>
                <w:rFonts w:hint="default" w:ascii="Times New Roman" w:hAnsi="Times New Roman" w:eastAsia="方正仿宋_GBK" w:cs="Times New Roman"/>
                <w:spacing w:val="-9"/>
                <w:sz w:val="21"/>
                <w:szCs w:val="21"/>
                <w:lang w:eastAsia="zh-CN"/>
              </w:rPr>
              <w:t>负责</w:t>
            </w:r>
          </w:p>
        </w:tc>
      </w:tr>
      <w:tr w14:paraId="3DEBD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792" w:type="dxa"/>
            <w:vMerge w:val="continue"/>
            <w:tcBorders>
              <w:top w:val="nil"/>
            </w:tcBorders>
            <w:vAlign w:val="top"/>
          </w:tcPr>
          <w:p w14:paraId="3B56B4B9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446" w:type="dxa"/>
            <w:vAlign w:val="top"/>
          </w:tcPr>
          <w:p w14:paraId="61A0485A">
            <w:pPr>
              <w:spacing w:before="86" w:line="200" w:lineRule="auto"/>
              <w:ind w:left="112" w:right="100" w:hanging="2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推进服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务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市场信用体系建设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落实质量分级制度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推行重点产品和服务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质量认证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加强质量监测评价和结果通报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top"/>
          </w:tcPr>
          <w:p w14:paraId="72A9B279">
            <w:pPr>
              <w:spacing w:before="86" w:line="200" w:lineRule="auto"/>
              <w:ind w:left="112" w:right="103" w:firstLine="2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发展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改革委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州市场监管局、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州直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有关部门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各县市人民政府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按职责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分工负责</w:t>
            </w:r>
          </w:p>
        </w:tc>
      </w:tr>
      <w:tr w14:paraId="24E79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3469" w:type="dxa"/>
            <w:gridSpan w:val="3"/>
            <w:vAlign w:val="top"/>
          </w:tcPr>
          <w:p w14:paraId="26D97C7F">
            <w:pPr>
              <w:tabs>
                <w:tab w:val="left" w:pos="206"/>
              </w:tabs>
              <w:spacing w:before="100" w:line="198" w:lineRule="auto"/>
              <w:ind w:left="96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ab/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五</w:t>
            </w:r>
            <w:r>
              <w:rPr>
                <w:rFonts w:hint="eastAsia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围绕产品设施安全可靠、人民群众放心消费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严守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四大安全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底线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强化消费者权益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保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护</w:t>
            </w:r>
          </w:p>
        </w:tc>
      </w:tr>
      <w:tr w14:paraId="31059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792" w:type="dxa"/>
            <w:vMerge w:val="restart"/>
            <w:tcBorders>
              <w:bottom w:val="nil"/>
            </w:tcBorders>
            <w:vAlign w:val="top"/>
          </w:tcPr>
          <w:p w14:paraId="49BC83D5">
            <w:pPr>
              <w:spacing w:before="267" w:line="218" w:lineRule="auto"/>
              <w:ind w:left="110" w:right="104" w:firstLine="13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2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pacing w:val="14"/>
                <w:sz w:val="21"/>
                <w:szCs w:val="21"/>
              </w:rPr>
              <w:t>3.推进食品安全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标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本兼治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446" w:type="dxa"/>
            <w:vAlign w:val="top"/>
          </w:tcPr>
          <w:p w14:paraId="1A1FCFF2">
            <w:pPr>
              <w:spacing w:before="80" w:line="195" w:lineRule="auto"/>
              <w:ind w:left="108" w:right="100" w:firstLine="2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加强食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品全链条质量安全监管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严把粮食收储质量安全关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防止不合格</w:t>
            </w:r>
            <w:r>
              <w:rPr>
                <w:rFonts w:hint="default" w:ascii="Times New Roman" w:hAnsi="Times New Roman" w:eastAsia="方正仿宋_GBK" w:cs="Times New Roman"/>
                <w:spacing w:val="10"/>
                <w:sz w:val="21"/>
                <w:szCs w:val="21"/>
              </w:rPr>
              <w:t>粮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</w:rPr>
              <w:t>食流入口粮市场和食品生产企业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top"/>
          </w:tcPr>
          <w:p w14:paraId="51C96B50">
            <w:pPr>
              <w:spacing w:before="80" w:line="195" w:lineRule="auto"/>
              <w:ind w:left="110" w:right="42" w:firstLine="4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州市场监管局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5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粮食和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5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物资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储备局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5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政府食安委成员单位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各县市人民政府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按职责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分工负责</w:t>
            </w:r>
          </w:p>
        </w:tc>
      </w:tr>
      <w:tr w14:paraId="2C698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792" w:type="dxa"/>
            <w:vMerge w:val="continue"/>
            <w:tcBorders>
              <w:top w:val="nil"/>
            </w:tcBorders>
            <w:vAlign w:val="top"/>
          </w:tcPr>
          <w:p w14:paraId="03C100C8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446" w:type="dxa"/>
            <w:vAlign w:val="center"/>
          </w:tcPr>
          <w:p w14:paraId="400A1C9D">
            <w:pPr>
              <w:spacing w:before="96" w:line="207" w:lineRule="auto"/>
              <w:ind w:left="113"/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2"/>
                <w:sz w:val="21"/>
                <w:szCs w:val="21"/>
              </w:rPr>
              <w:t>制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</w:rPr>
              <w:t>定产业发展和监管急需的食品安全地方标准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top"/>
          </w:tcPr>
          <w:p w14:paraId="26BCFF5E">
            <w:pPr>
              <w:spacing w:before="96" w:line="207" w:lineRule="auto"/>
              <w:ind w:left="115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州市场监管局、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政府食安委成员单位按职责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分工负责</w:t>
            </w:r>
          </w:p>
        </w:tc>
      </w:tr>
    </w:tbl>
    <w:p w14:paraId="69FADA8A"/>
    <w:p w14:paraId="3C53F9DC"/>
    <w:p w14:paraId="1AFB012F"/>
    <w:p w14:paraId="08F77DF8">
      <w:pPr>
        <w:spacing w:line="158" w:lineRule="exact"/>
      </w:pPr>
    </w:p>
    <w:p w14:paraId="678E49FB">
      <w:pPr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2A1071AA">
      <w:pPr>
        <w:sectPr>
          <w:pgSz w:w="16838" w:h="11906"/>
          <w:pgMar w:top="400" w:right="1511" w:bottom="400" w:left="1395" w:header="0" w:footer="0" w:gutter="0"/>
          <w:pgNumType w:fmt="decimal"/>
          <w:cols w:space="720" w:num="1"/>
        </w:sectPr>
      </w:pPr>
    </w:p>
    <w:p w14:paraId="76C449BC">
      <w: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548005</wp:posOffset>
                </wp:positionH>
                <wp:positionV relativeFrom="page">
                  <wp:posOffset>1350010</wp:posOffset>
                </wp:positionV>
                <wp:extent cx="782955" cy="223520"/>
                <wp:effectExtent l="280035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548180" y="1351768"/>
                          <a:ext cx="782955" cy="223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txbx>
                        <w:txbxContent>
                          <w:p w14:paraId="4BC99D03">
                            <w:pPr>
                              <w:spacing w:before="19" w:line="185" w:lineRule="auto"/>
                              <w:ind w:left="20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5"/>
                                <w:sz w:val="24"/>
                                <w:szCs w:val="24"/>
                              </w:rPr>
                              <w:t>—26—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15pt;margin-top:106.3pt;height:17.6pt;width:61.65pt;mso-position-horizontal-relative:page;mso-position-vertical-relative:page;rotation:5898240f;z-index:251662336;mso-width-relative:page;mso-height-relative:page;" filled="f" stroked="f" coordsize="21600,21600" o:allowincell="f" o:gfxdata="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IGISazVAAAACgEAAA8AAAAAAAAAAQAgAAAA&#10;IgAAAGRycy9kb3ducmV2LnhtbFBLAQIUABQAAAAIAIdO4kBv2T7cRwIAAHsEAAAOAAAAAAAAAAEA&#10;IAAAACQBAABkcnMvZTJvRG9jLnhtbFBLBQYAAAAABgAGAFkBAADd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 w14:paraId="4BC99D03">
                      <w:pPr>
                        <w:spacing w:before="19" w:line="185" w:lineRule="auto"/>
                        <w:ind w:left="20"/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eastAsia="宋体" w:cs="宋体"/>
                          <w:spacing w:val="-5"/>
                          <w:sz w:val="24"/>
                          <w:szCs w:val="24"/>
                        </w:rPr>
                        <w:t>—26—</w:t>
                      </w:r>
                    </w:p>
                  </w:txbxContent>
                </v:textbox>
              </v:shape>
            </w:pict>
          </mc:Fallback>
        </mc:AlternateContent>
      </w:r>
    </w:p>
    <w:p w14:paraId="78809594"/>
    <w:p w14:paraId="77BDC51A">
      <w:pPr>
        <w:spacing w:line="158" w:lineRule="exact"/>
      </w:pPr>
    </w:p>
    <w:tbl>
      <w:tblPr>
        <w:tblStyle w:val="5"/>
        <w:tblW w:w="13469" w:type="dxa"/>
        <w:tblInd w:w="45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2"/>
        <w:gridCol w:w="6446"/>
        <w:gridCol w:w="5231"/>
      </w:tblGrid>
      <w:tr w14:paraId="7131A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792" w:type="dxa"/>
            <w:vAlign w:val="top"/>
          </w:tcPr>
          <w:p w14:paraId="62CE1D0F">
            <w:pPr>
              <w:spacing w:before="128" w:line="238" w:lineRule="auto"/>
              <w:ind w:left="372"/>
              <w:rPr>
                <w:rFonts w:ascii="方正黑体_GBK" w:hAnsi="方正黑体_GBK" w:eastAsia="方正黑体_GBK" w:cs="方正黑体_GBK"/>
                <w:sz w:val="26"/>
                <w:szCs w:val="26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26"/>
                <w:szCs w:val="26"/>
              </w:rPr>
              <w:t>任</w:t>
            </w:r>
            <w:r>
              <w:rPr>
                <w:rFonts w:ascii="方正黑体_GBK" w:hAnsi="方正黑体_GBK" w:eastAsia="方正黑体_GBK" w:cs="方正黑体_GBK"/>
                <w:spacing w:val="3"/>
                <w:sz w:val="26"/>
                <w:szCs w:val="26"/>
              </w:rPr>
              <w:t>务名称</w:t>
            </w:r>
          </w:p>
        </w:tc>
        <w:tc>
          <w:tcPr>
            <w:tcW w:w="6446" w:type="dxa"/>
            <w:vAlign w:val="top"/>
          </w:tcPr>
          <w:p w14:paraId="74F695F8">
            <w:pPr>
              <w:spacing w:before="128" w:line="238" w:lineRule="auto"/>
              <w:ind w:left="2698"/>
              <w:rPr>
                <w:rFonts w:ascii="方正黑体_GBK" w:hAnsi="方正黑体_GBK" w:eastAsia="方正黑体_GBK" w:cs="方正黑体_GBK"/>
                <w:sz w:val="26"/>
                <w:szCs w:val="26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26"/>
                <w:szCs w:val="26"/>
              </w:rPr>
              <w:t>具</w:t>
            </w:r>
            <w:r>
              <w:rPr>
                <w:rFonts w:ascii="方正黑体_GBK" w:hAnsi="方正黑体_GBK" w:eastAsia="方正黑体_GBK" w:cs="方正黑体_GBK"/>
                <w:spacing w:val="3"/>
                <w:sz w:val="26"/>
                <w:szCs w:val="26"/>
              </w:rPr>
              <w:t>体任务</w:t>
            </w:r>
          </w:p>
        </w:tc>
        <w:tc>
          <w:tcPr>
            <w:tcW w:w="5231" w:type="dxa"/>
            <w:vAlign w:val="top"/>
          </w:tcPr>
          <w:p w14:paraId="16ED212D">
            <w:pPr>
              <w:spacing w:before="128" w:line="238" w:lineRule="auto"/>
              <w:ind w:left="2095"/>
              <w:rPr>
                <w:rFonts w:ascii="方正黑体_GBK" w:hAnsi="方正黑体_GBK" w:eastAsia="方正黑体_GBK" w:cs="方正黑体_GBK"/>
                <w:sz w:val="26"/>
                <w:szCs w:val="26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sz w:val="26"/>
                <w:szCs w:val="26"/>
              </w:rPr>
              <w:t>责</w:t>
            </w:r>
            <w:r>
              <w:rPr>
                <w:rFonts w:ascii="方正黑体_GBK" w:hAnsi="方正黑体_GBK" w:eastAsia="方正黑体_GBK" w:cs="方正黑体_GBK"/>
                <w:spacing w:val="2"/>
                <w:sz w:val="26"/>
                <w:szCs w:val="26"/>
              </w:rPr>
              <w:t>任单位</w:t>
            </w:r>
          </w:p>
        </w:tc>
      </w:tr>
      <w:tr w14:paraId="42B60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792" w:type="dxa"/>
            <w:vMerge w:val="restart"/>
            <w:tcBorders>
              <w:bottom w:val="nil"/>
            </w:tcBorders>
            <w:vAlign w:val="top"/>
          </w:tcPr>
          <w:p w14:paraId="077E9884">
            <w:pPr>
              <w:spacing w:line="251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175C98F2">
            <w:pPr>
              <w:spacing w:line="251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083C0F3D">
            <w:pPr>
              <w:spacing w:line="251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2D12BDD2">
            <w:pPr>
              <w:spacing w:line="251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4552822C">
            <w:pPr>
              <w:spacing w:line="251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1159AB16">
            <w:pPr>
              <w:spacing w:line="251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638616F1">
            <w:pPr>
              <w:spacing w:line="251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48E9BD31">
            <w:pPr>
              <w:spacing w:line="251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67E2397F">
            <w:pPr>
              <w:spacing w:line="251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202B6CA2">
            <w:pPr>
              <w:spacing w:line="251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5560CB75">
            <w:pPr>
              <w:spacing w:line="251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70934D68">
            <w:pPr>
              <w:spacing w:line="251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02E89EC7">
            <w:pPr>
              <w:spacing w:line="251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63E30D7C">
            <w:pPr>
              <w:spacing w:before="82" w:line="218" w:lineRule="auto"/>
              <w:ind w:left="110" w:right="104" w:firstLine="13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2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pacing w:val="14"/>
                <w:sz w:val="21"/>
                <w:szCs w:val="21"/>
              </w:rPr>
              <w:t>3.推进食品安全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标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本兼治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446" w:type="dxa"/>
            <w:vAlign w:val="top"/>
          </w:tcPr>
          <w:p w14:paraId="73BBB8A8">
            <w:pPr>
              <w:spacing w:before="172" w:line="209" w:lineRule="auto"/>
              <w:ind w:left="110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加强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进口食品安全监管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严防输入型食品安全风险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top"/>
          </w:tcPr>
          <w:p w14:paraId="194919C8">
            <w:pPr>
              <w:spacing w:before="36" w:line="184" w:lineRule="auto"/>
              <w:ind w:left="122" w:right="103" w:firstLine="16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4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各驻地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海关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州市场监管局，各县市人民政府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按职责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分工负责</w:t>
            </w:r>
          </w:p>
        </w:tc>
      </w:tr>
      <w:tr w14:paraId="3D190A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92" w:type="dxa"/>
            <w:vMerge w:val="continue"/>
            <w:tcBorders>
              <w:top w:val="nil"/>
              <w:bottom w:val="nil"/>
            </w:tcBorders>
            <w:vAlign w:val="top"/>
          </w:tcPr>
          <w:p w14:paraId="1DA33619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446" w:type="dxa"/>
            <w:vAlign w:val="top"/>
          </w:tcPr>
          <w:p w14:paraId="3B9A600A">
            <w:pPr>
              <w:spacing w:before="38" w:line="183" w:lineRule="auto"/>
              <w:ind w:left="117" w:right="139" w:hanging="6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4"/>
                <w:sz w:val="21"/>
                <w:szCs w:val="21"/>
              </w:rPr>
              <w:t>开展</w:t>
            </w:r>
            <w:r>
              <w:rPr>
                <w:rFonts w:hint="default" w:ascii="Times New Roman" w:hAnsi="Times New Roman" w:eastAsia="方正仿宋_GBK" w:cs="Times New Roman"/>
                <w:spacing w:val="12"/>
                <w:sz w:val="21"/>
                <w:szCs w:val="21"/>
              </w:rPr>
              <w:t>食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品安全追溯平台建设</w:t>
            </w:r>
            <w:r>
              <w:rPr>
                <w:rFonts w:hint="eastAsia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逐步推动追溯链条向食品经营环节延伸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</w:rPr>
              <w:t>实现主要食用农产品和主要食品信息可追溯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top"/>
          </w:tcPr>
          <w:p w14:paraId="1A0187CF">
            <w:pPr>
              <w:spacing w:before="38" w:line="183" w:lineRule="auto"/>
              <w:ind w:left="110" w:right="142" w:firstLine="4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  <w:lang w:eastAsia="zh-CN"/>
              </w:rPr>
              <w:t>州市场监管局、州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农业农村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  <w:lang w:eastAsia="zh-CN"/>
              </w:rPr>
              <w:t>局，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4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政府食安委成员单位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各县市人民政府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按职责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工负责</w:t>
            </w:r>
          </w:p>
        </w:tc>
      </w:tr>
      <w:tr w14:paraId="002E5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792" w:type="dxa"/>
            <w:vMerge w:val="continue"/>
            <w:tcBorders>
              <w:top w:val="nil"/>
              <w:bottom w:val="nil"/>
            </w:tcBorders>
            <w:vAlign w:val="top"/>
          </w:tcPr>
          <w:p w14:paraId="023D495D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446" w:type="dxa"/>
            <w:vAlign w:val="top"/>
          </w:tcPr>
          <w:p w14:paraId="27F048A9">
            <w:pPr>
              <w:spacing w:before="38" w:line="183" w:lineRule="auto"/>
              <w:ind w:left="113" w:right="100" w:firstLine="7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2"/>
                <w:sz w:val="21"/>
                <w:szCs w:val="21"/>
              </w:rPr>
              <w:t>强化食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品生产加工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销售和餐饮服务等各环节监管措施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加快建立食品</w:t>
            </w:r>
            <w:r>
              <w:rPr>
                <w:rFonts w:hint="default" w:ascii="Times New Roman" w:hAnsi="Times New Roman" w:eastAsia="方正仿宋_GBK" w:cs="Times New Roman"/>
                <w:spacing w:val="9"/>
                <w:sz w:val="21"/>
                <w:szCs w:val="21"/>
              </w:rPr>
              <w:t>安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全追溯体系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top"/>
          </w:tcPr>
          <w:p w14:paraId="6313C946">
            <w:pPr>
              <w:spacing w:before="38" w:line="183" w:lineRule="auto"/>
              <w:ind w:left="110" w:right="103" w:firstLine="4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州市场监管局、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政府食安委成员单位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各县市人民政府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按职责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分工负责</w:t>
            </w:r>
          </w:p>
        </w:tc>
      </w:tr>
      <w:tr w14:paraId="3813F7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92" w:type="dxa"/>
            <w:vMerge w:val="continue"/>
            <w:tcBorders>
              <w:top w:val="nil"/>
              <w:bottom w:val="nil"/>
            </w:tcBorders>
            <w:vAlign w:val="top"/>
          </w:tcPr>
          <w:p w14:paraId="39B9CC57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446" w:type="dxa"/>
            <w:vAlign w:val="top"/>
          </w:tcPr>
          <w:p w14:paraId="68AAEDFD">
            <w:pPr>
              <w:spacing w:before="60" w:line="191" w:lineRule="auto"/>
              <w:ind w:left="110" w:right="100" w:hanging="3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健全食品安全风险防控机制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科学布局食品安全风险监测点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提升风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险</w:t>
            </w:r>
            <w:r>
              <w:rPr>
                <w:rFonts w:hint="default" w:ascii="Times New Roman" w:hAnsi="Times New Roman" w:eastAsia="方正仿宋_GBK" w:cs="Times New Roman"/>
                <w:spacing w:val="12"/>
                <w:sz w:val="21"/>
                <w:szCs w:val="21"/>
              </w:rPr>
              <w:t>监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测覆盖面和问题发现率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top"/>
          </w:tcPr>
          <w:p w14:paraId="0E35E921">
            <w:pPr>
              <w:spacing w:before="60" w:line="191" w:lineRule="auto"/>
              <w:ind w:left="110" w:right="103" w:firstLine="4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州市场监管局、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政府食安委成员单位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各县市人民政府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按职责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分工负责</w:t>
            </w:r>
          </w:p>
        </w:tc>
      </w:tr>
      <w:tr w14:paraId="22ED7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792" w:type="dxa"/>
            <w:vMerge w:val="continue"/>
            <w:tcBorders>
              <w:top w:val="nil"/>
              <w:bottom w:val="nil"/>
            </w:tcBorders>
            <w:vAlign w:val="top"/>
          </w:tcPr>
          <w:p w14:paraId="26954BA1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446" w:type="dxa"/>
            <w:vAlign w:val="top"/>
          </w:tcPr>
          <w:p w14:paraId="25F0A8C3">
            <w:pPr>
              <w:spacing w:before="66" w:line="190" w:lineRule="auto"/>
              <w:ind w:left="113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0"/>
                <w:sz w:val="21"/>
                <w:szCs w:val="21"/>
              </w:rPr>
              <w:t>聚焦</w:t>
            </w:r>
            <w:r>
              <w:rPr>
                <w:rFonts w:hint="default" w:ascii="Times New Roman" w:hAnsi="Times New Roman" w:eastAsia="方正仿宋_GBK" w:cs="Times New Roman"/>
                <w:spacing w:val="9"/>
                <w:sz w:val="21"/>
                <w:szCs w:val="21"/>
              </w:rPr>
              <w:t>执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法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司法重点难点问题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提高食品安全检验检测和技术鉴定能力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top"/>
          </w:tcPr>
          <w:p w14:paraId="357B2BBF">
            <w:pPr>
              <w:spacing w:before="66" w:line="190" w:lineRule="auto"/>
              <w:ind w:left="115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1"/>
                <w:szCs w:val="21"/>
                <w:lang w:eastAsia="zh-CN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1"/>
                <w:szCs w:val="21"/>
              </w:rPr>
              <w:t>政府食安委成员单位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pacing w:val="-4"/>
                <w:sz w:val="21"/>
                <w:szCs w:val="21"/>
                <w:lang w:eastAsia="zh-CN"/>
              </w:rPr>
              <w:t>各县市人民政府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1"/>
                <w:szCs w:val="21"/>
              </w:rPr>
              <w:t>按职责分工负责</w:t>
            </w:r>
          </w:p>
        </w:tc>
      </w:tr>
      <w:tr w14:paraId="052859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792" w:type="dxa"/>
            <w:vMerge w:val="continue"/>
            <w:tcBorders>
              <w:top w:val="nil"/>
              <w:bottom w:val="nil"/>
            </w:tcBorders>
            <w:vAlign w:val="top"/>
          </w:tcPr>
          <w:p w14:paraId="556CA8E7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446" w:type="dxa"/>
            <w:vAlign w:val="top"/>
          </w:tcPr>
          <w:p w14:paraId="1C0E9CE7">
            <w:pPr>
              <w:spacing w:before="88" w:line="203" w:lineRule="auto"/>
              <w:ind w:left="124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</w:rPr>
              <w:t>改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革完善食品安全抽检机制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强化抽检监测的隐患排查和风险管控作用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top"/>
          </w:tcPr>
          <w:p w14:paraId="1F385A52">
            <w:pPr>
              <w:spacing w:before="88" w:line="203" w:lineRule="auto"/>
              <w:ind w:left="115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1"/>
                <w:szCs w:val="21"/>
                <w:lang w:eastAsia="zh-CN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1"/>
                <w:szCs w:val="21"/>
              </w:rPr>
              <w:t>政府食安委成员单位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pacing w:val="-4"/>
                <w:sz w:val="21"/>
                <w:szCs w:val="21"/>
                <w:lang w:eastAsia="zh-CN"/>
              </w:rPr>
              <w:t>各县市人民政府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1"/>
                <w:szCs w:val="21"/>
              </w:rPr>
              <w:t>按职责分工负责</w:t>
            </w:r>
          </w:p>
        </w:tc>
      </w:tr>
      <w:tr w14:paraId="26488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792" w:type="dxa"/>
            <w:vMerge w:val="continue"/>
            <w:tcBorders>
              <w:top w:val="nil"/>
              <w:bottom w:val="nil"/>
            </w:tcBorders>
            <w:vAlign w:val="top"/>
          </w:tcPr>
          <w:p w14:paraId="5B89944C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446" w:type="dxa"/>
            <w:vAlign w:val="top"/>
          </w:tcPr>
          <w:p w14:paraId="64B636A0">
            <w:pPr>
              <w:spacing w:before="175" w:line="209" w:lineRule="auto"/>
              <w:ind w:left="107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0"/>
                <w:sz w:val="21"/>
                <w:szCs w:val="21"/>
              </w:rPr>
              <w:t>其中农产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品质量安全定量检测量达到每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5"/>
                <w:sz w:val="21"/>
                <w:szCs w:val="21"/>
              </w:rPr>
              <w:t>年2批次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/千人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top"/>
          </w:tcPr>
          <w:p w14:paraId="28D45DF5">
            <w:pPr>
              <w:spacing w:before="41" w:line="182" w:lineRule="auto"/>
              <w:ind w:left="111" w:right="103" w:firstLine="3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农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业农村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局、州市场监管局，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各县市人民政府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按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职责分工</w:t>
            </w:r>
            <w:r>
              <w:rPr>
                <w:rFonts w:hint="default" w:ascii="Times New Roman" w:hAnsi="Times New Roman" w:eastAsia="方正仿宋_GBK" w:cs="Times New Roman"/>
                <w:spacing w:val="-9"/>
                <w:sz w:val="21"/>
                <w:szCs w:val="21"/>
                <w:lang w:eastAsia="zh-CN"/>
              </w:rPr>
              <w:t>负责</w:t>
            </w:r>
          </w:p>
        </w:tc>
      </w:tr>
      <w:tr w14:paraId="4C36B0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92" w:type="dxa"/>
            <w:vMerge w:val="continue"/>
            <w:tcBorders>
              <w:top w:val="nil"/>
              <w:bottom w:val="nil"/>
            </w:tcBorders>
            <w:vAlign w:val="top"/>
          </w:tcPr>
          <w:p w14:paraId="1D0C2ED0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446" w:type="dxa"/>
            <w:vAlign w:val="top"/>
          </w:tcPr>
          <w:p w14:paraId="11FF7717">
            <w:pPr>
              <w:spacing w:before="41" w:line="168" w:lineRule="auto"/>
              <w:ind w:left="110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</w:rPr>
              <w:t>加强食品安全风险预警交流体系建设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top"/>
          </w:tcPr>
          <w:p w14:paraId="2938DB32">
            <w:pPr>
              <w:spacing w:before="41" w:line="168" w:lineRule="auto"/>
              <w:ind w:left="115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9"/>
                <w:sz w:val="21"/>
                <w:szCs w:val="21"/>
                <w:lang w:eastAsia="zh-CN"/>
              </w:rPr>
              <w:t>州市场监管局</w:t>
            </w:r>
          </w:p>
        </w:tc>
      </w:tr>
      <w:tr w14:paraId="75A2B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792" w:type="dxa"/>
            <w:vMerge w:val="continue"/>
            <w:tcBorders>
              <w:top w:val="nil"/>
              <w:bottom w:val="nil"/>
            </w:tcBorders>
            <w:vAlign w:val="top"/>
          </w:tcPr>
          <w:p w14:paraId="2ECE3E96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446" w:type="dxa"/>
            <w:vAlign w:val="top"/>
          </w:tcPr>
          <w:p w14:paraId="37457A74">
            <w:pPr>
              <w:spacing w:before="43" w:line="167" w:lineRule="auto"/>
              <w:ind w:left="110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</w:rPr>
              <w:t>加大农产品质量安全风险监测力度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top"/>
          </w:tcPr>
          <w:p w14:paraId="6A228DEF">
            <w:pPr>
              <w:spacing w:before="43" w:line="167" w:lineRule="auto"/>
              <w:ind w:left="115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9"/>
                <w:sz w:val="21"/>
                <w:szCs w:val="21"/>
                <w:lang w:eastAsia="zh-CN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农业农村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局</w:t>
            </w:r>
          </w:p>
        </w:tc>
      </w:tr>
      <w:tr w14:paraId="041CE2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1792" w:type="dxa"/>
            <w:vMerge w:val="continue"/>
            <w:tcBorders>
              <w:top w:val="nil"/>
              <w:bottom w:val="nil"/>
            </w:tcBorders>
            <w:vAlign w:val="top"/>
          </w:tcPr>
          <w:p w14:paraId="593F1D52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446" w:type="dxa"/>
            <w:vAlign w:val="top"/>
          </w:tcPr>
          <w:p w14:paraId="36D37D26">
            <w:pPr>
              <w:spacing w:before="73" w:line="194" w:lineRule="auto"/>
              <w:ind w:left="107" w:right="39" w:firstLine="2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20"/>
                <w:sz w:val="21"/>
                <w:szCs w:val="21"/>
              </w:rPr>
              <w:t>加</w:t>
            </w:r>
            <w:r>
              <w:rPr>
                <w:rFonts w:hint="default" w:ascii="Times New Roman" w:hAnsi="Times New Roman" w:eastAsia="方正仿宋_GBK" w:cs="Times New Roman"/>
                <w:spacing w:val="11"/>
                <w:sz w:val="21"/>
                <w:szCs w:val="21"/>
              </w:rPr>
              <w:t>强</w:t>
            </w:r>
            <w:r>
              <w:rPr>
                <w:rFonts w:hint="default" w:ascii="Times New Roman" w:hAnsi="Times New Roman" w:eastAsia="方正仿宋_GBK" w:cs="Times New Roman"/>
                <w:spacing w:val="10"/>
                <w:sz w:val="21"/>
                <w:szCs w:val="21"/>
              </w:rPr>
              <w:t>职业化食品安全检查员队伍和食品安全协管员</w:t>
            </w:r>
            <w:r>
              <w:rPr>
                <w:rFonts w:hint="default" w:ascii="Times New Roman" w:hAnsi="Times New Roman" w:eastAsia="方正仿宋_GBK" w:cs="Times New Roman"/>
                <w:spacing w:val="1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10"/>
                <w:sz w:val="21"/>
                <w:szCs w:val="21"/>
              </w:rPr>
              <w:t>信息员</w:t>
            </w:r>
            <w:r>
              <w:rPr>
                <w:rFonts w:hint="default" w:ascii="Times New Roman" w:hAnsi="Times New Roman" w:eastAsia="方正仿宋_GBK" w:cs="Times New Roman"/>
                <w:spacing w:val="1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pacing w:val="10"/>
                <w:sz w:val="21"/>
                <w:szCs w:val="21"/>
              </w:rPr>
              <w:t>队伍建设</w:t>
            </w:r>
            <w:r>
              <w:rPr>
                <w:rFonts w:hint="eastAsia" w:ascii="Times New Roman" w:hAnsi="Times New Roman" w:eastAsia="方正仿宋_GBK" w:cs="Times New Roman"/>
                <w:spacing w:val="1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</w:rPr>
              <w:t>健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全以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级检验检测机构为骨干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以市县两级检验检测机构为基础的食</w:t>
            </w:r>
            <w:r>
              <w:rPr>
                <w:rFonts w:hint="default" w:ascii="Times New Roman" w:hAnsi="Times New Roman" w:eastAsia="方正仿宋_GBK" w:cs="Times New Roman"/>
                <w:spacing w:val="11"/>
                <w:sz w:val="21"/>
                <w:szCs w:val="21"/>
              </w:rPr>
              <w:t>品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</w:rPr>
              <w:t>和农产品质量安全检验检测体系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top"/>
          </w:tcPr>
          <w:p w14:paraId="0790C82F">
            <w:pPr>
              <w:spacing w:before="206" w:line="217" w:lineRule="auto"/>
              <w:ind w:left="110" w:right="142" w:firstLine="4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  <w:lang w:eastAsia="zh-CN"/>
              </w:rPr>
              <w:t>州市场监管局、州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农业农村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  <w:lang w:eastAsia="zh-CN"/>
              </w:rPr>
              <w:t>局，州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政府食安委成员单位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各县市人民政府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按职责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分工负责</w:t>
            </w:r>
          </w:p>
        </w:tc>
      </w:tr>
      <w:tr w14:paraId="5C822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792" w:type="dxa"/>
            <w:vMerge w:val="continue"/>
            <w:tcBorders>
              <w:top w:val="nil"/>
              <w:bottom w:val="nil"/>
            </w:tcBorders>
            <w:vAlign w:val="top"/>
          </w:tcPr>
          <w:p w14:paraId="6B9FA3FF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446" w:type="dxa"/>
            <w:vAlign w:val="top"/>
          </w:tcPr>
          <w:p w14:paraId="049BF442">
            <w:pPr>
              <w:spacing w:before="44" w:line="181" w:lineRule="auto"/>
              <w:ind w:left="105" w:right="100" w:firstLine="2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20"/>
                <w:sz w:val="21"/>
                <w:szCs w:val="21"/>
              </w:rPr>
              <w:t>持续</w:t>
            </w:r>
            <w:r>
              <w:rPr>
                <w:rFonts w:hint="default" w:ascii="Times New Roman" w:hAnsi="Times New Roman" w:eastAsia="方正仿宋_GBK" w:cs="Times New Roman"/>
                <w:spacing w:val="10"/>
                <w:sz w:val="21"/>
                <w:szCs w:val="21"/>
              </w:rPr>
              <w:t>抓好自采误食有毒野生菌</w:t>
            </w:r>
            <w:r>
              <w:rPr>
                <w:rFonts w:hint="default" w:ascii="Times New Roman" w:hAnsi="Times New Roman" w:eastAsia="方正仿宋_GBK" w:cs="Times New Roman"/>
                <w:spacing w:val="1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10"/>
                <w:sz w:val="21"/>
                <w:szCs w:val="21"/>
              </w:rPr>
              <w:t>草乌</w:t>
            </w:r>
            <w:r>
              <w:rPr>
                <w:rFonts w:hint="default" w:ascii="Times New Roman" w:hAnsi="Times New Roman" w:eastAsia="方正仿宋_GBK" w:cs="Times New Roman"/>
                <w:spacing w:val="1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10"/>
                <w:sz w:val="21"/>
                <w:szCs w:val="21"/>
              </w:rPr>
              <w:t>附子</w:t>
            </w:r>
            <w:r>
              <w:rPr>
                <w:rFonts w:hint="default" w:ascii="Times New Roman" w:hAnsi="Times New Roman" w:eastAsia="方正仿宋_GBK" w:cs="Times New Roman"/>
                <w:spacing w:val="1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pacing w:val="10"/>
                <w:sz w:val="21"/>
                <w:szCs w:val="21"/>
              </w:rPr>
              <w:t>等毒性中药材中毒防控宣传教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育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提高群众食品安全意识和辨识能力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top"/>
          </w:tcPr>
          <w:p w14:paraId="56AAE433">
            <w:pPr>
              <w:spacing w:before="44" w:line="181" w:lineRule="auto"/>
              <w:ind w:left="110" w:right="103" w:firstLine="4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州市场监管局、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政府食安委成员单位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各县市人民政府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按职责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分工负责</w:t>
            </w:r>
          </w:p>
        </w:tc>
      </w:tr>
      <w:tr w14:paraId="6B3A1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792" w:type="dxa"/>
            <w:vMerge w:val="continue"/>
            <w:tcBorders>
              <w:top w:val="nil"/>
              <w:bottom w:val="nil"/>
            </w:tcBorders>
            <w:vAlign w:val="top"/>
          </w:tcPr>
          <w:p w14:paraId="25BFBA2A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446" w:type="dxa"/>
            <w:vAlign w:val="center"/>
          </w:tcPr>
          <w:p w14:paraId="66C10147">
            <w:pPr>
              <w:spacing w:before="44" w:line="181" w:lineRule="auto"/>
              <w:ind w:left="107" w:right="100" w:firstLine="3"/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修订完善食品安全</w:t>
            </w:r>
            <w:r>
              <w:rPr>
                <w:rFonts w:hint="eastAsia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有关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制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度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规定</w:t>
            </w:r>
            <w:r>
              <w:rPr>
                <w:rFonts w:hint="eastAsia" w:ascii="Times New Roman" w:hAnsi="Times New Roman" w:eastAsia="方正仿宋_GBK" w:cs="Times New Roman"/>
                <w:spacing w:val="4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  <w:lang w:val="en-US" w:eastAsia="zh-CN"/>
              </w:rPr>
              <w:t>完善《德宏州食品安全事故应急预案》</w:t>
            </w:r>
          </w:p>
        </w:tc>
        <w:tc>
          <w:tcPr>
            <w:tcW w:w="5231" w:type="dxa"/>
            <w:vAlign w:val="top"/>
          </w:tcPr>
          <w:p w14:paraId="25EFB918">
            <w:pPr>
              <w:spacing w:before="175" w:line="209" w:lineRule="auto"/>
              <w:ind w:left="115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州市场监管局、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政府食安委成员单位按职责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分工负责</w:t>
            </w:r>
          </w:p>
        </w:tc>
      </w:tr>
      <w:tr w14:paraId="0A862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792" w:type="dxa"/>
            <w:vMerge w:val="continue"/>
            <w:tcBorders>
              <w:top w:val="nil"/>
              <w:bottom w:val="nil"/>
            </w:tcBorders>
            <w:vAlign w:val="top"/>
          </w:tcPr>
          <w:p w14:paraId="2F093CD3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446" w:type="dxa"/>
            <w:vAlign w:val="top"/>
          </w:tcPr>
          <w:p w14:paraId="2BF13EF7">
            <w:pPr>
              <w:spacing w:before="215" w:line="209" w:lineRule="auto"/>
              <w:ind w:left="117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21"/>
                <w:szCs w:val="21"/>
              </w:rPr>
              <w:t>完善行刑衔接工作机制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1"/>
                <w:szCs w:val="21"/>
              </w:rPr>
              <w:t>落实处罚到人要求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1"/>
                <w:szCs w:val="21"/>
              </w:rPr>
              <w:t>大幅提高违法成本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top"/>
          </w:tcPr>
          <w:p w14:paraId="2EBE0C60">
            <w:pPr>
              <w:spacing w:before="84" w:line="196" w:lineRule="auto"/>
              <w:ind w:left="115" w:right="103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州市场监管局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、州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公安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局、州司法局，州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政府食安委成员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各县市人民政府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按职责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分工负责</w:t>
            </w:r>
          </w:p>
        </w:tc>
      </w:tr>
      <w:tr w14:paraId="1257CC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792" w:type="dxa"/>
            <w:vMerge w:val="continue"/>
            <w:tcBorders>
              <w:top w:val="nil"/>
            </w:tcBorders>
            <w:vAlign w:val="top"/>
          </w:tcPr>
          <w:p w14:paraId="37C0092F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446" w:type="dxa"/>
            <w:vAlign w:val="top"/>
          </w:tcPr>
          <w:p w14:paraId="5B1ACEC1">
            <w:pPr>
              <w:spacing w:before="218" w:line="209" w:lineRule="auto"/>
              <w:ind w:left="107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6"/>
                <w:sz w:val="21"/>
                <w:szCs w:val="21"/>
              </w:rPr>
              <w:t>探</w:t>
            </w:r>
            <w:r>
              <w:rPr>
                <w:rFonts w:hint="default" w:ascii="Times New Roman" w:hAnsi="Times New Roman" w:eastAsia="方正仿宋_GBK" w:cs="Times New Roman"/>
                <w:spacing w:val="9"/>
                <w:sz w:val="21"/>
                <w:szCs w:val="21"/>
              </w:rPr>
              <w:t>索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</w:rPr>
              <w:t>食品安全公益诉讼惩罚性赔偿制度的适用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top"/>
          </w:tcPr>
          <w:p w14:paraId="1A4F2841">
            <w:pPr>
              <w:spacing w:before="83" w:line="198" w:lineRule="auto"/>
              <w:ind w:left="111" w:right="103" w:firstLine="3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0"/>
                <w:sz w:val="21"/>
                <w:szCs w:val="21"/>
                <w:lang w:eastAsia="zh-CN"/>
              </w:rPr>
              <w:t>州市场监管局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、州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检察院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，州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政府食安委成员单位按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职责分工</w:t>
            </w:r>
            <w:r>
              <w:rPr>
                <w:rFonts w:hint="default" w:ascii="Times New Roman" w:hAnsi="Times New Roman" w:eastAsia="方正仿宋_GBK" w:cs="Times New Roman"/>
                <w:spacing w:val="-9"/>
                <w:sz w:val="21"/>
                <w:szCs w:val="21"/>
                <w:lang w:eastAsia="zh-CN"/>
              </w:rPr>
              <w:t>负责</w:t>
            </w:r>
          </w:p>
        </w:tc>
      </w:tr>
    </w:tbl>
    <w:p w14:paraId="64D500A9">
      <w:pPr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2E6D7D37">
      <w:pPr>
        <w:sectPr>
          <w:pgSz w:w="16838" w:h="11906"/>
          <w:pgMar w:top="400" w:right="1511" w:bottom="400" w:left="1395" w:header="0" w:footer="0" w:gutter="0"/>
          <w:pgNumType w:fmt="decimal"/>
          <w:cols w:space="720" w:num="1"/>
        </w:sectPr>
      </w:pPr>
    </w:p>
    <w:p w14:paraId="3DBB1908"/>
    <w:p w14:paraId="13411D43"/>
    <w:p w14:paraId="10985750"/>
    <w:tbl>
      <w:tblPr>
        <w:tblStyle w:val="5"/>
        <w:tblpPr w:leftFromText="180" w:rightFromText="180" w:vertAnchor="text" w:horzAnchor="page" w:tblpX="1622" w:tblpY="20"/>
        <w:tblOverlap w:val="never"/>
        <w:tblW w:w="1346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2"/>
        <w:gridCol w:w="6446"/>
        <w:gridCol w:w="5231"/>
      </w:tblGrid>
      <w:tr w14:paraId="036A2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792" w:type="dxa"/>
            <w:vAlign w:val="top"/>
          </w:tcPr>
          <w:p w14:paraId="174F8B4F">
            <w:pPr>
              <w:spacing w:before="128" w:line="238" w:lineRule="auto"/>
              <w:ind w:left="372"/>
              <w:rPr>
                <w:rFonts w:ascii="方正黑体_GBK" w:hAnsi="方正黑体_GBK" w:eastAsia="方正黑体_GBK" w:cs="方正黑体_GBK"/>
                <w:sz w:val="26"/>
                <w:szCs w:val="26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26"/>
                <w:szCs w:val="26"/>
              </w:rPr>
              <w:t>任</w:t>
            </w:r>
            <w:r>
              <w:rPr>
                <w:rFonts w:ascii="方正黑体_GBK" w:hAnsi="方正黑体_GBK" w:eastAsia="方正黑体_GBK" w:cs="方正黑体_GBK"/>
                <w:spacing w:val="3"/>
                <w:sz w:val="26"/>
                <w:szCs w:val="26"/>
              </w:rPr>
              <w:t>务名称</w:t>
            </w:r>
          </w:p>
        </w:tc>
        <w:tc>
          <w:tcPr>
            <w:tcW w:w="6446" w:type="dxa"/>
            <w:vAlign w:val="top"/>
          </w:tcPr>
          <w:p w14:paraId="5EF3D515">
            <w:pPr>
              <w:spacing w:before="128" w:line="238" w:lineRule="auto"/>
              <w:ind w:left="2698"/>
              <w:rPr>
                <w:rFonts w:ascii="方正黑体_GBK" w:hAnsi="方正黑体_GBK" w:eastAsia="方正黑体_GBK" w:cs="方正黑体_GBK"/>
                <w:sz w:val="26"/>
                <w:szCs w:val="26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26"/>
                <w:szCs w:val="26"/>
              </w:rPr>
              <w:t>具</w:t>
            </w:r>
            <w:r>
              <w:rPr>
                <w:rFonts w:ascii="方正黑体_GBK" w:hAnsi="方正黑体_GBK" w:eastAsia="方正黑体_GBK" w:cs="方正黑体_GBK"/>
                <w:spacing w:val="3"/>
                <w:sz w:val="26"/>
                <w:szCs w:val="26"/>
              </w:rPr>
              <w:t>体任务</w:t>
            </w:r>
          </w:p>
        </w:tc>
        <w:tc>
          <w:tcPr>
            <w:tcW w:w="5231" w:type="dxa"/>
            <w:vAlign w:val="top"/>
          </w:tcPr>
          <w:p w14:paraId="5E9074BC">
            <w:pPr>
              <w:spacing w:before="128" w:line="238" w:lineRule="auto"/>
              <w:ind w:left="2095"/>
              <w:rPr>
                <w:rFonts w:ascii="方正黑体_GBK" w:hAnsi="方正黑体_GBK" w:eastAsia="方正黑体_GBK" w:cs="方正黑体_GBK"/>
                <w:sz w:val="26"/>
                <w:szCs w:val="26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sz w:val="26"/>
                <w:szCs w:val="26"/>
              </w:rPr>
              <w:t>责</w:t>
            </w:r>
            <w:r>
              <w:rPr>
                <w:rFonts w:ascii="方正黑体_GBK" w:hAnsi="方正黑体_GBK" w:eastAsia="方正黑体_GBK" w:cs="方正黑体_GBK"/>
                <w:spacing w:val="2"/>
                <w:sz w:val="26"/>
                <w:szCs w:val="26"/>
              </w:rPr>
              <w:t>任单位</w:t>
            </w:r>
          </w:p>
        </w:tc>
      </w:tr>
      <w:tr w14:paraId="5A9B25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792" w:type="dxa"/>
            <w:vMerge w:val="restart"/>
            <w:tcBorders>
              <w:bottom w:val="nil"/>
            </w:tcBorders>
            <w:vAlign w:val="top"/>
          </w:tcPr>
          <w:p w14:paraId="127D5524">
            <w:pPr>
              <w:spacing w:line="292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05FE53EC">
            <w:pPr>
              <w:spacing w:line="292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4094AC60">
            <w:pPr>
              <w:spacing w:line="292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5BE519BA">
            <w:pPr>
              <w:spacing w:before="81" w:line="218" w:lineRule="auto"/>
              <w:ind w:left="110" w:right="104" w:firstLine="13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2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pacing w:val="14"/>
                <w:sz w:val="21"/>
                <w:szCs w:val="21"/>
              </w:rPr>
              <w:t>3.推进食品安全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标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本兼治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446" w:type="dxa"/>
            <w:vAlign w:val="top"/>
          </w:tcPr>
          <w:p w14:paraId="64633738">
            <w:pPr>
              <w:spacing w:before="101" w:line="205" w:lineRule="auto"/>
              <w:ind w:left="107" w:right="100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修订《</w:t>
            </w:r>
            <w:r>
              <w:rPr>
                <w:rFonts w:hint="eastAsia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德宏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食品安全事故应急预案》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建成云南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食品安全应急指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挥调度系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统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提高应急处置能力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top"/>
          </w:tcPr>
          <w:p w14:paraId="6E3BEA01">
            <w:pPr>
              <w:spacing w:before="101" w:line="205" w:lineRule="auto"/>
              <w:ind w:left="110" w:right="103" w:firstLine="4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州市场监管局、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政府食安委成员单位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各县市人民政府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按职责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分工负责</w:t>
            </w:r>
          </w:p>
        </w:tc>
      </w:tr>
      <w:tr w14:paraId="3B0B1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792" w:type="dxa"/>
            <w:vMerge w:val="continue"/>
            <w:tcBorders>
              <w:top w:val="nil"/>
              <w:bottom w:val="nil"/>
            </w:tcBorders>
            <w:vAlign w:val="top"/>
          </w:tcPr>
          <w:p w14:paraId="6DF51732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446" w:type="dxa"/>
            <w:vAlign w:val="top"/>
          </w:tcPr>
          <w:p w14:paraId="5AC5678D">
            <w:pPr>
              <w:spacing w:before="63" w:line="187" w:lineRule="auto"/>
              <w:ind w:left="110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严格落实食品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安全党政同责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完善食品安全工作评议考核办法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top"/>
          </w:tcPr>
          <w:p w14:paraId="6EA25C12">
            <w:pPr>
              <w:spacing w:before="63" w:line="187" w:lineRule="auto"/>
              <w:ind w:left="115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政府食安委成员单位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各县市人民政府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按职责分工负责</w:t>
            </w:r>
          </w:p>
        </w:tc>
      </w:tr>
      <w:tr w14:paraId="3B39D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792" w:type="dxa"/>
            <w:vMerge w:val="continue"/>
            <w:tcBorders>
              <w:top w:val="nil"/>
              <w:bottom w:val="nil"/>
            </w:tcBorders>
            <w:vAlign w:val="top"/>
          </w:tcPr>
          <w:p w14:paraId="781C46EE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446" w:type="dxa"/>
            <w:vAlign w:val="top"/>
          </w:tcPr>
          <w:p w14:paraId="3A8B51EE">
            <w:pPr>
              <w:spacing w:before="65" w:line="186" w:lineRule="auto"/>
              <w:ind w:left="111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4"/>
                <w:sz w:val="21"/>
                <w:szCs w:val="21"/>
              </w:rPr>
              <w:t>督促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企业全面加强质量安全管理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鼓励企业积极投保食品安全责任保险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top"/>
          </w:tcPr>
          <w:p w14:paraId="5DED9285">
            <w:pPr>
              <w:spacing w:before="65" w:line="186" w:lineRule="auto"/>
              <w:ind w:left="115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政府食安委成员单位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各县市人民政府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按职责分工负责</w:t>
            </w:r>
          </w:p>
        </w:tc>
      </w:tr>
      <w:tr w14:paraId="7C1F87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792" w:type="dxa"/>
            <w:vMerge w:val="continue"/>
            <w:tcBorders>
              <w:top w:val="nil"/>
              <w:bottom w:val="nil"/>
            </w:tcBorders>
            <w:vAlign w:val="top"/>
          </w:tcPr>
          <w:p w14:paraId="0271A365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446" w:type="dxa"/>
            <w:vAlign w:val="top"/>
          </w:tcPr>
          <w:p w14:paraId="32EA6807">
            <w:pPr>
              <w:spacing w:before="41" w:line="182" w:lineRule="auto"/>
              <w:ind w:left="109" w:right="100" w:hanging="2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9"/>
                <w:sz w:val="21"/>
                <w:szCs w:val="21"/>
              </w:rPr>
              <w:t>联动创建国家食品安全示范城市和</w:t>
            </w:r>
            <w:r>
              <w:rPr>
                <w:rFonts w:hint="default" w:ascii="Times New Roman" w:hAnsi="Times New Roman" w:eastAsia="方正仿宋_GBK" w:cs="Times New Roman"/>
                <w:spacing w:val="9"/>
                <w:sz w:val="21"/>
                <w:szCs w:val="21"/>
                <w:lang w:eastAsia="zh-CN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pacing w:val="9"/>
                <w:sz w:val="21"/>
                <w:szCs w:val="21"/>
              </w:rPr>
              <w:t>级食品安全示范县</w:t>
            </w:r>
            <w:r>
              <w:rPr>
                <w:rFonts w:hint="default" w:ascii="Times New Roman" w:hAnsi="Times New Roman" w:eastAsia="方正仿宋_GBK" w:cs="Times New Roman"/>
                <w:spacing w:val="9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9"/>
                <w:sz w:val="21"/>
                <w:szCs w:val="21"/>
              </w:rPr>
              <w:t>发挥示范引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领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作用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top"/>
          </w:tcPr>
          <w:p w14:paraId="1FFE70F2">
            <w:pPr>
              <w:spacing w:before="41" w:line="182" w:lineRule="auto"/>
              <w:ind w:left="110" w:right="103" w:firstLine="4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州市场监管局、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政府食安委成员单位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各县市人民政府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按职责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分工负责</w:t>
            </w:r>
          </w:p>
        </w:tc>
      </w:tr>
      <w:tr w14:paraId="7E63D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792" w:type="dxa"/>
            <w:vMerge w:val="continue"/>
            <w:tcBorders>
              <w:top w:val="nil"/>
            </w:tcBorders>
            <w:vAlign w:val="top"/>
          </w:tcPr>
          <w:p w14:paraId="144EBF37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446" w:type="dxa"/>
            <w:vAlign w:val="top"/>
          </w:tcPr>
          <w:p w14:paraId="5982EAD3">
            <w:pPr>
              <w:spacing w:before="174" w:line="209" w:lineRule="auto"/>
              <w:ind w:left="111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开展食品安全满意度调查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综合评价全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食品安全状况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top"/>
          </w:tcPr>
          <w:p w14:paraId="6E96AE2B">
            <w:pPr>
              <w:spacing w:before="38" w:line="183" w:lineRule="auto"/>
              <w:ind w:left="110" w:right="103" w:firstLine="4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州市场监管局、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政府食安委成员单位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各县市人民政府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按职责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分工负责</w:t>
            </w:r>
          </w:p>
        </w:tc>
      </w:tr>
      <w:tr w14:paraId="75083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0" w:hRule="atLeast"/>
        </w:trPr>
        <w:tc>
          <w:tcPr>
            <w:tcW w:w="1792" w:type="dxa"/>
            <w:vAlign w:val="top"/>
          </w:tcPr>
          <w:p w14:paraId="27211E5C">
            <w:pPr>
              <w:spacing w:line="268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21C80608">
            <w:pPr>
              <w:spacing w:line="268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6958E3AE">
            <w:pPr>
              <w:spacing w:line="268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589D276F">
            <w:pPr>
              <w:spacing w:line="269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1C6395BE">
            <w:pPr>
              <w:spacing w:line="269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0F6D7F78">
            <w:pPr>
              <w:spacing w:before="81" w:line="218" w:lineRule="auto"/>
              <w:ind w:left="123" w:right="104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2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pacing w:val="14"/>
                <w:sz w:val="21"/>
                <w:szCs w:val="21"/>
              </w:rPr>
              <w:t>4.提升药品安全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治理能力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446" w:type="dxa"/>
            <w:vAlign w:val="top"/>
          </w:tcPr>
          <w:p w14:paraId="5A8DA051">
            <w:pPr>
              <w:spacing w:before="108" w:line="197" w:lineRule="auto"/>
              <w:ind w:left="86" w:right="97" w:firstLine="21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贯彻执行国家药品管理法律法规。完善德宏州药品追溯体系建设，适时接入国家药品追溯协同平台，逐步实现药品来源可溯、去向可追。加强风险监测系统建设，构建及时响应、及时联动的全州药品、医疗器械、化妆品不良反应（事件）监测评价体系，科学制定抽检计划，提高监督抽样靶向性，加大对高风险重点产品的抽样力度。建设专业化检查员队伍，实现质量、数量双提升。开展常态化药品安全应急演练，提升应急处置能力。督促药品、医疗器械、化妆品等生产经营企业严格落实主体责任，对生产经营企业实行分级分类监管。深入开展药品安全专项整治行动，严厉打击药品尤其是疫苗违法犯罪行为，切实维护人民群众用药安全、有效、可及。</w:t>
            </w:r>
          </w:p>
        </w:tc>
        <w:tc>
          <w:tcPr>
            <w:tcW w:w="5231" w:type="dxa"/>
            <w:vAlign w:val="top"/>
          </w:tcPr>
          <w:p w14:paraId="754E8B08">
            <w:pPr>
              <w:spacing w:line="268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72654612">
            <w:pPr>
              <w:spacing w:line="268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68940E64">
            <w:pPr>
              <w:spacing w:line="269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7827A0D4">
            <w:pPr>
              <w:spacing w:line="269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3E719C12">
            <w:pPr>
              <w:spacing w:before="81" w:line="217" w:lineRule="auto"/>
              <w:ind w:right="103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州</w:t>
            </w:r>
            <w:r>
              <w:rPr>
                <w:rFonts w:hint="eastAsia" w:ascii="Times New Roman" w:hAnsi="Times New Roman" w:eastAsia="方正仿宋_GBK" w:cs="Times New Roman"/>
                <w:spacing w:val="4"/>
                <w:sz w:val="21"/>
                <w:szCs w:val="21"/>
                <w:lang w:eastAsia="zh-CN"/>
              </w:rPr>
              <w:t>市场监督管理局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，州直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有关部门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各县市人民政府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按职责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分工负责</w:t>
            </w:r>
          </w:p>
        </w:tc>
      </w:tr>
    </w:tbl>
    <w:p w14:paraId="4DB38BF5"/>
    <w:p w14:paraId="079C3002"/>
    <w:p w14:paraId="7443DE41"/>
    <w:p w14:paraId="15C76A11">
      <w:pPr>
        <w:spacing w:line="158" w:lineRule="exact"/>
      </w:pPr>
    </w:p>
    <w:p w14:paraId="3A6FDFB3">
      <w:pPr>
        <w:rPr>
          <w:rFonts w:hint="default" w:ascii="Times New Roman" w:hAnsi="Times New Roman" w:eastAsia="方正仿宋_GBK" w:cs="Times New Roman"/>
          <w:sz w:val="21"/>
          <w:szCs w:val="21"/>
        </w:rPr>
      </w:pPr>
    </w:p>
    <w:p w14:paraId="5A648383">
      <w:pPr>
        <w:sectPr>
          <w:pgSz w:w="16838" w:h="11906"/>
          <w:pgMar w:top="400" w:right="1511" w:bottom="400" w:left="1395" w:header="0" w:footer="0" w:gutter="0"/>
          <w:pgNumType w:fmt="decimal"/>
          <w:cols w:space="720" w:num="1"/>
        </w:sectPr>
      </w:pPr>
    </w:p>
    <w:p w14:paraId="50F2A103"/>
    <w:p w14:paraId="4D951CA4"/>
    <w:tbl>
      <w:tblPr>
        <w:tblStyle w:val="5"/>
        <w:tblpPr w:leftFromText="180" w:rightFromText="180" w:vertAnchor="text" w:horzAnchor="page" w:tblpX="1607" w:tblpY="115"/>
        <w:tblOverlap w:val="never"/>
        <w:tblW w:w="1346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2"/>
        <w:gridCol w:w="6446"/>
        <w:gridCol w:w="5231"/>
      </w:tblGrid>
      <w:tr w14:paraId="21216F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792" w:type="dxa"/>
            <w:vAlign w:val="top"/>
          </w:tcPr>
          <w:p w14:paraId="077CA076">
            <w:pPr>
              <w:spacing w:before="128" w:line="238" w:lineRule="auto"/>
              <w:ind w:left="372"/>
              <w:rPr>
                <w:rFonts w:ascii="方正黑体_GBK" w:hAnsi="方正黑体_GBK" w:eastAsia="方正黑体_GBK" w:cs="方正黑体_GBK"/>
                <w:sz w:val="26"/>
                <w:szCs w:val="26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26"/>
                <w:szCs w:val="26"/>
              </w:rPr>
              <w:t>任</w:t>
            </w:r>
            <w:r>
              <w:rPr>
                <w:rFonts w:ascii="方正黑体_GBK" w:hAnsi="方正黑体_GBK" w:eastAsia="方正黑体_GBK" w:cs="方正黑体_GBK"/>
                <w:spacing w:val="3"/>
                <w:sz w:val="26"/>
                <w:szCs w:val="26"/>
              </w:rPr>
              <w:t>务名称</w:t>
            </w:r>
          </w:p>
        </w:tc>
        <w:tc>
          <w:tcPr>
            <w:tcW w:w="6446" w:type="dxa"/>
            <w:vAlign w:val="top"/>
          </w:tcPr>
          <w:p w14:paraId="757C153B">
            <w:pPr>
              <w:spacing w:before="128" w:line="238" w:lineRule="auto"/>
              <w:ind w:left="2698"/>
              <w:rPr>
                <w:rFonts w:ascii="方正黑体_GBK" w:hAnsi="方正黑体_GBK" w:eastAsia="方正黑体_GBK" w:cs="方正黑体_GBK"/>
                <w:sz w:val="26"/>
                <w:szCs w:val="26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26"/>
                <w:szCs w:val="26"/>
              </w:rPr>
              <w:t>具</w:t>
            </w:r>
            <w:r>
              <w:rPr>
                <w:rFonts w:ascii="方正黑体_GBK" w:hAnsi="方正黑体_GBK" w:eastAsia="方正黑体_GBK" w:cs="方正黑体_GBK"/>
                <w:spacing w:val="3"/>
                <w:sz w:val="26"/>
                <w:szCs w:val="26"/>
              </w:rPr>
              <w:t>体任务</w:t>
            </w:r>
          </w:p>
        </w:tc>
        <w:tc>
          <w:tcPr>
            <w:tcW w:w="5231" w:type="dxa"/>
            <w:vAlign w:val="top"/>
          </w:tcPr>
          <w:p w14:paraId="3932E071">
            <w:pPr>
              <w:spacing w:before="128" w:line="238" w:lineRule="auto"/>
              <w:ind w:left="2095"/>
              <w:rPr>
                <w:rFonts w:ascii="方正黑体_GBK" w:hAnsi="方正黑体_GBK" w:eastAsia="方正黑体_GBK" w:cs="方正黑体_GBK"/>
                <w:sz w:val="26"/>
                <w:szCs w:val="26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sz w:val="26"/>
                <w:szCs w:val="26"/>
              </w:rPr>
              <w:t>责</w:t>
            </w:r>
            <w:r>
              <w:rPr>
                <w:rFonts w:ascii="方正黑体_GBK" w:hAnsi="方正黑体_GBK" w:eastAsia="方正黑体_GBK" w:cs="方正黑体_GBK"/>
                <w:spacing w:val="2"/>
                <w:sz w:val="26"/>
                <w:szCs w:val="26"/>
              </w:rPr>
              <w:t>任单位</w:t>
            </w:r>
          </w:p>
        </w:tc>
      </w:tr>
      <w:tr w14:paraId="0B260D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9" w:hRule="atLeast"/>
        </w:trPr>
        <w:tc>
          <w:tcPr>
            <w:tcW w:w="1792" w:type="dxa"/>
            <w:vAlign w:val="top"/>
          </w:tcPr>
          <w:p w14:paraId="7F76C320">
            <w:pPr>
              <w:spacing w:line="250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3C5C29E0">
            <w:pPr>
              <w:spacing w:line="250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13E42580">
            <w:pPr>
              <w:spacing w:line="250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0A74CCF6">
            <w:pPr>
              <w:spacing w:line="250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3E335858">
            <w:pPr>
              <w:spacing w:before="81" w:line="216" w:lineRule="auto"/>
              <w:ind w:left="112" w:right="104" w:firstLine="12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2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pacing w:val="14"/>
                <w:sz w:val="21"/>
                <w:szCs w:val="21"/>
              </w:rPr>
              <w:t>5.保障特种设备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运行安全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446" w:type="dxa"/>
            <w:vAlign w:val="top"/>
          </w:tcPr>
          <w:p w14:paraId="7645D693">
            <w:pPr>
              <w:spacing w:before="149" w:line="201" w:lineRule="auto"/>
              <w:ind w:left="104" w:right="23" w:firstLine="6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加快特种设备智慧监管系统建设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形成以数据归集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智能分析与应急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处</w:t>
            </w:r>
            <w:r>
              <w:rPr>
                <w:rFonts w:hint="default" w:ascii="Times New Roman" w:hAnsi="Times New Roman" w:eastAsia="方正仿宋_GBK" w:cs="Times New Roman"/>
                <w:spacing w:val="10"/>
                <w:sz w:val="21"/>
                <w:szCs w:val="21"/>
              </w:rPr>
              <w:t>置</w:t>
            </w:r>
            <w:r>
              <w:rPr>
                <w:rFonts w:hint="default" w:ascii="Times New Roman" w:hAnsi="Times New Roman" w:eastAsia="方正仿宋_GBK" w:cs="Times New Roman"/>
                <w:spacing w:val="9"/>
                <w:sz w:val="21"/>
                <w:szCs w:val="21"/>
              </w:rPr>
              <w:t>为核心的特种设备监察体系</w:t>
            </w:r>
            <w:r>
              <w:rPr>
                <w:rFonts w:hint="default" w:ascii="Times New Roman" w:hAnsi="Times New Roman" w:eastAsia="方正仿宋_GBK" w:cs="Times New Roman"/>
                <w:spacing w:val="9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9"/>
                <w:sz w:val="21"/>
                <w:szCs w:val="21"/>
              </w:rPr>
              <w:t>推动特种设备使用单位开展风险分级管</w:t>
            </w:r>
            <w:r>
              <w:rPr>
                <w:rFonts w:hint="default" w:ascii="Times New Roman" w:hAnsi="Times New Roman" w:eastAsia="方正仿宋_GBK" w:cs="Times New Roman"/>
                <w:spacing w:val="10"/>
                <w:sz w:val="21"/>
                <w:szCs w:val="21"/>
              </w:rPr>
              <w:t>控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建立健全特种设备质量安全管理追溯体系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严格落实锅炉安全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节</w:t>
            </w:r>
            <w:r>
              <w:rPr>
                <w:rFonts w:hint="default" w:ascii="Times New Roman" w:hAnsi="Times New Roman" w:eastAsia="方正仿宋_GBK" w:cs="Times New Roman"/>
                <w:spacing w:val="10"/>
                <w:sz w:val="21"/>
                <w:szCs w:val="21"/>
              </w:rPr>
              <w:t>能</w:t>
            </w:r>
            <w:r>
              <w:rPr>
                <w:rFonts w:hint="default" w:ascii="Times New Roman" w:hAnsi="Times New Roman" w:eastAsia="方正仿宋_GBK" w:cs="Times New Roman"/>
                <w:spacing w:val="1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环保各项制度措施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开展特种设备安全隐患排查治理和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回头看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”，</w:t>
            </w:r>
            <w:r>
              <w:rPr>
                <w:rFonts w:hint="default" w:ascii="Times New Roman" w:hAnsi="Times New Roman" w:eastAsia="方正仿宋_GBK" w:cs="Times New Roman"/>
                <w:spacing w:val="9"/>
                <w:sz w:val="21"/>
                <w:szCs w:val="21"/>
              </w:rPr>
              <w:t>健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全特种设备风险管控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隐患治理双重预防机制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督促特种设备生产和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使用单位安全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管理主体责任落实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确保重点区域、重点时段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重点场所、</w:t>
            </w:r>
            <w:r>
              <w:rPr>
                <w:rFonts w:hint="default" w:ascii="Times New Roman" w:hAnsi="Times New Roman" w:eastAsia="方正仿宋_GBK" w:cs="Times New Roman"/>
                <w:spacing w:val="14"/>
                <w:sz w:val="21"/>
                <w:szCs w:val="21"/>
              </w:rPr>
              <w:t>重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</w:rPr>
              <w:t>点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设备和重大活动特种设备安全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完善特种设备安全保障市场化机制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推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广电梯按需维保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、“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物联网+维保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”，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探索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保险+服务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模式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做优</w:t>
            </w:r>
            <w:r>
              <w:rPr>
                <w:rFonts w:hint="default" w:ascii="Times New Roman" w:hAnsi="Times New Roman" w:eastAsia="方正仿宋_GBK" w:cs="Times New Roman"/>
                <w:spacing w:val="12"/>
                <w:sz w:val="21"/>
                <w:szCs w:val="21"/>
              </w:rPr>
              <w:t>做强检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验技术机构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提高特种设备安全检验、检测和服务能力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top"/>
          </w:tcPr>
          <w:p w14:paraId="7965F5D4">
            <w:pPr>
              <w:spacing w:line="249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24B44BD7">
            <w:pPr>
              <w:spacing w:line="249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18931292">
            <w:pPr>
              <w:spacing w:line="250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02816774">
            <w:pPr>
              <w:spacing w:line="250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53839822">
            <w:pPr>
              <w:spacing w:before="82" w:line="216" w:lineRule="auto"/>
              <w:ind w:left="111" w:right="103" w:firstLine="3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州市场监管局、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州直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有关部门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各县市人民政府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按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职责分工</w:t>
            </w:r>
            <w:r>
              <w:rPr>
                <w:rFonts w:hint="default" w:ascii="Times New Roman" w:hAnsi="Times New Roman" w:eastAsia="方正仿宋_GBK" w:cs="Times New Roman"/>
                <w:spacing w:val="-9"/>
                <w:sz w:val="21"/>
                <w:szCs w:val="21"/>
                <w:lang w:eastAsia="zh-CN"/>
              </w:rPr>
              <w:t>负责</w:t>
            </w:r>
          </w:p>
        </w:tc>
      </w:tr>
      <w:tr w14:paraId="4D021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9" w:hRule="atLeast"/>
        </w:trPr>
        <w:tc>
          <w:tcPr>
            <w:tcW w:w="1792" w:type="dxa"/>
            <w:vAlign w:val="top"/>
          </w:tcPr>
          <w:p w14:paraId="403B001D">
            <w:pPr>
              <w:spacing w:line="269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32E0EBC4">
            <w:pPr>
              <w:spacing w:line="269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78908A12">
            <w:pPr>
              <w:spacing w:line="269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214B80BD">
            <w:pPr>
              <w:spacing w:line="269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5930B086">
            <w:pPr>
              <w:spacing w:before="82" w:line="217" w:lineRule="auto"/>
              <w:ind w:left="116" w:right="104" w:firstLine="7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3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6.加强工业产品</w:t>
            </w:r>
            <w:r>
              <w:rPr>
                <w:rFonts w:hint="default" w:ascii="Times New Roman" w:hAnsi="Times New Roman" w:eastAsia="方正仿宋_GBK" w:cs="Times New Roman"/>
                <w:spacing w:val="10"/>
                <w:sz w:val="21"/>
                <w:szCs w:val="21"/>
              </w:rPr>
              <w:t>质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量安全监管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446" w:type="dxa"/>
            <w:vAlign w:val="top"/>
          </w:tcPr>
          <w:p w14:paraId="5B7BBCCF">
            <w:pPr>
              <w:spacing w:before="105" w:line="197" w:lineRule="auto"/>
              <w:ind w:left="106" w:right="98" w:firstLine="2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创新生产用工业品监管制度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采取认证检测等方式保证产品质量安全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9"/>
                <w:sz w:val="21"/>
                <w:szCs w:val="21"/>
              </w:rPr>
              <w:t>推动企业建立产品质量安全承诺制度</w:t>
            </w:r>
            <w:r>
              <w:rPr>
                <w:rFonts w:hint="default" w:ascii="Times New Roman" w:hAnsi="Times New Roman" w:eastAsia="方正仿宋_GBK" w:cs="Times New Roman"/>
                <w:spacing w:val="9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9"/>
                <w:sz w:val="21"/>
                <w:szCs w:val="21"/>
              </w:rPr>
              <w:t>鼓励企业投保产品质量安全责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</w:rPr>
              <w:t>任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保险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执行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国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家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CCC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认证制度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加强认证产品监督管理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加大消费品安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全监管力度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探索推动建立重要消费品生产企业产品追溯管理模式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严格落实缺陷消费品召回制度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加强产品伤害监测及干预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严格落实产品质量强制报告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调查处理制度和人身伤害赔偿标准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提升产品事中事后</w:t>
            </w:r>
            <w:r>
              <w:rPr>
                <w:rFonts w:hint="default" w:ascii="Times New Roman" w:hAnsi="Times New Roman" w:eastAsia="方正仿宋_GBK" w:cs="Times New Roman"/>
                <w:spacing w:val="12"/>
                <w:sz w:val="21"/>
                <w:szCs w:val="21"/>
              </w:rPr>
              <w:t>监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</w:rPr>
              <w:t>管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能力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完善产品质量监督抽查制度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强化监督抽查后处理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加强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CCC</w:t>
            </w:r>
            <w:r>
              <w:rPr>
                <w:rFonts w:hint="default" w:ascii="Times New Roman" w:hAnsi="Times New Roman" w:eastAsia="方正仿宋_GBK" w:cs="Times New Roman"/>
                <w:spacing w:val="10"/>
                <w:sz w:val="21"/>
                <w:szCs w:val="21"/>
              </w:rPr>
              <w:t>认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证目录类产品监管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严厉查处质量低劣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违反强制性标准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存在安全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风险的产品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坚决防范和遏制质量安全事故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强化工业产品质量安全评估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建立健全产品质量安全监测预警制度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加强对关系人民群众身体健</w:t>
            </w:r>
            <w:r>
              <w:rPr>
                <w:rFonts w:hint="default" w:ascii="Times New Roman" w:hAnsi="Times New Roman" w:eastAsia="方正仿宋_GBK" w:cs="Times New Roman"/>
                <w:spacing w:val="12"/>
                <w:sz w:val="21"/>
                <w:szCs w:val="21"/>
              </w:rPr>
              <w:t>康和</w:t>
            </w:r>
            <w:r>
              <w:rPr>
                <w:rFonts w:hint="default" w:ascii="Times New Roman" w:hAnsi="Times New Roman" w:eastAsia="方正仿宋_GBK" w:cs="Times New Roman"/>
                <w:spacing w:val="10"/>
                <w:sz w:val="21"/>
                <w:szCs w:val="21"/>
              </w:rPr>
              <w:t>生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命财产安全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公共安全、生态环境安全的重点产品监管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top"/>
          </w:tcPr>
          <w:p w14:paraId="77449630">
            <w:pPr>
              <w:spacing w:line="241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15293E0B">
            <w:pPr>
              <w:spacing w:line="241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25329DCF">
            <w:pPr>
              <w:spacing w:line="241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5FEC71E3">
            <w:pPr>
              <w:spacing w:line="242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329C5EE6">
            <w:pPr>
              <w:spacing w:line="242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7420D6A6">
            <w:pPr>
              <w:spacing w:before="82" w:line="217" w:lineRule="auto"/>
              <w:ind w:left="111" w:right="103" w:firstLine="3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州市场监管局、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州直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有关部门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各县市人民政府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按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职责分工</w:t>
            </w:r>
            <w:r>
              <w:rPr>
                <w:rFonts w:hint="default" w:ascii="Times New Roman" w:hAnsi="Times New Roman" w:eastAsia="方正仿宋_GBK" w:cs="Times New Roman"/>
                <w:spacing w:val="-9"/>
                <w:sz w:val="21"/>
                <w:szCs w:val="21"/>
                <w:lang w:eastAsia="zh-CN"/>
              </w:rPr>
              <w:t>负责</w:t>
            </w:r>
          </w:p>
        </w:tc>
      </w:tr>
    </w:tbl>
    <w:p w14:paraId="31A038CE"/>
    <w:p w14:paraId="47635CA9"/>
    <w:p w14:paraId="7C5EC7A4"/>
    <w:p w14:paraId="36965976"/>
    <w:p w14:paraId="42BE1852">
      <w:pPr>
        <w:spacing w:line="158" w:lineRule="exact"/>
      </w:pPr>
    </w:p>
    <w:p w14:paraId="5F96535B">
      <w:pPr>
        <w:rPr>
          <w:rFonts w:ascii="Arial"/>
          <w:sz w:val="21"/>
        </w:rPr>
      </w:pPr>
    </w:p>
    <w:p w14:paraId="183008E0">
      <w:pPr>
        <w:sectPr>
          <w:pgSz w:w="16838" w:h="11906"/>
          <w:pgMar w:top="400" w:right="1511" w:bottom="400" w:left="1395" w:header="0" w:footer="0" w:gutter="0"/>
          <w:pgNumType w:fmt="decimal"/>
          <w:cols w:space="720" w:num="1"/>
        </w:sectPr>
      </w:pPr>
    </w:p>
    <w:p w14:paraId="19204E01">
      <w: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828675</wp:posOffset>
                </wp:positionH>
                <wp:positionV relativeFrom="page">
                  <wp:posOffset>6265545</wp:posOffset>
                </wp:positionV>
                <wp:extent cx="173355" cy="278130"/>
                <wp:effectExtent l="0" t="52705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829129" y="6267213"/>
                          <a:ext cx="173354" cy="278129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txbx>
                        <w:txbxContent>
                          <w:p w14:paraId="21A35954">
                            <w:pPr>
                              <w:spacing w:before="19" w:line="189" w:lineRule="auto"/>
                              <w:ind w:left="20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5.25pt;margin-top:493.35pt;height:21.9pt;width:13.65pt;mso-position-horizontal-relative:page;mso-position-vertical-relative:page;rotation:5898240f;z-index:251663360;mso-width-relative:page;mso-height-relative:page;" filled="f" stroked="f" coordsize="21600,21600" o:allowincell="f" o:gfxdata="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EJMP+HVAAAADAEAAA8AAAAAAAAAAQAgAAAA&#10;IgAAAGRycy9kb3ducmV2LnhtbFBLAQIUABQAAAAIAIdO4kArL7jnRwIAAHsEAAAOAAAAAAAAAAEA&#10;IAAAACQBAABkcnMvZTJvRG9jLnhtbFBLBQYAAAAABgAGAFkBAADd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 w14:paraId="21A35954">
                      <w:pPr>
                        <w:spacing w:before="19" w:line="189" w:lineRule="auto"/>
                        <w:ind w:left="20"/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p w14:paraId="46BFE390"/>
    <w:tbl>
      <w:tblPr>
        <w:tblStyle w:val="5"/>
        <w:tblpPr w:leftFromText="180" w:rightFromText="180" w:vertAnchor="text" w:horzAnchor="page" w:tblpX="1562" w:tblpY="217"/>
        <w:tblOverlap w:val="never"/>
        <w:tblW w:w="1346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2"/>
        <w:gridCol w:w="6446"/>
        <w:gridCol w:w="5231"/>
      </w:tblGrid>
      <w:tr w14:paraId="11BD8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792" w:type="dxa"/>
            <w:vAlign w:val="top"/>
          </w:tcPr>
          <w:p w14:paraId="098B46B9">
            <w:pPr>
              <w:spacing w:before="128" w:line="238" w:lineRule="auto"/>
              <w:ind w:left="372"/>
              <w:rPr>
                <w:rFonts w:ascii="方正黑体_GBK" w:hAnsi="方正黑体_GBK" w:eastAsia="方正黑体_GBK" w:cs="方正黑体_GBK"/>
                <w:sz w:val="26"/>
                <w:szCs w:val="26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26"/>
                <w:szCs w:val="26"/>
              </w:rPr>
              <w:t>任</w:t>
            </w:r>
            <w:r>
              <w:rPr>
                <w:rFonts w:ascii="方正黑体_GBK" w:hAnsi="方正黑体_GBK" w:eastAsia="方正黑体_GBK" w:cs="方正黑体_GBK"/>
                <w:spacing w:val="3"/>
                <w:sz w:val="26"/>
                <w:szCs w:val="26"/>
              </w:rPr>
              <w:t>务名称</w:t>
            </w:r>
          </w:p>
        </w:tc>
        <w:tc>
          <w:tcPr>
            <w:tcW w:w="6446" w:type="dxa"/>
            <w:vAlign w:val="top"/>
          </w:tcPr>
          <w:p w14:paraId="2D32DA12">
            <w:pPr>
              <w:spacing w:before="128" w:line="238" w:lineRule="auto"/>
              <w:ind w:left="2698"/>
              <w:rPr>
                <w:rFonts w:ascii="方正黑体_GBK" w:hAnsi="方正黑体_GBK" w:eastAsia="方正黑体_GBK" w:cs="方正黑体_GBK"/>
                <w:sz w:val="26"/>
                <w:szCs w:val="26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26"/>
                <w:szCs w:val="26"/>
              </w:rPr>
              <w:t>具</w:t>
            </w:r>
            <w:r>
              <w:rPr>
                <w:rFonts w:ascii="方正黑体_GBK" w:hAnsi="方正黑体_GBK" w:eastAsia="方正黑体_GBK" w:cs="方正黑体_GBK"/>
                <w:spacing w:val="3"/>
                <w:sz w:val="26"/>
                <w:szCs w:val="26"/>
              </w:rPr>
              <w:t>体任务</w:t>
            </w:r>
          </w:p>
        </w:tc>
        <w:tc>
          <w:tcPr>
            <w:tcW w:w="5231" w:type="dxa"/>
            <w:vAlign w:val="top"/>
          </w:tcPr>
          <w:p w14:paraId="33FACD62">
            <w:pPr>
              <w:spacing w:before="128" w:line="238" w:lineRule="auto"/>
              <w:ind w:left="2095"/>
              <w:rPr>
                <w:rFonts w:ascii="方正黑体_GBK" w:hAnsi="方正黑体_GBK" w:eastAsia="方正黑体_GBK" w:cs="方正黑体_GBK"/>
                <w:sz w:val="26"/>
                <w:szCs w:val="26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sz w:val="26"/>
                <w:szCs w:val="26"/>
              </w:rPr>
              <w:t>责</w:t>
            </w:r>
            <w:r>
              <w:rPr>
                <w:rFonts w:ascii="方正黑体_GBK" w:hAnsi="方正黑体_GBK" w:eastAsia="方正黑体_GBK" w:cs="方正黑体_GBK"/>
                <w:spacing w:val="2"/>
                <w:sz w:val="26"/>
                <w:szCs w:val="26"/>
              </w:rPr>
              <w:t>任单位</w:t>
            </w:r>
          </w:p>
        </w:tc>
      </w:tr>
      <w:tr w14:paraId="540B3D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4" w:hRule="atLeast"/>
        </w:trPr>
        <w:tc>
          <w:tcPr>
            <w:tcW w:w="1792" w:type="dxa"/>
            <w:vAlign w:val="top"/>
          </w:tcPr>
          <w:p w14:paraId="28876033">
            <w:pPr>
              <w:spacing w:line="256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4696E688">
            <w:pPr>
              <w:spacing w:line="256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56E37E3E">
            <w:pPr>
              <w:spacing w:line="256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36297CED">
            <w:pPr>
              <w:spacing w:line="256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74363303">
            <w:pPr>
              <w:spacing w:line="256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62ECDC9E">
            <w:pPr>
              <w:spacing w:before="82" w:line="216" w:lineRule="auto"/>
              <w:ind w:left="122" w:right="104" w:firstLine="2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2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pacing w:val="14"/>
                <w:sz w:val="21"/>
                <w:szCs w:val="21"/>
              </w:rPr>
              <w:t>7.提高消费者权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益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保护水平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446" w:type="dxa"/>
            <w:vAlign w:val="top"/>
          </w:tcPr>
          <w:p w14:paraId="315C82C1">
            <w:pPr>
              <w:spacing w:before="31" w:line="194" w:lineRule="auto"/>
              <w:ind w:left="106" w:right="23" w:firstLine="4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加强消费教育和消费警示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加强消费投诉信息分析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及时发布消费风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险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报告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提高消费者自我预防风险能力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建立消费纠纷多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元化解机制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简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</w:rPr>
              <w:t>化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消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费争议处理程序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完善消费纠纷在线解决机制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加强与全国12315</w:t>
            </w:r>
            <w:r>
              <w:rPr>
                <w:rFonts w:hint="default" w:ascii="Times New Roman" w:hAnsi="Times New Roman" w:eastAsia="方正仿宋_GBK" w:cs="Times New Roman"/>
                <w:spacing w:val="10"/>
                <w:sz w:val="21"/>
                <w:szCs w:val="21"/>
              </w:rPr>
              <w:t>平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台的互联互通信息共享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健全行政机关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人民调解组织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专业组织与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人民法院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仲裁机构相衔接的消费争议多元化解机制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加大消费维权行政执法和司法保护力度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提高重大维权事件的应急处置能力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健全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诉转案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工作机制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健全消费者公益诉讼制度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支持消费者协会行使公益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性诉讼权利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推进消费维权制度建设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大力开展放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心消费创建活动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推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进放心消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费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城市创建试点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改革完善产品质量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三包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制度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加大重点</w:t>
            </w:r>
            <w:r>
              <w:rPr>
                <w:rFonts w:hint="default" w:ascii="Times New Roman" w:hAnsi="Times New Roman" w:eastAsia="方正仿宋_GBK" w:cs="Times New Roman"/>
                <w:spacing w:val="10"/>
                <w:sz w:val="21"/>
                <w:szCs w:val="21"/>
              </w:rPr>
              <w:t>领</w:t>
            </w:r>
            <w:r>
              <w:rPr>
                <w:rFonts w:hint="default" w:ascii="Times New Roman" w:hAnsi="Times New Roman" w:eastAsia="方正仿宋_GBK" w:cs="Times New Roman"/>
                <w:spacing w:val="9"/>
                <w:sz w:val="21"/>
                <w:szCs w:val="21"/>
              </w:rPr>
              <w:t>域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违法行为打击力度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完善预付卡消费部门联合治理机制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健全政府、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企业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行业协会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消费者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媒体等多位一体的消费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维权格局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探索维权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处理结果消费者反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馈评价制度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完善消费者个人信息保护机制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top"/>
          </w:tcPr>
          <w:p w14:paraId="056FCFB2">
            <w:pPr>
              <w:spacing w:line="282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435208BF">
            <w:pPr>
              <w:spacing w:line="282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097C5368">
            <w:pPr>
              <w:spacing w:line="282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3318FDA2">
            <w:pPr>
              <w:spacing w:line="283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31735E05">
            <w:pPr>
              <w:spacing w:line="283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17C51C29">
            <w:pPr>
              <w:spacing w:before="82" w:line="217" w:lineRule="auto"/>
              <w:ind w:left="111" w:right="103" w:firstLine="3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州市场监管局、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州直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有关部门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各县市人民政府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按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职责分工</w:t>
            </w:r>
            <w:r>
              <w:rPr>
                <w:rFonts w:hint="default" w:ascii="Times New Roman" w:hAnsi="Times New Roman" w:eastAsia="方正仿宋_GBK" w:cs="Times New Roman"/>
                <w:spacing w:val="-9"/>
                <w:sz w:val="21"/>
                <w:szCs w:val="21"/>
                <w:lang w:eastAsia="zh-CN"/>
              </w:rPr>
              <w:t>负责</w:t>
            </w:r>
          </w:p>
        </w:tc>
      </w:tr>
      <w:tr w14:paraId="17FBBC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3469" w:type="dxa"/>
            <w:gridSpan w:val="3"/>
            <w:vAlign w:val="top"/>
          </w:tcPr>
          <w:p w14:paraId="454054FF">
            <w:pPr>
              <w:tabs>
                <w:tab w:val="left" w:pos="206"/>
              </w:tabs>
              <w:spacing w:before="100" w:line="198" w:lineRule="auto"/>
              <w:ind w:left="96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ab/>
            </w:r>
            <w:r>
              <w:rPr>
                <w:rFonts w:hint="default" w:ascii="Times New Roman" w:hAnsi="Times New Roman" w:eastAsia="方正仿宋_GBK" w:cs="Times New Roman"/>
                <w:spacing w:val="14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</w:rPr>
              <w:t>六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围绕加强基础制度、基础工具、基础能力建设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全面提高市场综合监管效能</w:t>
            </w:r>
          </w:p>
        </w:tc>
      </w:tr>
      <w:tr w14:paraId="637FB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2" w:hRule="atLeast"/>
        </w:trPr>
        <w:tc>
          <w:tcPr>
            <w:tcW w:w="1792" w:type="dxa"/>
            <w:vAlign w:val="top"/>
          </w:tcPr>
          <w:p w14:paraId="187A7B6E">
            <w:pPr>
              <w:spacing w:line="256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1C609232">
            <w:pPr>
              <w:spacing w:line="256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43F1314A">
            <w:pPr>
              <w:spacing w:line="256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3441061A">
            <w:pPr>
              <w:spacing w:line="257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3D552A79">
            <w:pPr>
              <w:spacing w:before="81" w:line="217" w:lineRule="auto"/>
              <w:ind w:left="114" w:right="104" w:firstLine="9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2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pacing w:val="14"/>
                <w:sz w:val="21"/>
                <w:szCs w:val="21"/>
              </w:rPr>
              <w:t>8.完善市场监管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基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础制度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446" w:type="dxa"/>
            <w:vAlign w:val="top"/>
          </w:tcPr>
          <w:p w14:paraId="0EC04352">
            <w:pPr>
              <w:spacing w:before="316" w:line="201" w:lineRule="auto"/>
              <w:ind w:left="101" w:right="100" w:firstLine="8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优化市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场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监管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法治体系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主动适应我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经济社会发展需要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加快推动市</w:t>
            </w:r>
            <w:r>
              <w:rPr>
                <w:rFonts w:hint="default" w:ascii="Times New Roman" w:hAnsi="Times New Roman" w:eastAsia="方正仿宋_GBK" w:cs="Times New Roman"/>
                <w:spacing w:val="12"/>
                <w:sz w:val="21"/>
                <w:szCs w:val="21"/>
              </w:rPr>
              <w:t>场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监管领域地方性法规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规章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立改废释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严格落实执法指南制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度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加大以案普法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以案释法力度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全面推进市场监管法治建设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落实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市场监管基础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制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度和公平竞争制度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健全知识产权保护机制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完善市场</w:t>
            </w:r>
            <w:r>
              <w:rPr>
                <w:rFonts w:hint="default" w:ascii="Times New Roman" w:hAnsi="Times New Roman" w:eastAsia="方正仿宋_GBK" w:cs="Times New Roman"/>
                <w:spacing w:val="12"/>
                <w:sz w:val="21"/>
                <w:szCs w:val="21"/>
              </w:rPr>
              <w:t>主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体信用监管措施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健全产品质量安全监管机制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推进市场监管制度型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开放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落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实国际组织和多边机制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加强市场主体海外知识产权纠纷应对</w:t>
            </w:r>
            <w:r>
              <w:rPr>
                <w:rFonts w:hint="default" w:ascii="Times New Roman" w:hAnsi="Times New Roman" w:eastAsia="方正仿宋_GBK" w:cs="Times New Roman"/>
                <w:spacing w:val="10"/>
                <w:sz w:val="21"/>
                <w:szCs w:val="21"/>
              </w:rPr>
              <w:t>指导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开展消费者权益保护协作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参与国际标准及规则制定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服务共建</w:t>
            </w:r>
            <w:r>
              <w:rPr>
                <w:rFonts w:hint="eastAsia" w:ascii="Times New Roman" w:hAnsi="Times New Roman" w:eastAsia="方正仿宋_GBK" w:cs="Times New Roman"/>
                <w:spacing w:val="-8"/>
                <w:sz w:val="21"/>
                <w:szCs w:val="21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21"/>
                <w:szCs w:val="21"/>
              </w:rPr>
              <w:t>一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1"/>
                <w:szCs w:val="21"/>
              </w:rPr>
              <w:t>带一路</w:t>
            </w:r>
            <w:r>
              <w:rPr>
                <w:rFonts w:hint="eastAsia" w:ascii="Times New Roman" w:hAnsi="Times New Roman" w:eastAsia="方正仿宋_GBK" w:cs="Times New Roman"/>
                <w:spacing w:val="-8"/>
                <w:sz w:val="21"/>
                <w:szCs w:val="21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1"/>
                <w:szCs w:val="21"/>
              </w:rPr>
              <w:t>高质量发展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top"/>
          </w:tcPr>
          <w:p w14:paraId="7E4B9016">
            <w:pPr>
              <w:spacing w:line="256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21207E6B">
            <w:pPr>
              <w:spacing w:line="256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2EC0E06A">
            <w:pPr>
              <w:spacing w:line="256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01AAC8FE">
            <w:pPr>
              <w:spacing w:line="256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0495DD81">
            <w:pPr>
              <w:spacing w:before="82" w:line="217" w:lineRule="auto"/>
              <w:ind w:left="111" w:right="103" w:firstLine="3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州市场监管局、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州直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有关部门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各县市人民政府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按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职责分工</w:t>
            </w:r>
            <w:r>
              <w:rPr>
                <w:rFonts w:hint="default" w:ascii="Times New Roman" w:hAnsi="Times New Roman" w:eastAsia="方正仿宋_GBK" w:cs="Times New Roman"/>
                <w:spacing w:val="-9"/>
                <w:sz w:val="21"/>
                <w:szCs w:val="21"/>
                <w:lang w:eastAsia="zh-CN"/>
              </w:rPr>
              <w:t>负责</w:t>
            </w:r>
          </w:p>
        </w:tc>
      </w:tr>
    </w:tbl>
    <w:p w14:paraId="7D0CEABA"/>
    <w:p w14:paraId="12214990"/>
    <w:p w14:paraId="775EE82B"/>
    <w:p w14:paraId="5339D1F4"/>
    <w:p w14:paraId="3AB3214B">
      <w:pPr>
        <w:spacing w:line="158" w:lineRule="exact"/>
      </w:pPr>
    </w:p>
    <w:p w14:paraId="7982DF39">
      <w:pPr>
        <w:sectPr>
          <w:pgSz w:w="16838" w:h="11906"/>
          <w:pgMar w:top="400" w:right="1511" w:bottom="400" w:left="1395" w:header="0" w:footer="0" w:gutter="0"/>
          <w:pgNumType w:fmt="decimal"/>
          <w:cols w:space="720" w:num="1"/>
        </w:sectPr>
      </w:pPr>
    </w:p>
    <w:p w14:paraId="39357A36"/>
    <w:p w14:paraId="4AFEC326"/>
    <w:p w14:paraId="089F1E87">
      <w:pPr>
        <w:spacing w:line="158" w:lineRule="exact"/>
      </w:pPr>
    </w:p>
    <w:tbl>
      <w:tblPr>
        <w:tblStyle w:val="5"/>
        <w:tblW w:w="13469" w:type="dxa"/>
        <w:tblInd w:w="45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2"/>
        <w:gridCol w:w="6446"/>
        <w:gridCol w:w="5231"/>
      </w:tblGrid>
      <w:tr w14:paraId="350E3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792" w:type="dxa"/>
            <w:vAlign w:val="top"/>
          </w:tcPr>
          <w:p w14:paraId="6C90DD50">
            <w:pPr>
              <w:spacing w:before="128" w:line="238" w:lineRule="auto"/>
              <w:ind w:left="372"/>
              <w:rPr>
                <w:rFonts w:ascii="方正黑体_GBK" w:hAnsi="方正黑体_GBK" w:eastAsia="方正黑体_GBK" w:cs="方正黑体_GBK"/>
                <w:sz w:val="26"/>
                <w:szCs w:val="26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26"/>
                <w:szCs w:val="26"/>
              </w:rPr>
              <w:t>任</w:t>
            </w:r>
            <w:r>
              <w:rPr>
                <w:rFonts w:ascii="方正黑体_GBK" w:hAnsi="方正黑体_GBK" w:eastAsia="方正黑体_GBK" w:cs="方正黑体_GBK"/>
                <w:spacing w:val="3"/>
                <w:sz w:val="26"/>
                <w:szCs w:val="26"/>
              </w:rPr>
              <w:t>务名称</w:t>
            </w:r>
          </w:p>
        </w:tc>
        <w:tc>
          <w:tcPr>
            <w:tcW w:w="6446" w:type="dxa"/>
            <w:vAlign w:val="top"/>
          </w:tcPr>
          <w:p w14:paraId="4CB57067">
            <w:pPr>
              <w:spacing w:before="128" w:line="238" w:lineRule="auto"/>
              <w:ind w:left="2698"/>
              <w:rPr>
                <w:rFonts w:ascii="方正黑体_GBK" w:hAnsi="方正黑体_GBK" w:eastAsia="方正黑体_GBK" w:cs="方正黑体_GBK"/>
                <w:sz w:val="26"/>
                <w:szCs w:val="26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26"/>
                <w:szCs w:val="26"/>
              </w:rPr>
              <w:t>具</w:t>
            </w:r>
            <w:r>
              <w:rPr>
                <w:rFonts w:ascii="方正黑体_GBK" w:hAnsi="方正黑体_GBK" w:eastAsia="方正黑体_GBK" w:cs="方正黑体_GBK"/>
                <w:spacing w:val="3"/>
                <w:sz w:val="26"/>
                <w:szCs w:val="26"/>
              </w:rPr>
              <w:t>体任务</w:t>
            </w:r>
          </w:p>
        </w:tc>
        <w:tc>
          <w:tcPr>
            <w:tcW w:w="5231" w:type="dxa"/>
            <w:vAlign w:val="top"/>
          </w:tcPr>
          <w:p w14:paraId="42DA1D8C">
            <w:pPr>
              <w:spacing w:before="128" w:line="238" w:lineRule="auto"/>
              <w:ind w:left="2095"/>
              <w:rPr>
                <w:rFonts w:ascii="方正黑体_GBK" w:hAnsi="方正黑体_GBK" w:eastAsia="方正黑体_GBK" w:cs="方正黑体_GBK"/>
                <w:sz w:val="26"/>
                <w:szCs w:val="26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sz w:val="26"/>
                <w:szCs w:val="26"/>
              </w:rPr>
              <w:t>责</w:t>
            </w:r>
            <w:r>
              <w:rPr>
                <w:rFonts w:ascii="方正黑体_GBK" w:hAnsi="方正黑体_GBK" w:eastAsia="方正黑体_GBK" w:cs="方正黑体_GBK"/>
                <w:spacing w:val="2"/>
                <w:sz w:val="26"/>
                <w:szCs w:val="26"/>
              </w:rPr>
              <w:t>任单位</w:t>
            </w:r>
          </w:p>
        </w:tc>
      </w:tr>
      <w:tr w14:paraId="6BC333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5" w:hRule="atLeast"/>
        </w:trPr>
        <w:tc>
          <w:tcPr>
            <w:tcW w:w="1792" w:type="dxa"/>
            <w:vAlign w:val="top"/>
          </w:tcPr>
          <w:p w14:paraId="5CE25422">
            <w:pPr>
              <w:spacing w:line="309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6CB13949">
            <w:pPr>
              <w:spacing w:line="310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3DE21E01">
            <w:pPr>
              <w:spacing w:before="82" w:line="217" w:lineRule="auto"/>
              <w:ind w:left="111" w:right="104" w:firstLine="13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2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pacing w:val="14"/>
                <w:sz w:val="21"/>
                <w:szCs w:val="21"/>
              </w:rPr>
              <w:t>9.完善市场监管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体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制机制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446" w:type="dxa"/>
            <w:vAlign w:val="top"/>
          </w:tcPr>
          <w:p w14:paraId="2C208701">
            <w:pPr>
              <w:spacing w:before="39" w:line="192" w:lineRule="auto"/>
              <w:ind w:left="107" w:right="100" w:firstLine="1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9"/>
                <w:sz w:val="21"/>
                <w:szCs w:val="21"/>
              </w:rPr>
              <w:t>优化监管事项层级配置</w:t>
            </w:r>
            <w:r>
              <w:rPr>
                <w:rFonts w:hint="default" w:ascii="Times New Roman" w:hAnsi="Times New Roman" w:eastAsia="方正仿宋_GBK" w:cs="Times New Roman"/>
                <w:spacing w:val="9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9"/>
                <w:sz w:val="21"/>
                <w:szCs w:val="21"/>
              </w:rPr>
              <w:t>合理划分</w:t>
            </w:r>
            <w:r>
              <w:rPr>
                <w:rFonts w:hint="default" w:ascii="Times New Roman" w:hAnsi="Times New Roman" w:eastAsia="方正仿宋_GBK" w:cs="Times New Roman"/>
                <w:spacing w:val="9"/>
                <w:sz w:val="21"/>
                <w:szCs w:val="21"/>
                <w:lang w:eastAsia="zh-CN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pacing w:val="9"/>
                <w:sz w:val="21"/>
                <w:szCs w:val="21"/>
              </w:rPr>
              <w:t>级以下市场监管权责事项和配置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监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管资源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动态调整市场监管综合行政执法事项指导目录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明确案件事权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</w:rPr>
              <w:t>划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强化跨部门综合监管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厘清行业管理和市场监管职责边界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健全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</w:rPr>
              <w:t>市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场监管领域议事协调工作制度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加强行刑衔接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深化综合执法改革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</w:rPr>
              <w:t>建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立横向协同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纵向联动的执法办案机制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建立健全信息通报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案件移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交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执法反馈等日常监管与综合执法衔接协调机制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探索建立分类执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法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机制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提高综合执法效能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top"/>
          </w:tcPr>
          <w:p w14:paraId="551A2741">
            <w:pPr>
              <w:spacing w:line="250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6451FECC">
            <w:pPr>
              <w:spacing w:line="250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07327578">
            <w:pPr>
              <w:spacing w:line="250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09CA7307">
            <w:pPr>
              <w:spacing w:before="82" w:line="217" w:lineRule="auto"/>
              <w:ind w:left="117" w:right="103" w:hanging="2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州市场监管局、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各行业主管部门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各县市人民政府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按职</w:t>
            </w:r>
            <w:r>
              <w:rPr>
                <w:rFonts w:hint="default" w:ascii="Times New Roman" w:hAnsi="Times New Roman" w:eastAsia="方正仿宋_GBK" w:cs="Times New Roman"/>
                <w:spacing w:val="-8"/>
                <w:sz w:val="21"/>
                <w:szCs w:val="21"/>
              </w:rPr>
              <w:t>责</w:t>
            </w:r>
            <w:r>
              <w:rPr>
                <w:rFonts w:hint="default" w:ascii="Times New Roman" w:hAnsi="Times New Roman" w:eastAsia="方正仿宋_GBK" w:cs="Times New Roman"/>
                <w:spacing w:val="-4"/>
                <w:sz w:val="21"/>
                <w:szCs w:val="21"/>
                <w:lang w:eastAsia="zh-CN"/>
              </w:rPr>
              <w:t>分工负责</w:t>
            </w:r>
          </w:p>
        </w:tc>
      </w:tr>
      <w:tr w14:paraId="7C09E2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3" w:hRule="atLeast"/>
        </w:trPr>
        <w:tc>
          <w:tcPr>
            <w:tcW w:w="1792" w:type="dxa"/>
            <w:vAlign w:val="top"/>
          </w:tcPr>
          <w:p w14:paraId="3A238041">
            <w:pPr>
              <w:spacing w:line="279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04E948B5">
            <w:pPr>
              <w:spacing w:line="280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6ED6E431">
            <w:pPr>
              <w:spacing w:line="280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3B9BEF39">
            <w:pPr>
              <w:spacing w:before="81" w:line="216" w:lineRule="auto"/>
              <w:ind w:left="115" w:right="104" w:hanging="3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7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pacing w:val="16"/>
                <w:sz w:val="21"/>
                <w:szCs w:val="21"/>
              </w:rPr>
              <w:t>0.创新丰富市场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监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管工具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446" w:type="dxa"/>
            <w:vAlign w:val="top"/>
          </w:tcPr>
          <w:p w14:paraId="64EC3F71">
            <w:pPr>
              <w:spacing w:before="129" w:line="200" w:lineRule="auto"/>
              <w:ind w:left="108" w:right="23" w:firstLine="8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完善阶梯式监管工具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针对不同的违法情节情形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选用不同的监管工具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1"/>
                <w:szCs w:val="21"/>
              </w:rPr>
              <w:t>采取不同的监管方式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1"/>
                <w:szCs w:val="21"/>
              </w:rPr>
              <w:t>实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1"/>
                <w:szCs w:val="21"/>
              </w:rPr>
              <w:t>现规范市场行为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1"/>
                <w:szCs w:val="21"/>
              </w:rPr>
              <w:t>降低执法成本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1"/>
                <w:szCs w:val="21"/>
              </w:rPr>
              <w:t>形成执法震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慑的综合效果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建立完善针对市场违法苗头性问题的提醒告诫制度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对</w:t>
            </w:r>
            <w:r>
              <w:rPr>
                <w:rFonts w:hint="default" w:ascii="Times New Roman" w:hAnsi="Times New Roman" w:eastAsia="方正仿宋_GBK" w:cs="Times New Roman"/>
                <w:spacing w:val="11"/>
                <w:sz w:val="21"/>
                <w:szCs w:val="21"/>
              </w:rPr>
              <w:t>主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观恶意较大、屡罚不改等以及危害人民群众身体健康和生命财产安全、</w:t>
            </w:r>
            <w:r>
              <w:rPr>
                <w:rFonts w:hint="default" w:ascii="Times New Roman" w:hAnsi="Times New Roman" w:eastAsia="方正仿宋_GBK" w:cs="Times New Roman"/>
                <w:spacing w:val="9"/>
                <w:sz w:val="21"/>
                <w:szCs w:val="21"/>
              </w:rPr>
              <w:t>公共安全的行为加大惩罚力度</w:t>
            </w:r>
            <w:r>
              <w:rPr>
                <w:rFonts w:hint="default" w:ascii="Times New Roman" w:hAnsi="Times New Roman" w:eastAsia="方正仿宋_GBK" w:cs="Times New Roman"/>
                <w:spacing w:val="9"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spacing w:val="9"/>
                <w:sz w:val="21"/>
                <w:szCs w:val="21"/>
              </w:rPr>
              <w:t>运用市场机制推动主体责任和监督责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任落实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强化企业信用信息运用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在涉及人民群众身体健康和生命财产安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全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公共安全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生态安全领域严格落实内部举报人奖励政策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加强行业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自律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强化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舆情监测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切实完善市场化社会化多元监管工具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top"/>
          </w:tcPr>
          <w:p w14:paraId="2C4FC9CE">
            <w:pPr>
              <w:spacing w:line="242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170B36F4">
            <w:pPr>
              <w:spacing w:line="242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64B9BB84">
            <w:pPr>
              <w:spacing w:line="243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3642FC9B">
            <w:pPr>
              <w:spacing w:line="243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4CE15E97">
            <w:pPr>
              <w:spacing w:before="81" w:line="217" w:lineRule="auto"/>
              <w:ind w:left="111" w:right="103" w:firstLine="3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州市场监管局、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州直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有关部门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各县市人民政府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按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职责分工</w:t>
            </w:r>
            <w:r>
              <w:rPr>
                <w:rFonts w:hint="default" w:ascii="Times New Roman" w:hAnsi="Times New Roman" w:eastAsia="方正仿宋_GBK" w:cs="Times New Roman"/>
                <w:spacing w:val="-9"/>
                <w:sz w:val="21"/>
                <w:szCs w:val="21"/>
                <w:lang w:eastAsia="zh-CN"/>
              </w:rPr>
              <w:t>负责</w:t>
            </w:r>
          </w:p>
        </w:tc>
      </w:tr>
      <w:tr w14:paraId="072873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1792" w:type="dxa"/>
            <w:vMerge w:val="restart"/>
            <w:tcBorders>
              <w:bottom w:val="nil"/>
            </w:tcBorders>
            <w:vAlign w:val="top"/>
          </w:tcPr>
          <w:p w14:paraId="5782B9DA">
            <w:pPr>
              <w:spacing w:line="306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048B7D43">
            <w:pPr>
              <w:spacing w:line="306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76AB95BE">
            <w:pPr>
              <w:spacing w:line="306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0E87895A">
            <w:pPr>
              <w:spacing w:before="81" w:line="216" w:lineRule="auto"/>
              <w:ind w:left="114" w:right="104" w:hanging="2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7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pacing w:val="16"/>
                <w:sz w:val="21"/>
                <w:szCs w:val="21"/>
              </w:rPr>
              <w:t>1.健全信用监管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长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效机制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446" w:type="dxa"/>
            <w:vAlign w:val="top"/>
          </w:tcPr>
          <w:p w14:paraId="5D846F06">
            <w:pPr>
              <w:spacing w:before="91" w:line="197" w:lineRule="auto"/>
              <w:ind w:left="107" w:right="100" w:firstLine="9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6"/>
                <w:sz w:val="21"/>
                <w:szCs w:val="21"/>
              </w:rPr>
              <w:t>完善</w:t>
            </w:r>
            <w:r>
              <w:rPr>
                <w:rFonts w:hint="default" w:ascii="Times New Roman" w:hAnsi="Times New Roman" w:eastAsia="方正仿宋_GBK" w:cs="Times New Roman"/>
                <w:spacing w:val="12"/>
                <w:sz w:val="21"/>
                <w:szCs w:val="21"/>
              </w:rPr>
              <w:t>信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</w:rPr>
              <w:t>息归集公示机制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</w:rPr>
              <w:t>行业主管部门依法依规及时将有关信用信息推</w:t>
            </w:r>
            <w:r>
              <w:rPr>
                <w:rFonts w:hint="default" w:ascii="Times New Roman" w:hAnsi="Times New Roman" w:eastAsia="方正仿宋_GBK" w:cs="Times New Roman"/>
                <w:spacing w:val="24"/>
                <w:sz w:val="21"/>
                <w:szCs w:val="21"/>
              </w:rPr>
              <w:t>送</w:t>
            </w:r>
            <w:r>
              <w:rPr>
                <w:rFonts w:hint="default" w:ascii="Times New Roman" w:hAnsi="Times New Roman" w:eastAsia="方正仿宋_GBK" w:cs="Times New Roman"/>
                <w:spacing w:val="18"/>
                <w:sz w:val="21"/>
                <w:szCs w:val="21"/>
              </w:rPr>
              <w:t>至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云南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1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信用信息共享平台和国家企业信用信息公示系统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1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1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云南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1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），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建立健全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信用记录核查机制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信息归集标准规范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强化信用信息归集共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</w:rPr>
              <w:t>享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和依法公示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top"/>
          </w:tcPr>
          <w:p w14:paraId="7D091A9B">
            <w:pPr>
              <w:spacing w:line="271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3952960B">
            <w:pPr>
              <w:spacing w:before="82" w:line="217" w:lineRule="auto"/>
              <w:ind w:left="119" w:right="127" w:hanging="4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  <w:lang w:eastAsia="zh-CN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发展改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革委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州市场监管局、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各行业主管部门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各县市人民政府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按职责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分工负责</w:t>
            </w:r>
          </w:p>
        </w:tc>
      </w:tr>
      <w:tr w14:paraId="0DBABE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</w:trPr>
        <w:tc>
          <w:tcPr>
            <w:tcW w:w="1792" w:type="dxa"/>
            <w:vMerge w:val="continue"/>
            <w:tcBorders>
              <w:top w:val="nil"/>
            </w:tcBorders>
            <w:vAlign w:val="top"/>
          </w:tcPr>
          <w:p w14:paraId="256F63A5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446" w:type="dxa"/>
            <w:vAlign w:val="top"/>
          </w:tcPr>
          <w:p w14:paraId="61EF2260">
            <w:pPr>
              <w:spacing w:before="157" w:line="206" w:lineRule="auto"/>
              <w:ind w:left="110" w:right="100" w:firstLine="6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完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善信用约束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和守信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激励机制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强化市场监管领域经营异常名录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严重违法失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信名单管理及信用约束工作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健全失信惩戒响应和反馈机制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依法建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立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失信惩戒措施清单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健全完善失信惩戒对象认定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失信市场主体信用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修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复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机制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推行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信用承诺和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守信联合激励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top"/>
          </w:tcPr>
          <w:p w14:paraId="4C527CFC">
            <w:pPr>
              <w:spacing w:line="337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0D1800CC">
            <w:pPr>
              <w:spacing w:before="82" w:line="217" w:lineRule="auto"/>
              <w:ind w:left="111" w:right="103" w:firstLine="3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州市场监管局、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州直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有关部门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各县市人民政府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按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职责分工</w:t>
            </w:r>
            <w:r>
              <w:rPr>
                <w:rFonts w:hint="default" w:ascii="Times New Roman" w:hAnsi="Times New Roman" w:eastAsia="方正仿宋_GBK" w:cs="Times New Roman"/>
                <w:spacing w:val="-9"/>
                <w:sz w:val="21"/>
                <w:szCs w:val="21"/>
                <w:lang w:eastAsia="zh-CN"/>
              </w:rPr>
              <w:t>负责</w:t>
            </w:r>
          </w:p>
        </w:tc>
      </w:tr>
    </w:tbl>
    <w:p w14:paraId="04C18189">
      <w:pPr>
        <w:sectPr>
          <w:pgSz w:w="16838" w:h="11906"/>
          <w:pgMar w:top="400" w:right="1511" w:bottom="400" w:left="1395" w:header="0" w:footer="0" w:gutter="0"/>
          <w:pgNumType w:fmt="decimal"/>
          <w:cols w:space="720" w:num="1"/>
        </w:sectPr>
      </w:pPr>
    </w:p>
    <w:p w14:paraId="582E3811"/>
    <w:p w14:paraId="53E21476">
      <w:pPr>
        <w:spacing w:line="158" w:lineRule="exact"/>
      </w:pPr>
    </w:p>
    <w:tbl>
      <w:tblPr>
        <w:tblStyle w:val="5"/>
        <w:tblW w:w="13469" w:type="dxa"/>
        <w:tblInd w:w="45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2"/>
        <w:gridCol w:w="6446"/>
        <w:gridCol w:w="5231"/>
      </w:tblGrid>
      <w:tr w14:paraId="14A7E7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792" w:type="dxa"/>
            <w:vAlign w:val="top"/>
          </w:tcPr>
          <w:p w14:paraId="477EBC84">
            <w:pPr>
              <w:spacing w:before="128" w:line="238" w:lineRule="auto"/>
              <w:ind w:left="372"/>
              <w:rPr>
                <w:rFonts w:ascii="方正黑体_GBK" w:hAnsi="方正黑体_GBK" w:eastAsia="方正黑体_GBK" w:cs="方正黑体_GBK"/>
                <w:sz w:val="26"/>
                <w:szCs w:val="26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26"/>
                <w:szCs w:val="26"/>
              </w:rPr>
              <w:t>任</w:t>
            </w:r>
            <w:r>
              <w:rPr>
                <w:rFonts w:ascii="方正黑体_GBK" w:hAnsi="方正黑体_GBK" w:eastAsia="方正黑体_GBK" w:cs="方正黑体_GBK"/>
                <w:spacing w:val="3"/>
                <w:sz w:val="26"/>
                <w:szCs w:val="26"/>
              </w:rPr>
              <w:t>务名称</w:t>
            </w:r>
          </w:p>
        </w:tc>
        <w:tc>
          <w:tcPr>
            <w:tcW w:w="6446" w:type="dxa"/>
            <w:vAlign w:val="top"/>
          </w:tcPr>
          <w:p w14:paraId="64337FDE">
            <w:pPr>
              <w:spacing w:before="128" w:line="238" w:lineRule="auto"/>
              <w:ind w:left="2698"/>
              <w:rPr>
                <w:rFonts w:ascii="方正黑体_GBK" w:hAnsi="方正黑体_GBK" w:eastAsia="方正黑体_GBK" w:cs="方正黑体_GBK"/>
                <w:sz w:val="26"/>
                <w:szCs w:val="26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26"/>
                <w:szCs w:val="26"/>
              </w:rPr>
              <w:t>具</w:t>
            </w:r>
            <w:r>
              <w:rPr>
                <w:rFonts w:ascii="方正黑体_GBK" w:hAnsi="方正黑体_GBK" w:eastAsia="方正黑体_GBK" w:cs="方正黑体_GBK"/>
                <w:spacing w:val="3"/>
                <w:sz w:val="26"/>
                <w:szCs w:val="26"/>
              </w:rPr>
              <w:t>体任务</w:t>
            </w:r>
          </w:p>
        </w:tc>
        <w:tc>
          <w:tcPr>
            <w:tcW w:w="5231" w:type="dxa"/>
            <w:vAlign w:val="top"/>
          </w:tcPr>
          <w:p w14:paraId="6EED28EC">
            <w:pPr>
              <w:spacing w:before="128" w:line="238" w:lineRule="auto"/>
              <w:ind w:left="2095"/>
              <w:rPr>
                <w:rFonts w:ascii="方正黑体_GBK" w:hAnsi="方正黑体_GBK" w:eastAsia="方正黑体_GBK" w:cs="方正黑体_GBK"/>
                <w:sz w:val="26"/>
                <w:szCs w:val="26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sz w:val="26"/>
                <w:szCs w:val="26"/>
              </w:rPr>
              <w:t>责</w:t>
            </w:r>
            <w:r>
              <w:rPr>
                <w:rFonts w:ascii="方正黑体_GBK" w:hAnsi="方正黑体_GBK" w:eastAsia="方正黑体_GBK" w:cs="方正黑体_GBK"/>
                <w:spacing w:val="2"/>
                <w:sz w:val="26"/>
                <w:szCs w:val="26"/>
              </w:rPr>
              <w:t>任单位</w:t>
            </w:r>
          </w:p>
        </w:tc>
      </w:tr>
      <w:tr w14:paraId="3CCD0A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792" w:type="dxa"/>
            <w:vMerge w:val="restart"/>
            <w:tcBorders>
              <w:bottom w:val="nil"/>
            </w:tcBorders>
            <w:vAlign w:val="top"/>
          </w:tcPr>
          <w:p w14:paraId="2BBAC0BF">
            <w:pPr>
              <w:spacing w:line="305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6B1CE0D4">
            <w:pPr>
              <w:spacing w:line="305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09E62289">
            <w:pPr>
              <w:spacing w:before="81" w:line="217" w:lineRule="auto"/>
              <w:ind w:left="114" w:right="104" w:hanging="2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7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pacing w:val="16"/>
                <w:sz w:val="21"/>
                <w:szCs w:val="21"/>
              </w:rPr>
              <w:t>1.健全信用监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pacing w:val="16"/>
                <w:sz w:val="21"/>
                <w:szCs w:val="21"/>
              </w:rPr>
              <w:t>管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长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效机制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446" w:type="dxa"/>
            <w:vAlign w:val="top"/>
          </w:tcPr>
          <w:p w14:paraId="363B7C03">
            <w:pPr>
              <w:spacing w:before="106" w:line="203" w:lineRule="auto"/>
              <w:ind w:left="109" w:right="100" w:firstLine="7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完善信用风险分类管理机制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明确企业信用风险分类标准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根据企业信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用等级确定差异化的监管措施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与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双随机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一公开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监管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专业领域</w:t>
            </w:r>
            <w:r>
              <w:rPr>
                <w:rFonts w:hint="default" w:ascii="Times New Roman" w:hAnsi="Times New Roman" w:eastAsia="方正仿宋_GBK" w:cs="Times New Roman"/>
                <w:spacing w:val="12"/>
                <w:sz w:val="21"/>
                <w:szCs w:val="21"/>
              </w:rPr>
              <w:t>风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险防控等有机结合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提高监管及时性、精准性、有效性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top"/>
          </w:tcPr>
          <w:p w14:paraId="545C35D2">
            <w:pPr>
              <w:spacing w:before="239" w:line="217" w:lineRule="auto"/>
              <w:ind w:left="116" w:right="103" w:hanging="1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10"/>
                <w:sz w:val="21"/>
                <w:szCs w:val="21"/>
                <w:lang w:eastAsia="zh-CN"/>
              </w:rPr>
              <w:t>州市场监管局、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部门联合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双随机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一公开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监管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级联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席会议成员单位按职责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  <w:lang w:eastAsia="zh-CN"/>
              </w:rPr>
              <w:t>分工负责</w:t>
            </w:r>
          </w:p>
        </w:tc>
      </w:tr>
      <w:tr w14:paraId="24197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792" w:type="dxa"/>
            <w:vMerge w:val="continue"/>
            <w:tcBorders>
              <w:top w:val="nil"/>
            </w:tcBorders>
            <w:vAlign w:val="top"/>
          </w:tcPr>
          <w:p w14:paraId="061154B8"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446" w:type="dxa"/>
            <w:vAlign w:val="top"/>
          </w:tcPr>
          <w:p w14:paraId="256BF3D0">
            <w:pPr>
              <w:spacing w:before="94" w:line="200" w:lineRule="auto"/>
              <w:ind w:left="110" w:right="39" w:firstLine="10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</w:rPr>
              <w:t>强化信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用监管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综合运用各类信用评价结果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提高信用监管科学化水平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加快建立食品药品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特种设备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重点工业产品质量安全重点领域信用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监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管专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门制度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建立告知承诺事项信用监管制度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强化事中事后核查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center"/>
          </w:tcPr>
          <w:p w14:paraId="00350613">
            <w:pPr>
              <w:spacing w:before="226" w:line="216" w:lineRule="auto"/>
              <w:ind w:left="111" w:right="103" w:firstLine="3"/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州市场监管局、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州直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有关部门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各县市人民政府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按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职责分工</w:t>
            </w:r>
            <w:r>
              <w:rPr>
                <w:rFonts w:hint="default" w:ascii="Times New Roman" w:hAnsi="Times New Roman" w:eastAsia="方正仿宋_GBK" w:cs="Times New Roman"/>
                <w:spacing w:val="-9"/>
                <w:sz w:val="21"/>
                <w:szCs w:val="21"/>
                <w:lang w:eastAsia="zh-CN"/>
              </w:rPr>
              <w:t>负责</w:t>
            </w:r>
          </w:p>
        </w:tc>
      </w:tr>
      <w:tr w14:paraId="05E5D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4" w:hRule="atLeast"/>
        </w:trPr>
        <w:tc>
          <w:tcPr>
            <w:tcW w:w="1792" w:type="dxa"/>
            <w:vAlign w:val="top"/>
          </w:tcPr>
          <w:p w14:paraId="07FEED40">
            <w:pPr>
              <w:spacing w:line="279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16FBF7B5">
            <w:pPr>
              <w:spacing w:line="279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7179B280">
            <w:pPr>
              <w:spacing w:line="279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33E337E8">
            <w:pPr>
              <w:spacing w:before="81" w:line="218" w:lineRule="auto"/>
              <w:ind w:left="114" w:right="104" w:hanging="2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7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pacing w:val="16"/>
                <w:sz w:val="21"/>
                <w:szCs w:val="21"/>
              </w:rPr>
              <w:t>2.增强市场监管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基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</w:rPr>
              <w:t>础能力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446" w:type="dxa"/>
            <w:vAlign w:val="top"/>
          </w:tcPr>
          <w:p w14:paraId="30663D87">
            <w:pPr>
              <w:spacing w:before="130" w:line="200" w:lineRule="auto"/>
              <w:ind w:left="108" w:right="27" w:firstLine="9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16"/>
                <w:sz w:val="21"/>
                <w:szCs w:val="21"/>
              </w:rPr>
              <w:t>实</w:t>
            </w:r>
            <w:r>
              <w:rPr>
                <w:rFonts w:hint="default" w:ascii="Times New Roman" w:hAnsi="Times New Roman" w:eastAsia="方正仿宋_GBK" w:cs="Times New Roman"/>
                <w:spacing w:val="13"/>
                <w:sz w:val="21"/>
                <w:szCs w:val="21"/>
              </w:rPr>
              <w:t>施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1"/>
                <w:szCs w:val="21"/>
              </w:rPr>
              <w:t>智慧监管信息化工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程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8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8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加大国家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企业信用信息公示系统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8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云南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8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8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推广运用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8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加快建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设投诉举报一体化平台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1"/>
                <w:szCs w:val="21"/>
              </w:rPr>
              <w:t>广告智慧监管信息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系统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网络市场交易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监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管信息系统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推进智慧监管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加强科技支撑体系建设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加大市场监管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先进科技手段利用和科技创新的力度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全面提升市场监管科技支撑能力</w:t>
            </w:r>
            <w:r>
              <w:rPr>
                <w:rFonts w:hint="eastAsia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1"/>
                <w:szCs w:val="21"/>
              </w:rPr>
              <w:t>加强基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层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基础能力建设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加快推进基层市场监管标准化规范化建设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改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善基层市场监管部门监管条件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提升基层监管现代化水平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加强人才</w:t>
            </w:r>
            <w:r>
              <w:rPr>
                <w:rFonts w:hint="default" w:ascii="Times New Roman" w:hAnsi="Times New Roman" w:eastAsia="方正仿宋_GBK" w:cs="Times New Roman"/>
                <w:spacing w:val="5"/>
                <w:sz w:val="21"/>
                <w:szCs w:val="21"/>
              </w:rPr>
              <w:t>队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</w:rPr>
              <w:t>伍建设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健全市场监管人才引进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培养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使用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评价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激励机制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统筹</w:t>
            </w:r>
            <w:r>
              <w:rPr>
                <w:rFonts w:hint="default" w:ascii="Times New Roman" w:hAnsi="Times New Roman" w:eastAsia="方正仿宋_GBK" w:cs="Times New Roman"/>
                <w:spacing w:val="14"/>
                <w:sz w:val="21"/>
                <w:szCs w:val="21"/>
              </w:rPr>
              <w:t>推</w:t>
            </w:r>
            <w:r>
              <w:rPr>
                <w:rFonts w:hint="default" w:ascii="Times New Roman" w:hAnsi="Times New Roman" w:eastAsia="方正仿宋_GBK" w:cs="Times New Roman"/>
                <w:spacing w:val="9"/>
                <w:sz w:val="21"/>
                <w:szCs w:val="21"/>
              </w:rPr>
              <w:t>进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</w:rPr>
              <w:t>市场监管人才队伍建设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231" w:type="dxa"/>
            <w:vAlign w:val="top"/>
          </w:tcPr>
          <w:p w14:paraId="3176E842">
            <w:pPr>
              <w:spacing w:line="279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732C8834">
            <w:pPr>
              <w:spacing w:line="279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516FF5CA">
            <w:pPr>
              <w:spacing w:line="279" w:lineRule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 w14:paraId="76913AC3">
            <w:pPr>
              <w:spacing w:before="82" w:line="217" w:lineRule="auto"/>
              <w:ind w:left="111" w:right="103" w:firstLine="3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6"/>
                <w:sz w:val="21"/>
                <w:szCs w:val="21"/>
                <w:lang w:eastAsia="zh-CN"/>
              </w:rPr>
              <w:t>州市场监管局、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州直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有关部门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各县市人民政府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</w:rPr>
              <w:t>按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1"/>
                <w:szCs w:val="21"/>
                <w:lang w:eastAsia="zh-CN"/>
              </w:rPr>
              <w:t>职责分工</w:t>
            </w:r>
            <w:r>
              <w:rPr>
                <w:rFonts w:hint="default" w:ascii="Times New Roman" w:hAnsi="Times New Roman" w:eastAsia="方正仿宋_GBK" w:cs="Times New Roman"/>
                <w:spacing w:val="-9"/>
                <w:sz w:val="21"/>
                <w:szCs w:val="21"/>
                <w:lang w:eastAsia="zh-CN"/>
              </w:rPr>
              <w:t>负责</w:t>
            </w:r>
          </w:p>
        </w:tc>
      </w:tr>
    </w:tbl>
    <w:p w14:paraId="58B4308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EEAC2">
    <w:pPr>
      <w:spacing w:line="232" w:lineRule="exact"/>
      <w:rPr>
        <w:rFonts w:ascii="Arial"/>
        <w:sz w:val="20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EE5367"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EE5367">
                    <w:pPr>
                      <w:pStyle w:val="2"/>
                    </w:pPr>
                    <w:r>
                      <w:t>—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828675</wp:posOffset>
              </wp:positionH>
              <wp:positionV relativeFrom="page">
                <wp:posOffset>6265545</wp:posOffset>
              </wp:positionV>
              <wp:extent cx="173355" cy="278130"/>
              <wp:effectExtent l="0" t="52705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829129" y="6267213"/>
                        <a:ext cx="173354" cy="278129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5034C6D6">
                          <w:pPr>
                            <w:spacing w:before="19" w:line="189" w:lineRule="auto"/>
                            <w:ind w:left="20"/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5.25pt;margin-top:493.35pt;height:21.9pt;width:13.65pt;mso-position-horizontal-relative:page;mso-position-vertical-relative:page;rotation:5898240f;z-index:251659264;mso-width-relative:page;mso-height-relative:page;" filled="f" stroked="f" coordsize="21600,21600" o:allowincell="f" o:gfxdata="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EJMP+HVAAAADAEAAA8AAAAAAAAAAQAgAAAA&#10;IgAAAGRycy9kb3ducmV2LnhtbFBLAQIUABQAAAAIAIdO4kD2j/gWRwIAAHkEAAAOAAAAAAAAAAEA&#10;IAAAACQBAABkcnMvZTJvRG9jLnhtbFBLBQYAAAAABgAGAFkBAADdBQAAAAA=&#10;">
              <v:fill on="f" focussize="0,0"/>
              <v:stroke on="f" weight="0pt"/>
              <v:imagedata o:title=""/>
              <o:lock v:ext="edit" aspectratio="f"/>
              <v:textbox inset="0mm,0mm,0mm,0mm">
                <w:txbxContent>
                  <w:p w14:paraId="5034C6D6">
                    <w:pPr>
                      <w:spacing w:before="19" w:line="189" w:lineRule="auto"/>
                      <w:ind w:left="20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 w:cs="宋体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5046F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B5CD4B"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B5CD4B">
                    <w:pPr>
                      <w:pStyle w:val="2"/>
                    </w:pPr>
                    <w:r>
                      <w:t>—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61AD5">
    <w:pPr>
      <w:spacing w:line="232" w:lineRule="exact"/>
      <w:rPr>
        <w:rFonts w:ascii="Arial"/>
        <w:sz w:val="20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66374D"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66374D">
                    <w:pPr>
                      <w:pStyle w:val="2"/>
                    </w:pPr>
                    <w:r>
                      <w:t>—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828675</wp:posOffset>
              </wp:positionH>
              <wp:positionV relativeFrom="page">
                <wp:posOffset>6265545</wp:posOffset>
              </wp:positionV>
              <wp:extent cx="173355" cy="278130"/>
              <wp:effectExtent l="0" t="52705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829129" y="6267213"/>
                        <a:ext cx="173354" cy="278129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55AAAEBA">
                          <w:pPr>
                            <w:spacing w:before="19" w:line="189" w:lineRule="auto"/>
                            <w:ind w:left="20"/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5.25pt;margin-top:493.35pt;height:21.9pt;width:13.65pt;mso-position-horizontal-relative:page;mso-position-vertical-relative:page;rotation:5898240f;z-index:251660288;mso-width-relative:page;mso-height-relative:page;" filled="f" stroked="f" coordsize="21600,21600" o:allowincell="f" o:gfxdata="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Qkw/4dUAAAAMAQAADwAAAAAAAAABACAAAAAi&#10;AAAAZHJzL2Rvd25yZXYueG1sUEsBAhQAFAAAAAgAh07iQEubGetGAgAAeQQAAA4AAAAAAAAAAQAg&#10;AAAAJAEAAGRycy9lMm9Eb2MueG1sUEsFBgAAAAAGAAYAWQEAANwFAAAAAA==&#10;">
              <v:fill on="f" focussize="0,0"/>
              <v:stroke on="f" weight="0pt"/>
              <v:imagedata o:title=""/>
              <o:lock v:ext="edit" aspectratio="f"/>
              <v:textbox inset="0mm,0mm,0mm,0mm">
                <w:txbxContent>
                  <w:p w14:paraId="55AAAEBA">
                    <w:pPr>
                      <w:spacing w:before="19" w:line="189" w:lineRule="auto"/>
                      <w:ind w:left="20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 w:cs="宋体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65781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88E16D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23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88E16D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23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62B41"/>
    <w:rsid w:val="115E1C52"/>
    <w:rsid w:val="24962B41"/>
    <w:rsid w:val="36B81E59"/>
    <w:rsid w:val="3D7E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13</Pages>
  <Words>10249</Words>
  <Characters>10318</Characters>
  <Lines>0</Lines>
  <Paragraphs>0</Paragraphs>
  <TotalTime>1</TotalTime>
  <ScaleCrop>false</ScaleCrop>
  <LinksUpToDate>false</LinksUpToDate>
  <CharactersWithSpaces>10324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2023-01-11T00:54:00Z</dcterms:created>
  <dc:creator>gkb</dc:creator>
  <cp:lastModifiedBy>Administrator</cp:lastModifiedBy>
  <dcterms:modified xsi:type="dcterms:W3CDTF">2025-08-21T02:35:16Z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eyJoZGlkIjoiNzUxYTczNjQzZWE4OGZkNzlhMzdiYmRjZDk5MGJlOTIifQ==</vt:lpwstr>
  </property>
  <property fmtid="{D5CDD505-2E9C-101B-9397-08002B2CF9AE}" pid="4" name="ICV">
    <vt:lpwstr>2F5EA880938240C2B7783E654026FF28_12</vt:lpwstr>
  </property>
</Properties>
</file>