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spacing w:line="560" w:lineRule="exact"/>
        <w:rPr>
          <w:rFonts w:ascii="方正黑体_GBK" w:hAnsi="Times New Roman" w:eastAsia="方正黑体_GBK"/>
          <w:sz w:val="32"/>
          <w:szCs w:val="32"/>
          <w:lang w:val="en-US"/>
        </w:rPr>
      </w:pPr>
      <w:r>
        <w:rPr>
          <w:rFonts w:hint="eastAsia" w:ascii="方正黑体_GBK" w:hAnsi="Times New Roman" w:eastAsia="方正黑体_GBK"/>
          <w:sz w:val="32"/>
          <w:szCs w:val="32"/>
          <w:lang w:val="en-US"/>
        </w:rPr>
        <w:t>附件3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州级火场前线指挥部组成及任务分工</w:t>
      </w:r>
    </w:p>
    <w:tbl>
      <w:tblPr>
        <w:tblStyle w:val="3"/>
        <w:tblW w:w="0" w:type="auto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5762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分组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组成单位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仿宋_GBK"/>
                <w:sz w:val="28"/>
                <w:szCs w:val="28"/>
              </w:rPr>
              <w:t>1.</w:t>
            </w:r>
            <w:r>
              <w:rPr>
                <w:rFonts w:eastAsia="方正仿宋_GBK" w:cs="方正仿宋_GBK"/>
                <w:sz w:val="28"/>
                <w:szCs w:val="28"/>
              </w:rPr>
              <w:t>综合协调组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林草局牵头，事发地</w:t>
            </w:r>
            <w:r>
              <w:rPr>
                <w:rFonts w:hint="eastAsia" w:eastAsia="方正仿宋_GBK"/>
                <w:sz w:val="28"/>
                <w:szCs w:val="28"/>
              </w:rPr>
              <w:t>县市、乡镇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负责信息收集、汇总、报送和文秘、会务工作，协调、服务、督促各组工作，完成指挥部交办的其他任务。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2.</w:t>
            </w:r>
            <w:r>
              <w:rPr>
                <w:rFonts w:eastAsia="方正仿宋_GBK" w:cs="方正仿宋_GBK"/>
                <w:sz w:val="28"/>
                <w:szCs w:val="28"/>
              </w:rPr>
              <w:t>扑救组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林草局牵头，</w:t>
            </w:r>
            <w:r>
              <w:rPr>
                <w:rFonts w:hint="eastAsia" w:eastAsia="方正仿宋_GBK"/>
                <w:sz w:val="28"/>
                <w:szCs w:val="28"/>
              </w:rPr>
              <w:t>州公安局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气象局、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消防救援</w:t>
            </w:r>
            <w:r>
              <w:rPr>
                <w:rFonts w:hint="eastAsia" w:eastAsia="方正仿宋_GBK"/>
                <w:sz w:val="28"/>
                <w:szCs w:val="28"/>
              </w:rPr>
              <w:t>支</w:t>
            </w:r>
            <w:r>
              <w:rPr>
                <w:rFonts w:eastAsia="方正仿宋_GBK" w:cs="方正仿宋_GBK"/>
                <w:sz w:val="28"/>
                <w:szCs w:val="28"/>
              </w:rPr>
              <w:t>队，事发地县</w:t>
            </w:r>
            <w:r>
              <w:rPr>
                <w:rFonts w:hint="eastAsia" w:eastAsia="方正仿宋_GBK"/>
                <w:sz w:val="28"/>
                <w:szCs w:val="28"/>
              </w:rPr>
              <w:t>市、乡镇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关部门配合。扑救组</w:t>
            </w:r>
            <w:r>
              <w:rPr>
                <w:rFonts w:hint="eastAsia" w:eastAsia="方正仿宋_GBK"/>
                <w:sz w:val="28"/>
                <w:szCs w:val="28"/>
              </w:rPr>
              <w:t>视情况</w:t>
            </w:r>
            <w:r>
              <w:rPr>
                <w:rFonts w:eastAsia="方正仿宋_GBK" w:cs="方正仿宋_GBK"/>
                <w:sz w:val="28"/>
                <w:szCs w:val="28"/>
              </w:rPr>
              <w:t>下设航空救援组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掌握火场动态，拟定扑火方案，按</w:t>
            </w:r>
            <w:r>
              <w:rPr>
                <w:rFonts w:hint="eastAsia" w:eastAsia="方正仿宋_GBK"/>
                <w:sz w:val="28"/>
                <w:szCs w:val="28"/>
              </w:rPr>
              <w:t>照</w:t>
            </w:r>
            <w:r>
              <w:rPr>
                <w:rFonts w:eastAsia="方正仿宋_GBK" w:cs="方正仿宋_GBK"/>
                <w:sz w:val="28"/>
                <w:szCs w:val="28"/>
              </w:rPr>
              <w:t>程序协调衔接解放军、武警部队、公安及预备役部队等扑救力量参加火灾扑救工作，调派森林航空消防飞机等扑火装备及物资支援，组织指导火灾扑救、火场清理看守、检查验收移交。组织做好火场气象监测预报，适时实施人工影响天气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3.</w:t>
            </w:r>
            <w:r>
              <w:rPr>
                <w:rFonts w:eastAsia="方正仿宋_GBK" w:cs="方正仿宋_GBK"/>
                <w:sz w:val="28"/>
                <w:szCs w:val="28"/>
              </w:rPr>
              <w:t>技术组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林草局牵头，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自然资源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和规划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、事发地县</w:t>
            </w:r>
            <w:r>
              <w:rPr>
                <w:rFonts w:hint="eastAsia" w:eastAsia="方正仿宋_GBK"/>
                <w:sz w:val="28"/>
                <w:szCs w:val="28"/>
              </w:rPr>
              <w:t>市、乡镇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关部门配合。技术组下设专家组。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提供现场森林草原分布图和地形图，参与制定扑救方案，开展火情监测和态势分析，通报高火险信息，提供测绘服务。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4.</w:t>
            </w:r>
            <w:r>
              <w:rPr>
                <w:rFonts w:eastAsia="方正仿宋_GBK" w:cs="方正仿宋_GBK"/>
                <w:sz w:val="28"/>
                <w:szCs w:val="28"/>
              </w:rPr>
              <w:t>人员转移安置组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由事发地</w:t>
            </w:r>
            <w:r>
              <w:rPr>
                <w:rFonts w:hint="eastAsia" w:eastAsia="方正仿宋_GBK"/>
                <w:sz w:val="28"/>
                <w:szCs w:val="28"/>
              </w:rPr>
              <w:t>县市人民</w:t>
            </w:r>
            <w:r>
              <w:rPr>
                <w:rFonts w:eastAsia="方正仿宋_GBK" w:cs="方正仿宋_GBK"/>
                <w:sz w:val="28"/>
                <w:szCs w:val="28"/>
              </w:rPr>
              <w:t>政府牵头，</w:t>
            </w:r>
            <w:r>
              <w:rPr>
                <w:rFonts w:hint="eastAsia" w:eastAsia="方正仿宋_GBK"/>
                <w:sz w:val="28"/>
                <w:szCs w:val="28"/>
              </w:rPr>
              <w:t>州公安局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民政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财政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，有关</w:t>
            </w:r>
            <w:r>
              <w:rPr>
                <w:rFonts w:hint="eastAsia" w:eastAsia="方正仿宋_GBK"/>
                <w:sz w:val="28"/>
                <w:szCs w:val="28"/>
              </w:rPr>
              <w:t>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eastAsia="方正仿宋_GBK" w:cs="方正仿宋_GBK"/>
                <w:sz w:val="28"/>
                <w:szCs w:val="28"/>
              </w:rPr>
              <w:t>做好受灾群众紧急转移安置、过渡期救助，抚恤伤亡人员、家属，处理其他善后事宜。</w:t>
            </w:r>
          </w:p>
        </w:tc>
      </w:tr>
    </w:tbl>
    <w:p>
      <w:pPr>
        <w:pStyle w:val="5"/>
        <w:overflowPunct w:val="0"/>
        <w:spacing w:line="560" w:lineRule="exact"/>
        <w:rPr>
          <w:rFonts w:ascii="Times New Roman" w:hAnsi="Times New Roman" w:eastAsia="方正仿宋_GBK"/>
          <w:sz w:val="32"/>
          <w:szCs w:val="32"/>
          <w:lang w:val="en-US"/>
        </w:rPr>
      </w:pPr>
    </w:p>
    <w:tbl>
      <w:tblPr>
        <w:tblStyle w:val="3"/>
        <w:tblW w:w="0" w:type="auto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825"/>
        <w:gridCol w:w="6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szCs w:val="32"/>
              </w:rPr>
            </w:pPr>
            <w:r>
              <w:rPr>
                <w:rFonts w:hint="eastAsia" w:eastAsia="方正黑体_GBK"/>
                <w:sz w:val="28"/>
                <w:szCs w:val="28"/>
              </w:rPr>
              <w:t>分组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 w:eastAsia="方正黑体_GBK"/>
                <w:sz w:val="28"/>
                <w:szCs w:val="28"/>
              </w:rPr>
              <w:t>组成单位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 w:eastAsia="方正黑体_GBK"/>
                <w:sz w:val="28"/>
                <w:szCs w:val="28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5.</w:t>
            </w:r>
            <w:r>
              <w:rPr>
                <w:rFonts w:eastAsia="方正仿宋_GBK" w:cs="方正仿宋_GBK"/>
                <w:sz w:val="28"/>
                <w:szCs w:val="28"/>
              </w:rPr>
              <w:t>通信保障组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州工信科技局</w:t>
            </w:r>
            <w:r>
              <w:rPr>
                <w:rFonts w:eastAsia="方正仿宋_GBK" w:cs="方正仿宋_GBK"/>
                <w:sz w:val="28"/>
                <w:szCs w:val="28"/>
              </w:rPr>
              <w:t>牵头，中国移动</w:t>
            </w:r>
            <w:r>
              <w:rPr>
                <w:rFonts w:hint="eastAsia" w:eastAsia="方正仿宋_GBK"/>
                <w:sz w:val="28"/>
                <w:szCs w:val="28"/>
              </w:rPr>
              <w:t>德宏分公司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中国</w:t>
            </w:r>
            <w:r>
              <w:rPr>
                <w:rFonts w:eastAsia="方正仿宋_GBK" w:cs="方正仿宋_GBK"/>
                <w:sz w:val="28"/>
                <w:szCs w:val="28"/>
              </w:rPr>
              <w:t>电信</w:t>
            </w:r>
            <w:r>
              <w:rPr>
                <w:rFonts w:hint="eastAsia" w:eastAsia="方正仿宋_GBK"/>
                <w:sz w:val="28"/>
                <w:szCs w:val="28"/>
              </w:rPr>
              <w:t>德宏</w:t>
            </w:r>
            <w:r>
              <w:rPr>
                <w:rFonts w:eastAsia="方正仿宋_GBK" w:cs="方正仿宋_GBK"/>
                <w:sz w:val="28"/>
                <w:szCs w:val="28"/>
              </w:rPr>
              <w:t>分公司、中国铁塔</w:t>
            </w:r>
            <w:r>
              <w:rPr>
                <w:rFonts w:hint="eastAsia" w:eastAsia="方正仿宋_GBK"/>
                <w:sz w:val="28"/>
                <w:szCs w:val="28"/>
              </w:rPr>
              <w:t>德宏</w:t>
            </w:r>
            <w:r>
              <w:rPr>
                <w:rFonts w:eastAsia="方正仿宋_GBK" w:cs="方正仿宋_GBK"/>
                <w:sz w:val="28"/>
                <w:szCs w:val="28"/>
              </w:rPr>
              <w:t>分公司及有关部门、力量参加。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保障火场通信畅通。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6.</w:t>
            </w:r>
            <w:r>
              <w:rPr>
                <w:rFonts w:eastAsia="方正仿宋_GBK" w:cs="方正仿宋_GBK"/>
                <w:sz w:val="28"/>
                <w:szCs w:val="28"/>
              </w:rPr>
              <w:t>后勤保障组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州人民</w:t>
            </w:r>
            <w:r>
              <w:rPr>
                <w:rFonts w:eastAsia="方正仿宋_GBK" w:cs="方正仿宋_GBK"/>
                <w:sz w:val="28"/>
                <w:szCs w:val="28"/>
              </w:rPr>
              <w:t>政府牵头，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发展改革委、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交通运输</w:t>
            </w:r>
            <w:r>
              <w:rPr>
                <w:rFonts w:hint="eastAsia" w:eastAsia="方正仿宋_GBK"/>
                <w:sz w:val="28"/>
                <w:szCs w:val="28"/>
              </w:rPr>
              <w:t>局、州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，事发地</w:t>
            </w:r>
            <w:r>
              <w:rPr>
                <w:rFonts w:hint="eastAsia" w:eastAsia="方正仿宋_GBK"/>
                <w:sz w:val="28"/>
                <w:szCs w:val="28"/>
              </w:rPr>
              <w:t>县市、乡镇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储备和调拨生活物资，保障和调配装备及油料等物资，救援车辆、装备集结区域划分及设置。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7.</w:t>
            </w:r>
            <w:r>
              <w:rPr>
                <w:rFonts w:eastAsia="方正仿宋_GBK" w:cs="方正仿宋_GBK"/>
                <w:sz w:val="28"/>
                <w:szCs w:val="28"/>
              </w:rPr>
              <w:t>社会稳定组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公安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牵头，事发地州</w:t>
            </w:r>
            <w:r>
              <w:rPr>
                <w:rFonts w:hint="eastAsia" w:eastAsia="方正仿宋_GBK"/>
                <w:sz w:val="28"/>
                <w:szCs w:val="28"/>
              </w:rPr>
              <w:t>、</w:t>
            </w:r>
            <w:r>
              <w:rPr>
                <w:rFonts w:eastAsia="方正仿宋_GBK" w:cs="方正仿宋_GBK"/>
                <w:sz w:val="28"/>
                <w:szCs w:val="28"/>
              </w:rPr>
              <w:t>县市、</w:t>
            </w:r>
            <w:r>
              <w:rPr>
                <w:rFonts w:hint="eastAsia" w:eastAsia="方正仿宋_GBK"/>
                <w:sz w:val="28"/>
                <w:szCs w:val="28"/>
              </w:rPr>
              <w:t>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负责火场及周边治安维护和交通管制、疏导，做好安置点治安维护。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8.</w:t>
            </w:r>
            <w:r>
              <w:rPr>
                <w:rFonts w:eastAsia="方正仿宋_GBK" w:cs="方正仿宋_GBK"/>
                <w:sz w:val="28"/>
                <w:szCs w:val="28"/>
              </w:rPr>
              <w:t>医疗救护组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卫生健康委牵头，事发地州</w:t>
            </w:r>
            <w:r>
              <w:rPr>
                <w:rFonts w:hint="eastAsia" w:eastAsia="方正仿宋_GBK"/>
                <w:sz w:val="28"/>
                <w:szCs w:val="28"/>
              </w:rPr>
              <w:t>、</w:t>
            </w:r>
            <w:r>
              <w:rPr>
                <w:rFonts w:eastAsia="方正仿宋_GBK" w:cs="方正仿宋_GBK"/>
                <w:sz w:val="28"/>
                <w:szCs w:val="28"/>
              </w:rPr>
              <w:t>县市、</w:t>
            </w:r>
            <w:r>
              <w:rPr>
                <w:rFonts w:hint="eastAsia" w:eastAsia="方正仿宋_GBK"/>
                <w:sz w:val="28"/>
                <w:szCs w:val="28"/>
              </w:rPr>
              <w:t>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负责火灾伤员救治和医疗卫生保障，调派</w:t>
            </w:r>
            <w:r>
              <w:rPr>
                <w:rFonts w:hint="eastAsia" w:eastAsia="方正仿宋_GBK"/>
                <w:sz w:val="28"/>
                <w:szCs w:val="28"/>
              </w:rPr>
              <w:t>州级</w:t>
            </w:r>
            <w:r>
              <w:rPr>
                <w:rFonts w:eastAsia="方正仿宋_GBK" w:cs="方正仿宋_GBK"/>
                <w:sz w:val="28"/>
                <w:szCs w:val="28"/>
              </w:rPr>
              <w:t>医疗资源指导援助。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9.</w:t>
            </w:r>
            <w:r>
              <w:rPr>
                <w:rFonts w:eastAsia="方正仿宋_GBK" w:cs="方正仿宋_GBK"/>
                <w:sz w:val="28"/>
                <w:szCs w:val="28"/>
              </w:rPr>
              <w:t>火案侦破组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公安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牵头，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林草局</w:t>
            </w:r>
            <w:r>
              <w:rPr>
                <w:rFonts w:hint="eastAsia" w:eastAsia="方正仿宋_GBK"/>
                <w:sz w:val="28"/>
                <w:szCs w:val="28"/>
              </w:rPr>
              <w:t>、州消防救援支队，</w:t>
            </w:r>
            <w:r>
              <w:rPr>
                <w:rFonts w:eastAsia="方正仿宋_GBK" w:cs="方正仿宋_GBK"/>
                <w:sz w:val="28"/>
                <w:szCs w:val="28"/>
              </w:rPr>
              <w:t>事发地县市、</w:t>
            </w:r>
            <w:r>
              <w:rPr>
                <w:rFonts w:hint="eastAsia" w:eastAsia="方正仿宋_GBK"/>
                <w:sz w:val="28"/>
                <w:szCs w:val="28"/>
              </w:rPr>
              <w:t>乡镇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负责</w:t>
            </w:r>
            <w:r>
              <w:rPr>
                <w:rFonts w:hint="eastAsia" w:eastAsia="方正仿宋_GBK"/>
                <w:sz w:val="28"/>
                <w:szCs w:val="28"/>
              </w:rPr>
              <w:t>火灾案件</w:t>
            </w:r>
            <w:r>
              <w:rPr>
                <w:rFonts w:eastAsia="方正仿宋_GBK" w:cs="方正仿宋_GBK"/>
                <w:sz w:val="28"/>
                <w:szCs w:val="28"/>
              </w:rPr>
              <w:t>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</w:pPr>
            <w:r>
              <w:rPr>
                <w:rFonts w:hint="eastAsia" w:eastAsia="方正仿宋_GBK"/>
                <w:sz w:val="28"/>
                <w:szCs w:val="28"/>
              </w:rPr>
              <w:t>10.</w:t>
            </w:r>
            <w:r>
              <w:rPr>
                <w:rFonts w:eastAsia="方正仿宋_GBK" w:cs="方正仿宋_GBK"/>
                <w:sz w:val="28"/>
                <w:szCs w:val="28"/>
              </w:rPr>
              <w:t>宣传报道组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eastAsia="方正仿宋_GBK"/>
                <w:sz w:val="28"/>
                <w:szCs w:val="28"/>
              </w:rPr>
              <w:t>州政府</w:t>
            </w:r>
            <w:r>
              <w:rPr>
                <w:rFonts w:eastAsia="方正仿宋_GBK" w:cs="方正仿宋_GBK"/>
                <w:sz w:val="28"/>
                <w:szCs w:val="28"/>
              </w:rPr>
              <w:t>新闻办牵头，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应急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sz w:val="28"/>
                <w:szCs w:val="28"/>
              </w:rPr>
              <w:t>局</w:t>
            </w:r>
            <w:r>
              <w:rPr>
                <w:rFonts w:eastAsia="方正仿宋_GBK" w:cs="方正仿宋_GBK"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林草局、</w:t>
            </w:r>
            <w:r>
              <w:rPr>
                <w:rFonts w:hint="eastAsia" w:eastAsia="方正仿宋_GBK"/>
                <w:sz w:val="28"/>
                <w:szCs w:val="28"/>
              </w:rPr>
              <w:t>州</w:t>
            </w:r>
            <w:r>
              <w:rPr>
                <w:rFonts w:eastAsia="方正仿宋_GBK" w:cs="方正仿宋_GBK"/>
                <w:sz w:val="28"/>
                <w:szCs w:val="28"/>
              </w:rPr>
              <w:t>广电局，事发地州</w:t>
            </w:r>
            <w:r>
              <w:rPr>
                <w:rFonts w:hint="eastAsia" w:eastAsia="方正仿宋_GBK"/>
                <w:sz w:val="28"/>
                <w:szCs w:val="28"/>
              </w:rPr>
              <w:t>、县市</w:t>
            </w:r>
            <w:r>
              <w:rPr>
                <w:rFonts w:eastAsia="方正仿宋_GBK" w:cs="方正仿宋_GBK"/>
                <w:sz w:val="28"/>
                <w:szCs w:val="28"/>
              </w:rPr>
              <w:t>人民政府及</w:t>
            </w:r>
            <w:r>
              <w:rPr>
                <w:rFonts w:hint="eastAsia" w:eastAsia="方正仿宋_GBK"/>
                <w:sz w:val="28"/>
                <w:szCs w:val="28"/>
              </w:rPr>
              <w:t>州直有</w:t>
            </w:r>
            <w:r>
              <w:rPr>
                <w:rFonts w:eastAsia="方正仿宋_GBK" w:cs="方正仿宋_GBK"/>
                <w:sz w:val="28"/>
                <w:szCs w:val="28"/>
              </w:rPr>
              <w:t>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left"/>
            </w:pPr>
            <w:r>
              <w:rPr>
                <w:rFonts w:eastAsia="方正仿宋_GBK" w:cs="方正仿宋_GBK"/>
                <w:sz w:val="28"/>
                <w:szCs w:val="28"/>
              </w:rPr>
              <w:t>组织协调新闻媒体开展新闻报道，负责新闻发布，引导社会舆论，做好舆情处置。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说明：根据需要，火场前线指挥部指挥长可调整工作组的设立、组成单位及职责。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B0A2D"/>
    <w:rsid w:val="162C7D94"/>
    <w:rsid w:val="5C9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 w:val="32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sq-AL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2021-12-13T02:20:00Z</dcterms:created>
  <dc:creator>咖啡杯里的茶</dc:creator>
  <cp:lastModifiedBy>咖啡杯里的茶</cp:lastModifiedBy>
  <dcterms:modified xsi:type="dcterms:W3CDTF">2021-12-13T02:22:05Z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