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F70" w:rsidRDefault="00382F70" w:rsidP="00382F70">
      <w:pPr>
        <w:spacing w:line="7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2017</w:t>
      </w:r>
      <w:r>
        <w:rPr>
          <w:rFonts w:ascii="方正小标宋_GBK" w:eastAsia="方正小标宋_GBK" w:hint="eastAsia"/>
          <w:sz w:val="44"/>
          <w:szCs w:val="44"/>
        </w:rPr>
        <w:t>年度州直部</w:t>
      </w:r>
      <w:proofErr w:type="gramStart"/>
      <w:r>
        <w:rPr>
          <w:rFonts w:ascii="方正小标宋_GBK" w:eastAsia="方正小标宋_GBK" w:hint="eastAsia"/>
          <w:sz w:val="44"/>
          <w:szCs w:val="44"/>
        </w:rPr>
        <w:t>门政府</w:t>
      </w:r>
      <w:proofErr w:type="gramEnd"/>
      <w:r>
        <w:rPr>
          <w:rFonts w:ascii="方正小标宋_GBK" w:eastAsia="方正小标宋_GBK" w:hint="eastAsia"/>
          <w:sz w:val="44"/>
          <w:szCs w:val="44"/>
        </w:rPr>
        <w:t>信息与政务公开</w:t>
      </w:r>
    </w:p>
    <w:p w:rsidR="00382F70" w:rsidRDefault="00382F70" w:rsidP="00382F70">
      <w:pPr>
        <w:spacing w:line="7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工作考核内容及评分标准</w:t>
      </w:r>
      <w:bookmarkStart w:id="0" w:name="_GoBack"/>
      <w:bookmarkEnd w:id="0"/>
    </w:p>
    <w:p w:rsidR="00382F70" w:rsidRDefault="00382F70" w:rsidP="00382F70">
      <w:pPr>
        <w:spacing w:line="300" w:lineRule="exact"/>
        <w:jc w:val="center"/>
        <w:rPr>
          <w:rFonts w:ascii="方正楷体_GBK" w:eastAsia="方正楷体_GBK"/>
          <w:sz w:val="32"/>
          <w:szCs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61"/>
        <w:gridCol w:w="1276"/>
        <w:gridCol w:w="3402"/>
        <w:gridCol w:w="851"/>
        <w:gridCol w:w="2126"/>
        <w:gridCol w:w="1696"/>
      </w:tblGrid>
      <w:tr w:rsidR="00382F70" w:rsidTr="0014767E">
        <w:trPr>
          <w:trHeight w:val="71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</w:rPr>
              <w:t>指标名称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</w:rPr>
              <w:t>绩效要求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</w:rPr>
              <w:t>分值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</w:rPr>
              <w:t>评分标准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</w:rPr>
              <w:t>查验方法</w:t>
            </w:r>
          </w:p>
        </w:tc>
      </w:tr>
      <w:tr w:rsidR="00382F70" w:rsidTr="0014767E">
        <w:trPr>
          <w:trHeight w:val="1264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一、组织领导和队伍建设情况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本部门办公室是政府信息与政务公开工作的主管部门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主管部门未设在办公室，或虽然设置在办公室但日常工作由其</w:t>
            </w:r>
            <w:proofErr w:type="gramStart"/>
            <w:r>
              <w:rPr>
                <w:rFonts w:ascii="Times New Roman" w:eastAsia="方正仿宋_GBK" w:hint="eastAsia"/>
                <w:kern w:val="0"/>
                <w:sz w:val="24"/>
              </w:rPr>
              <w:t>他处室</w:t>
            </w:r>
            <w:proofErr w:type="gramEnd"/>
            <w:r>
              <w:rPr>
                <w:rFonts w:ascii="Times New Roman" w:eastAsia="方正仿宋_GBK" w:hint="eastAsia"/>
                <w:kern w:val="0"/>
                <w:sz w:val="24"/>
              </w:rPr>
              <w:t>承担扣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6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查阅有关文件</w:t>
            </w:r>
          </w:p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（</w:t>
            </w:r>
            <w:proofErr w:type="gramStart"/>
            <w:r>
              <w:rPr>
                <w:rFonts w:ascii="Times New Roman" w:eastAsia="方正仿宋_GBK" w:hint="eastAsia"/>
                <w:kern w:val="0"/>
                <w:sz w:val="24"/>
              </w:rPr>
              <w:t>提交台</w:t>
            </w:r>
            <w:proofErr w:type="gramEnd"/>
            <w:r>
              <w:rPr>
                <w:rFonts w:ascii="Times New Roman" w:eastAsia="方正仿宋_GBK" w:hint="eastAsia"/>
                <w:kern w:val="0"/>
                <w:sz w:val="24"/>
              </w:rPr>
              <w:t>账），根据日常工作掌握情况</w:t>
            </w:r>
          </w:p>
        </w:tc>
      </w:tr>
      <w:tr w:rsidR="00382F70" w:rsidTr="0014767E">
        <w:trPr>
          <w:trHeight w:val="1283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明确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1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位领导分管政府信息与政务公开工作，并在政府网站公布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未</w:t>
            </w:r>
            <w:proofErr w:type="gramStart"/>
            <w:r>
              <w:rPr>
                <w:rFonts w:ascii="Times New Roman" w:eastAsia="方正仿宋_GBK" w:hint="eastAsia"/>
                <w:kern w:val="0"/>
                <w:sz w:val="24"/>
              </w:rPr>
              <w:t>明确扣</w:t>
            </w:r>
            <w:proofErr w:type="gramEnd"/>
            <w:r>
              <w:rPr>
                <w:rFonts w:ascii="Times New Roman" w:eastAsia="方正仿宋_GBK" w:hAnsi="Times New Roman"/>
                <w:kern w:val="0"/>
                <w:sz w:val="24"/>
              </w:rPr>
              <w:t>6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查阅政府网站（由州政府办公室委托第三方机构检查提交的网址）</w:t>
            </w:r>
          </w:p>
        </w:tc>
      </w:tr>
      <w:tr w:rsidR="00382F70" w:rsidTr="0014767E">
        <w:trPr>
          <w:trHeight w:val="1432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明确专人负责政府信息与政务公开日常工作。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未</w:t>
            </w:r>
            <w:proofErr w:type="gramStart"/>
            <w:r>
              <w:rPr>
                <w:rFonts w:ascii="Times New Roman" w:eastAsia="方正仿宋_GBK" w:hint="eastAsia"/>
                <w:kern w:val="0"/>
                <w:sz w:val="24"/>
              </w:rPr>
              <w:t>明确扣</w:t>
            </w:r>
            <w:proofErr w:type="gramEnd"/>
            <w:r>
              <w:rPr>
                <w:rFonts w:ascii="Times New Roman" w:eastAsia="方正仿宋_GBK" w:hAnsi="Times New Roman"/>
                <w:kern w:val="0"/>
                <w:sz w:val="24"/>
              </w:rPr>
              <w:t>4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查阅有关配置专人负责的文件（</w:t>
            </w:r>
            <w:proofErr w:type="gramStart"/>
            <w:r>
              <w:rPr>
                <w:rFonts w:ascii="Times New Roman" w:eastAsia="方正仿宋_GBK" w:hint="eastAsia"/>
                <w:kern w:val="0"/>
                <w:sz w:val="24"/>
              </w:rPr>
              <w:t>提交台</w:t>
            </w:r>
            <w:proofErr w:type="gramEnd"/>
            <w:r>
              <w:rPr>
                <w:rFonts w:ascii="Times New Roman" w:eastAsia="方正仿宋_GBK" w:hint="eastAsia"/>
                <w:kern w:val="0"/>
                <w:sz w:val="24"/>
              </w:rPr>
              <w:t>账）</w:t>
            </w:r>
          </w:p>
        </w:tc>
      </w:tr>
      <w:tr w:rsidR="00382F70" w:rsidTr="0014767E">
        <w:trPr>
          <w:trHeight w:val="1528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主要负责同志年内至少听取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1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次工作汇报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未听取汇报扣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3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查阅有关文件（</w:t>
            </w:r>
            <w:proofErr w:type="gramStart"/>
            <w:r>
              <w:rPr>
                <w:rFonts w:ascii="Times New Roman" w:eastAsia="方正仿宋_GBK" w:hint="eastAsia"/>
                <w:kern w:val="0"/>
                <w:sz w:val="24"/>
              </w:rPr>
              <w:t>提交台</w:t>
            </w:r>
            <w:proofErr w:type="gramEnd"/>
            <w:r>
              <w:rPr>
                <w:rFonts w:ascii="Times New Roman" w:eastAsia="方正仿宋_GBK" w:hint="eastAsia"/>
                <w:kern w:val="0"/>
                <w:sz w:val="24"/>
              </w:rPr>
              <w:t>账）</w:t>
            </w:r>
          </w:p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82F70" w:rsidTr="0014767E">
        <w:trPr>
          <w:trHeight w:val="1126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制定了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“2017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年政务公开工作要点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”</w:t>
            </w:r>
          </w:p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（或同类文件）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未制定扣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5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查阅该文件（</w:t>
            </w:r>
            <w:proofErr w:type="gramStart"/>
            <w:r>
              <w:rPr>
                <w:rFonts w:ascii="Times New Roman" w:eastAsia="方正仿宋_GBK" w:hint="eastAsia"/>
                <w:kern w:val="0"/>
                <w:sz w:val="24"/>
              </w:rPr>
              <w:t>提交台</w:t>
            </w:r>
            <w:proofErr w:type="gramEnd"/>
            <w:r>
              <w:rPr>
                <w:rFonts w:ascii="Times New Roman" w:eastAsia="方正仿宋_GBK" w:hint="eastAsia"/>
                <w:kern w:val="0"/>
                <w:sz w:val="24"/>
              </w:rPr>
              <w:t>账）</w:t>
            </w:r>
          </w:p>
        </w:tc>
      </w:tr>
      <w:tr w:rsidR="00382F70" w:rsidTr="0014767E">
        <w:trPr>
          <w:trHeight w:val="1228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在培训中开设政府信息与政务公开课程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未开设扣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2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查阅培训通知等文件资料（</w:t>
            </w:r>
            <w:proofErr w:type="gramStart"/>
            <w:r>
              <w:rPr>
                <w:rFonts w:ascii="Times New Roman" w:eastAsia="方正仿宋_GBK" w:hint="eastAsia"/>
                <w:kern w:val="0"/>
                <w:sz w:val="24"/>
              </w:rPr>
              <w:t>提交台</w:t>
            </w:r>
            <w:proofErr w:type="gramEnd"/>
            <w:r>
              <w:rPr>
                <w:rFonts w:ascii="Times New Roman" w:eastAsia="方正仿宋_GBK" w:hint="eastAsia"/>
                <w:kern w:val="0"/>
                <w:sz w:val="24"/>
              </w:rPr>
              <w:t>账）</w:t>
            </w:r>
          </w:p>
        </w:tc>
      </w:tr>
      <w:tr w:rsidR="00382F70" w:rsidTr="0014767E">
        <w:trPr>
          <w:trHeight w:val="1348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将政府信息与政务公开工作纳入本部门考核内容。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未纳入扣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2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查看有关文件和资料（</w:t>
            </w:r>
            <w:proofErr w:type="gramStart"/>
            <w:r>
              <w:rPr>
                <w:rFonts w:ascii="Times New Roman" w:eastAsia="方正仿宋_GBK" w:hint="eastAsia"/>
                <w:kern w:val="0"/>
                <w:sz w:val="24"/>
              </w:rPr>
              <w:t>提交台</w:t>
            </w:r>
            <w:proofErr w:type="gramEnd"/>
            <w:r>
              <w:rPr>
                <w:rFonts w:ascii="Times New Roman" w:eastAsia="方正仿宋_GBK" w:hint="eastAsia"/>
                <w:kern w:val="0"/>
                <w:sz w:val="24"/>
              </w:rPr>
              <w:t>账）</w:t>
            </w:r>
          </w:p>
        </w:tc>
      </w:tr>
      <w:tr w:rsidR="00382F70" w:rsidTr="0014767E">
        <w:trPr>
          <w:trHeight w:val="841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</w:rPr>
              <w:t>指标名称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</w:rPr>
              <w:t>绩效要求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</w:rPr>
              <w:t>分值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</w:rPr>
              <w:t>评分标准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</w:rPr>
              <w:t>查验方法</w:t>
            </w:r>
          </w:p>
        </w:tc>
      </w:tr>
      <w:tr w:rsidR="00382F70" w:rsidTr="0014767E">
        <w:trPr>
          <w:trHeight w:val="3806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lastRenderedPageBreak/>
              <w:t>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二、主动公开情况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按照要求编制政府信息公开目录和政府信息公开目录指南。政府信息公开目录更新和维护及时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未按要求编制扣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1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分，更新维护不及时扣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1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查看政府信息公开目录和指南情况（由州政府办公室委托第三方机构检查提交的网址）</w:t>
            </w:r>
          </w:p>
        </w:tc>
      </w:tr>
      <w:tr w:rsidR="00382F70" w:rsidTr="0014767E">
        <w:trPr>
          <w:trHeight w:val="155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建立政府文件公开属性审查制度，执行情况良好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未建立政府文件公开属性审查制度扣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2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查看有关文件（</w:t>
            </w:r>
            <w:proofErr w:type="gramStart"/>
            <w:r>
              <w:rPr>
                <w:rFonts w:ascii="Times New Roman" w:eastAsia="方正仿宋_GBK" w:hint="eastAsia"/>
                <w:kern w:val="0"/>
                <w:sz w:val="24"/>
              </w:rPr>
              <w:t>提交台</w:t>
            </w:r>
            <w:proofErr w:type="gramEnd"/>
            <w:r>
              <w:rPr>
                <w:rFonts w:ascii="Times New Roman" w:eastAsia="方正仿宋_GBK" w:hint="eastAsia"/>
                <w:kern w:val="0"/>
                <w:sz w:val="24"/>
              </w:rPr>
              <w:t>账）</w:t>
            </w:r>
          </w:p>
          <w:p w:rsidR="00382F70" w:rsidRDefault="00382F70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82F70" w:rsidTr="0014767E">
        <w:trPr>
          <w:trHeight w:val="1198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发现影响或者可能影响社会稳定、扰乱社会管理秩序的虚假或者不完整信息的，在其职责范围内予以澄清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未予以澄清扣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2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查看有关资料（</w:t>
            </w:r>
            <w:proofErr w:type="gramStart"/>
            <w:r>
              <w:rPr>
                <w:rFonts w:ascii="Times New Roman" w:eastAsia="方正仿宋_GBK" w:hint="eastAsia"/>
                <w:kern w:val="0"/>
                <w:sz w:val="24"/>
              </w:rPr>
              <w:t>提交台</w:t>
            </w:r>
            <w:proofErr w:type="gramEnd"/>
            <w:r>
              <w:rPr>
                <w:rFonts w:ascii="Times New Roman" w:eastAsia="方正仿宋_GBK" w:hint="eastAsia"/>
                <w:kern w:val="0"/>
                <w:sz w:val="24"/>
              </w:rPr>
              <w:t>账）</w:t>
            </w:r>
          </w:p>
          <w:p w:rsidR="00382F70" w:rsidRDefault="00382F70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82F70" w:rsidTr="0014767E">
        <w:trPr>
          <w:trHeight w:val="140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spacing w:line="32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三、政策解读情况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建立政策文件解读制度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未建立扣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4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查看有关文件（</w:t>
            </w:r>
            <w:proofErr w:type="gramStart"/>
            <w:r>
              <w:rPr>
                <w:rFonts w:ascii="Times New Roman" w:eastAsia="方正仿宋_GBK" w:hint="eastAsia"/>
                <w:kern w:val="0"/>
                <w:sz w:val="24"/>
              </w:rPr>
              <w:t>提交台</w:t>
            </w:r>
            <w:proofErr w:type="gramEnd"/>
            <w:r>
              <w:rPr>
                <w:rFonts w:ascii="Times New Roman" w:eastAsia="方正仿宋_GBK" w:hint="eastAsia"/>
                <w:kern w:val="0"/>
                <w:sz w:val="24"/>
              </w:rPr>
              <w:t>账）</w:t>
            </w:r>
          </w:p>
          <w:p w:rsidR="00382F70" w:rsidRDefault="00382F70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82F70" w:rsidTr="0014767E">
        <w:trPr>
          <w:trHeight w:val="124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明确新闻发言人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未明确新闻发言人扣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3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center"/>
              <w:rPr>
                <w:rFonts w:ascii="Times New Roman" w:eastAsia="方正仿宋_GBK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查看文件</w:t>
            </w:r>
          </w:p>
          <w:p w:rsidR="00382F70" w:rsidRDefault="00382F70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（</w:t>
            </w:r>
            <w:proofErr w:type="gramStart"/>
            <w:r>
              <w:rPr>
                <w:rFonts w:ascii="Times New Roman" w:eastAsia="方正仿宋_GBK" w:hint="eastAsia"/>
                <w:kern w:val="0"/>
                <w:sz w:val="24"/>
              </w:rPr>
              <w:t>提交台</w:t>
            </w:r>
            <w:proofErr w:type="gramEnd"/>
            <w:r>
              <w:rPr>
                <w:rFonts w:ascii="Times New Roman" w:eastAsia="方正仿宋_GBK" w:hint="eastAsia"/>
                <w:kern w:val="0"/>
                <w:sz w:val="24"/>
              </w:rPr>
              <w:t>账）</w:t>
            </w:r>
          </w:p>
          <w:p w:rsidR="00382F70" w:rsidRDefault="00382F70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82F70" w:rsidTr="0014767E">
        <w:trPr>
          <w:trHeight w:val="152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在网站开设并完善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“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文件及解读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”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专栏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未开设扣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3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查看网站（由州政府办公室委托第三方机构检查提交的网址）</w:t>
            </w:r>
          </w:p>
        </w:tc>
      </w:tr>
      <w:tr w:rsidR="00382F70" w:rsidTr="0014767E">
        <w:trPr>
          <w:trHeight w:val="1832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与宏观经济和民生关系密切的州直部门主要负责人，年内解读重要政策措施不少于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1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与宏观经济和民生关系密切的州直部门主要负责人未进行解读扣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2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查阅有关资料（</w:t>
            </w:r>
            <w:proofErr w:type="gramStart"/>
            <w:r>
              <w:rPr>
                <w:rFonts w:ascii="Times New Roman" w:eastAsia="方正仿宋_GBK" w:hint="eastAsia"/>
                <w:kern w:val="0"/>
                <w:sz w:val="24"/>
              </w:rPr>
              <w:t>提交台</w:t>
            </w:r>
            <w:proofErr w:type="gramEnd"/>
            <w:r>
              <w:rPr>
                <w:rFonts w:ascii="Times New Roman" w:eastAsia="方正仿宋_GBK" w:hint="eastAsia"/>
                <w:kern w:val="0"/>
                <w:sz w:val="24"/>
              </w:rPr>
              <w:t>账）</w:t>
            </w:r>
          </w:p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382F70" w:rsidTr="0014767E">
        <w:trPr>
          <w:trHeight w:val="699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</w:rPr>
              <w:t>指标名称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</w:rPr>
              <w:t>绩效要求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</w:rPr>
              <w:t>分值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</w:rPr>
              <w:t>评分标准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4"/>
              </w:rPr>
              <w:t>查验方法</w:t>
            </w:r>
          </w:p>
        </w:tc>
      </w:tr>
      <w:tr w:rsidR="00382F70" w:rsidTr="0014767E">
        <w:trPr>
          <w:trHeight w:val="2814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lastRenderedPageBreak/>
              <w:t>15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四、公开载体建设情况</w:t>
            </w:r>
          </w:p>
        </w:tc>
        <w:tc>
          <w:tcPr>
            <w:tcW w:w="340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网站正常运行，管理规范有序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被国务院办公厅通报扣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10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分（最高扣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10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分）。被省政府办公厅通报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1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次扣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3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分，通报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3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次及以上扣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10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分（最高扣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10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分）。被州政府办公室通报</w:t>
            </w:r>
            <w:r>
              <w:rPr>
                <w:rFonts w:ascii="Times New Roman" w:eastAsia="方正仿宋_GBK"/>
                <w:kern w:val="0"/>
                <w:sz w:val="24"/>
              </w:rPr>
              <w:t>1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次扣</w:t>
            </w:r>
            <w:r>
              <w:rPr>
                <w:rFonts w:ascii="Times New Roman" w:eastAsia="方正仿宋_GBK"/>
                <w:kern w:val="0"/>
                <w:sz w:val="24"/>
              </w:rPr>
              <w:t>2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分，通报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3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次及以上扣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10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分（最高扣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10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</w:t>
            </w:r>
          </w:p>
        </w:tc>
        <w:tc>
          <w:tcPr>
            <w:tcW w:w="1696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查看有关文件（由州政府办公室根据通报情况扣分）</w:t>
            </w:r>
          </w:p>
        </w:tc>
      </w:tr>
      <w:tr w:rsidR="00382F70" w:rsidTr="0014767E">
        <w:trPr>
          <w:trHeight w:val="2130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“96128”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政务查询专线有专人负责接听办理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转接成功率低于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95%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2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分，低于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90%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扣</w:t>
            </w:r>
            <w:r>
              <w:rPr>
                <w:rFonts w:ascii="Times New Roman" w:eastAsia="方正仿宋_GBK"/>
                <w:kern w:val="0"/>
                <w:sz w:val="24"/>
              </w:rPr>
              <w:t>4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由中国电信德宏分公司提供专线转接成功率情况</w:t>
            </w:r>
          </w:p>
        </w:tc>
      </w:tr>
      <w:tr w:rsidR="00382F70" w:rsidTr="0014767E">
        <w:trPr>
          <w:trHeight w:val="3819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28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五、日常工作情况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28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按时、按要求上报有关文件、材料等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28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未按时上报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1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次扣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1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分，未按要求上报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1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次扣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2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分，未报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1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次扣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3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分（最高扣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5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分）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28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州政府办公室按照日常工作记录打分</w:t>
            </w:r>
          </w:p>
        </w:tc>
      </w:tr>
      <w:tr w:rsidR="00382F70" w:rsidTr="0014767E">
        <w:trPr>
          <w:trHeight w:val="2629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28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按要求部署电子政务办公平台，应用情况正常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未部署扣</w:t>
            </w:r>
            <w:r>
              <w:rPr>
                <w:rFonts w:ascii="Times New Roman" w:eastAsia="方正仿宋_GBK"/>
                <w:kern w:val="0"/>
                <w:sz w:val="24"/>
              </w:rPr>
              <w:t>10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分，未使用扣</w:t>
            </w:r>
            <w:r>
              <w:rPr>
                <w:rFonts w:ascii="Times New Roman" w:eastAsia="方正仿宋_GBK"/>
                <w:kern w:val="0"/>
                <w:sz w:val="24"/>
              </w:rPr>
              <w:t>15</w:t>
            </w:r>
            <w:r>
              <w:rPr>
                <w:rFonts w:ascii="Times New Roman" w:eastAsia="方正仿宋_GBK" w:hint="eastAsia"/>
                <w:kern w:val="0"/>
                <w:sz w:val="24"/>
              </w:rPr>
              <w:t>分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70" w:rsidRDefault="00382F70" w:rsidP="0014767E">
            <w:pPr>
              <w:widowControl/>
              <w:spacing w:line="32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int="eastAsia"/>
                <w:kern w:val="0"/>
                <w:sz w:val="24"/>
              </w:rPr>
              <w:t>查看电子政务办公平台后台数据（由州政府办公室委托第三方机构检查）</w:t>
            </w:r>
          </w:p>
        </w:tc>
      </w:tr>
    </w:tbl>
    <w:p w:rsidR="00382F70" w:rsidRDefault="00382F70" w:rsidP="00382F70">
      <w:pPr>
        <w:rPr>
          <w:rFonts w:ascii="Times New Roman" w:hAnsi="Times New Roman"/>
          <w:b/>
        </w:rPr>
      </w:pPr>
      <w:r>
        <w:rPr>
          <w:rFonts w:ascii="Times New Roman" w:hint="eastAsia"/>
          <w:b/>
        </w:rPr>
        <w:t>备注：</w:t>
      </w:r>
      <w:r>
        <w:rPr>
          <w:rFonts w:ascii="Times New Roman" w:hAnsi="Times New Roman"/>
          <w:b/>
        </w:rPr>
        <w:t>1.</w:t>
      </w:r>
      <w:r>
        <w:rPr>
          <w:rFonts w:ascii="Times New Roman" w:hint="eastAsia"/>
          <w:b/>
        </w:rPr>
        <w:t>注明</w:t>
      </w:r>
      <w:r>
        <w:rPr>
          <w:rFonts w:ascii="Times New Roman" w:hAnsi="Times New Roman"/>
          <w:b/>
        </w:rPr>
        <w:t>“</w:t>
      </w:r>
      <w:r>
        <w:rPr>
          <w:rFonts w:ascii="Times New Roman" w:hint="eastAsia"/>
          <w:b/>
        </w:rPr>
        <w:t>提交台账</w:t>
      </w:r>
      <w:r>
        <w:rPr>
          <w:rFonts w:ascii="Times New Roman" w:hAnsi="Times New Roman"/>
          <w:b/>
        </w:rPr>
        <w:t>”</w:t>
      </w:r>
      <w:r>
        <w:rPr>
          <w:rFonts w:ascii="Times New Roman" w:hint="eastAsia"/>
          <w:b/>
        </w:rPr>
        <w:t>的项目，请分项整理装订，按照序号对应编号。</w:t>
      </w:r>
      <w:r>
        <w:rPr>
          <w:rFonts w:ascii="Times New Roman" w:hAnsi="Times New Roman"/>
          <w:b/>
        </w:rPr>
        <w:t>2.</w:t>
      </w:r>
      <w:r>
        <w:rPr>
          <w:rFonts w:ascii="Times New Roman" w:hint="eastAsia"/>
          <w:b/>
        </w:rPr>
        <w:t>未注明</w:t>
      </w:r>
      <w:r>
        <w:rPr>
          <w:rFonts w:ascii="Times New Roman" w:hAnsi="Times New Roman"/>
          <w:b/>
        </w:rPr>
        <w:t>“</w:t>
      </w:r>
      <w:r>
        <w:rPr>
          <w:rFonts w:ascii="Times New Roman" w:hint="eastAsia"/>
          <w:b/>
        </w:rPr>
        <w:t>提交台账</w:t>
      </w:r>
      <w:r>
        <w:rPr>
          <w:rFonts w:ascii="Times New Roman" w:hAnsi="Times New Roman"/>
          <w:b/>
        </w:rPr>
        <w:t>”</w:t>
      </w:r>
      <w:r>
        <w:rPr>
          <w:rFonts w:ascii="Times New Roman" w:hAnsi="Times New Roman" w:hint="eastAsia"/>
          <w:b/>
        </w:rPr>
        <w:t>、“提交网址”</w:t>
      </w:r>
      <w:r>
        <w:rPr>
          <w:rFonts w:ascii="Times New Roman" w:hint="eastAsia"/>
          <w:b/>
        </w:rPr>
        <w:t>的项目，由州政府办公室协商有关部门提供，不需要</w:t>
      </w:r>
      <w:proofErr w:type="gramStart"/>
      <w:r>
        <w:rPr>
          <w:rFonts w:ascii="Times New Roman" w:hint="eastAsia"/>
          <w:b/>
        </w:rPr>
        <w:t>提交台</w:t>
      </w:r>
      <w:proofErr w:type="gramEnd"/>
      <w:r>
        <w:rPr>
          <w:rFonts w:ascii="Times New Roman" w:hint="eastAsia"/>
          <w:b/>
        </w:rPr>
        <w:t>账。</w:t>
      </w:r>
    </w:p>
    <w:p w:rsidR="00CC0879" w:rsidRPr="00382F70" w:rsidRDefault="00CC0879"/>
    <w:sectPr w:rsidR="00CC0879" w:rsidRPr="00382F70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534" w:rsidRDefault="00A40534" w:rsidP="00382F70">
      <w:r>
        <w:separator/>
      </w:r>
    </w:p>
  </w:endnote>
  <w:endnote w:type="continuationSeparator" w:id="0">
    <w:p w:rsidR="00A40534" w:rsidRDefault="00A40534" w:rsidP="0038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264" w:rsidRDefault="00A40534">
    <w:pPr>
      <w:pStyle w:val="a4"/>
      <w:framePr w:wrap="around" w:vAnchor="text" w:hAnchor="page" w:x="1949" w:y="-226"/>
      <w:rPr>
        <w:rStyle w:val="a5"/>
        <w:rFonts w:ascii="宋体"/>
        <w:sz w:val="28"/>
        <w:szCs w:val="28"/>
      </w:rPr>
    </w:pPr>
    <w:proofErr w:type="gramStart"/>
    <w:r>
      <w:rPr>
        <w:rFonts w:ascii="宋体" w:hAnsi="宋体"/>
        <w:sz w:val="28"/>
        <w:szCs w:val="28"/>
      </w:rPr>
      <w:t xml:space="preserve">—  </w:t>
    </w:r>
    <w:proofErr w:type="gramEnd"/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sz w:val="28"/>
        <w:szCs w:val="28"/>
        <w:lang w:val="en-US" w:eastAsia="zh-CN"/>
      </w:rPr>
      <w:t>14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 —</w:t>
    </w:r>
  </w:p>
  <w:p w:rsidR="006D3264" w:rsidRDefault="00A40534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264" w:rsidRDefault="00A40534">
    <w:pPr>
      <w:pStyle w:val="a4"/>
      <w:framePr w:wrap="around" w:vAnchor="text" w:hAnchor="page" w:x="8789" w:y="-61"/>
      <w:rPr>
        <w:rStyle w:val="a5"/>
        <w:rFonts w:ascii="宋体"/>
        <w:sz w:val="28"/>
        <w:szCs w:val="28"/>
      </w:rPr>
    </w:pPr>
    <w:proofErr w:type="gramStart"/>
    <w:r>
      <w:rPr>
        <w:rFonts w:ascii="宋体" w:hAnsi="宋体"/>
        <w:sz w:val="28"/>
        <w:szCs w:val="28"/>
      </w:rPr>
      <w:t xml:space="preserve">—  </w:t>
    </w:r>
    <w:proofErr w:type="gramEnd"/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382F70">
      <w:rPr>
        <w:rStyle w:val="a5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 —</w:t>
    </w:r>
  </w:p>
  <w:p w:rsidR="006D3264" w:rsidRDefault="00A40534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534" w:rsidRDefault="00A40534" w:rsidP="00382F70">
      <w:r>
        <w:separator/>
      </w:r>
    </w:p>
  </w:footnote>
  <w:footnote w:type="continuationSeparator" w:id="0">
    <w:p w:rsidR="00A40534" w:rsidRDefault="00A40534" w:rsidP="00382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46B"/>
    <w:rsid w:val="00382F70"/>
    <w:rsid w:val="00A40534"/>
    <w:rsid w:val="00CC0879"/>
    <w:rsid w:val="00D2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F7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2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2F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2F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2F70"/>
    <w:rPr>
      <w:sz w:val="18"/>
      <w:szCs w:val="18"/>
    </w:rPr>
  </w:style>
  <w:style w:type="character" w:styleId="a5">
    <w:name w:val="page number"/>
    <w:basedOn w:val="a0"/>
    <w:uiPriority w:val="99"/>
    <w:rsid w:val="00382F7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F7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2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2F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2F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2F70"/>
    <w:rPr>
      <w:sz w:val="18"/>
      <w:szCs w:val="18"/>
    </w:rPr>
  </w:style>
  <w:style w:type="character" w:styleId="a5">
    <w:name w:val="page number"/>
    <w:basedOn w:val="a0"/>
    <w:uiPriority w:val="99"/>
    <w:rsid w:val="00382F7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224</Words>
  <Characters>1282</Characters>
  <Application>Microsoft Office Word</Application>
  <DocSecurity>0</DocSecurity>
  <Lines>10</Lines>
  <Paragraphs>3</Paragraphs>
  <ScaleCrop>false</ScaleCrop>
  <Company>微软中国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ZCL</dc:creator>
  <cp:keywords/>
  <dc:description/>
  <cp:lastModifiedBy>ZCL</cp:lastModifiedBy>
  <cp:revision>2</cp:revision>
  <dcterms:created xsi:type="dcterms:W3CDTF">2018-01-12T07:22:00Z</dcterms:created>
  <dcterms:modified xsi:type="dcterms:W3CDTF">2018-01-12T07:22:00Z</dcterms:modified>
</cp:coreProperties>
</file>